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DDA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7D64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280F9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8821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2060F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1620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A7726BE" w14:textId="77777777"/>
        </w:tc>
      </w:tr>
      <w:tr w:rsidR="0028220F" w:rsidTr="0065630E" w14:paraId="7AE0C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3DDB11F" w14:textId="77777777"/>
        </w:tc>
      </w:tr>
      <w:tr w:rsidR="0028220F" w:rsidTr="0065630E" w14:paraId="019B3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C0B61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8167BE1" w14:textId="77777777">
            <w:pPr>
              <w:rPr>
                <w:b/>
              </w:rPr>
            </w:pPr>
          </w:p>
        </w:tc>
      </w:tr>
      <w:tr w:rsidR="0028220F" w:rsidTr="0065630E" w14:paraId="0AE1B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C7654" w14:textId="737ED043">
            <w:pPr>
              <w:rPr>
                <w:b/>
              </w:rPr>
            </w:pPr>
            <w:r>
              <w:rPr>
                <w:b/>
              </w:rPr>
              <w:t>3</w:t>
            </w:r>
            <w:r w:rsidR="000F7B9E">
              <w:rPr>
                <w:b/>
              </w:rPr>
              <w:t>6 748</w:t>
            </w:r>
          </w:p>
        </w:tc>
        <w:tc>
          <w:tcPr>
            <w:tcW w:w="8647" w:type="dxa"/>
            <w:gridSpan w:val="2"/>
          </w:tcPr>
          <w:p w:rsidRPr="000D2898" w:rsidR="000F7B9E" w:rsidRDefault="000F7B9E" w14:paraId="0225CBEE" w14:textId="77777777">
            <w:pPr>
              <w:rPr>
                <w:szCs w:val="24"/>
              </w:rPr>
            </w:pPr>
            <w:r w:rsidRPr="000D2898">
              <w:rPr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  <w:p w:rsidRPr="00311055" w:rsidR="000F7B9E" w:rsidP="000F7B9E" w:rsidRDefault="000F7B9E" w14:paraId="0B244E6F" w14:textId="5AD11338">
            <w:pPr>
              <w:rPr>
                <w:b/>
              </w:rPr>
            </w:pPr>
          </w:p>
        </w:tc>
      </w:tr>
      <w:tr w:rsidR="0028220F" w:rsidTr="0065630E" w14:paraId="549BA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2776E" w14:textId="77777777"/>
        </w:tc>
        <w:tc>
          <w:tcPr>
            <w:tcW w:w="8647" w:type="dxa"/>
            <w:gridSpan w:val="2"/>
          </w:tcPr>
          <w:p w:rsidR="0028220F" w:rsidP="0065630E" w:rsidRDefault="0028220F" w14:paraId="2F7C74DA" w14:textId="77777777"/>
        </w:tc>
      </w:tr>
      <w:tr w:rsidR="0028220F" w:rsidTr="0065630E" w14:paraId="130F3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44D9C" w14:textId="77777777"/>
        </w:tc>
        <w:tc>
          <w:tcPr>
            <w:tcW w:w="8647" w:type="dxa"/>
            <w:gridSpan w:val="2"/>
          </w:tcPr>
          <w:p w:rsidR="0028220F" w:rsidP="0065630E" w:rsidRDefault="0028220F" w14:paraId="3B825BF9" w14:textId="77777777"/>
        </w:tc>
      </w:tr>
      <w:tr w:rsidR="0028220F" w:rsidTr="0065630E" w14:paraId="1719D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5DF28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42F2C8B" w14:textId="7F54FF8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F7B9E">
              <w:rPr>
                <w:b/>
              </w:rPr>
              <w:t>DE LEDEN VAN EIJK C.S.</w:t>
            </w:r>
          </w:p>
          <w:p w:rsidR="0028220F" w:rsidP="0065630E" w:rsidRDefault="0028220F" w14:paraId="10CCAD1C" w14:textId="37077EBF">
            <w:pPr>
              <w:rPr>
                <w:b/>
              </w:rPr>
            </w:pPr>
            <w:r>
              <w:t xml:space="preserve">Ter vervanging van die gedrukt onder nr. </w:t>
            </w:r>
            <w:r w:rsidR="000F7B9E">
              <w:t>16</w:t>
            </w:r>
          </w:p>
        </w:tc>
      </w:tr>
      <w:tr w:rsidR="0028220F" w:rsidTr="0065630E" w14:paraId="2AF31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9F165A" w14:textId="77777777"/>
        </w:tc>
        <w:tc>
          <w:tcPr>
            <w:tcW w:w="8647" w:type="dxa"/>
            <w:gridSpan w:val="2"/>
          </w:tcPr>
          <w:p w:rsidR="0028220F" w:rsidP="0065630E" w:rsidRDefault="0028220F" w14:paraId="762956C7" w14:textId="77777777">
            <w:r>
              <w:t xml:space="preserve">Voorgesteld </w:t>
            </w:r>
          </w:p>
        </w:tc>
      </w:tr>
      <w:tr w:rsidR="0028220F" w:rsidTr="0065630E" w14:paraId="2D8EA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287A29" w14:textId="77777777"/>
        </w:tc>
        <w:tc>
          <w:tcPr>
            <w:tcW w:w="8647" w:type="dxa"/>
            <w:gridSpan w:val="2"/>
          </w:tcPr>
          <w:p w:rsidR="0028220F" w:rsidP="0065630E" w:rsidRDefault="0028220F" w14:paraId="6AE3505B" w14:textId="77777777"/>
        </w:tc>
      </w:tr>
      <w:tr w:rsidR="0028220F" w:rsidTr="0065630E" w14:paraId="3C071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DAB1B" w14:textId="77777777"/>
        </w:tc>
        <w:tc>
          <w:tcPr>
            <w:tcW w:w="8647" w:type="dxa"/>
            <w:gridSpan w:val="2"/>
          </w:tcPr>
          <w:p w:rsidR="0028220F" w:rsidP="0065630E" w:rsidRDefault="0028220F" w14:paraId="4E29FE21" w14:textId="77777777">
            <w:r>
              <w:t>De Kamer,</w:t>
            </w:r>
          </w:p>
        </w:tc>
      </w:tr>
      <w:tr w:rsidR="0028220F" w:rsidTr="0065630E" w14:paraId="0F97B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2CC4B8" w14:textId="77777777"/>
        </w:tc>
        <w:tc>
          <w:tcPr>
            <w:tcW w:w="8647" w:type="dxa"/>
            <w:gridSpan w:val="2"/>
          </w:tcPr>
          <w:p w:rsidR="0028220F" w:rsidP="0065630E" w:rsidRDefault="0028220F" w14:paraId="2E83C134" w14:textId="77777777"/>
        </w:tc>
      </w:tr>
      <w:tr w:rsidR="0028220F" w:rsidTr="0065630E" w14:paraId="24CA5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C24DB2" w14:textId="77777777"/>
        </w:tc>
        <w:tc>
          <w:tcPr>
            <w:tcW w:w="8647" w:type="dxa"/>
            <w:gridSpan w:val="2"/>
          </w:tcPr>
          <w:p w:rsidR="0028220F" w:rsidP="0065630E" w:rsidRDefault="0028220F" w14:paraId="3E2B78E9" w14:textId="77777777">
            <w:r>
              <w:t>gehoord de beraadslaging,</w:t>
            </w:r>
          </w:p>
        </w:tc>
      </w:tr>
      <w:tr w:rsidR="0028220F" w:rsidTr="0065630E" w14:paraId="637A4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87FC9" w14:textId="77777777"/>
        </w:tc>
        <w:tc>
          <w:tcPr>
            <w:tcW w:w="8647" w:type="dxa"/>
            <w:gridSpan w:val="2"/>
          </w:tcPr>
          <w:p w:rsidR="0028220F" w:rsidP="0065630E" w:rsidRDefault="0028220F" w14:paraId="09BAEF48" w14:textId="77777777"/>
        </w:tc>
      </w:tr>
      <w:tr w:rsidR="0028220F" w:rsidTr="0065630E" w14:paraId="1B2E0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CAC72A" w14:textId="77777777"/>
        </w:tc>
        <w:tc>
          <w:tcPr>
            <w:tcW w:w="8647" w:type="dxa"/>
            <w:gridSpan w:val="2"/>
          </w:tcPr>
          <w:p w:rsidRPr="00941690" w:rsidR="000F7B9E" w:rsidP="000F7B9E" w:rsidRDefault="000F7B9E" w14:paraId="7E2D228F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in het voorgestelde box-3-stelsel het eigen gebruik van onroerende zaken forfaitair wordt belast tegen 3,35% van de WOZ-waarde, uitgaande van een volledig jaar;</w:t>
            </w:r>
          </w:p>
          <w:p w:rsidRPr="00941690" w:rsidR="000F7B9E" w:rsidP="000F7B9E" w:rsidRDefault="000F7B9E" w14:paraId="2493B8DE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5227EC4C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dit kan leiden tot belastingheffing over een voordeel dat niet of slechts gedeeltelijk is genoten, met name bij vakantiewoningen met een deels consumptief karakter;</w:t>
            </w:r>
          </w:p>
          <w:p w:rsidRPr="00941690" w:rsidR="000F7B9E" w:rsidP="000F7B9E" w:rsidRDefault="000F7B9E" w14:paraId="60A0FCAB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1B0A1CE4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de WOZ-waarde een onvolmaakte grondslag vormt en de voorgestelde systematiek juridisch kwetsbaar is;</w:t>
            </w:r>
          </w:p>
          <w:p w:rsidRPr="00941690" w:rsidR="000F7B9E" w:rsidP="000F7B9E" w:rsidRDefault="000F7B9E" w14:paraId="6E031876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07CE6B92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 xml:space="preserve">verzoekt de regering </w:t>
            </w:r>
            <w:r>
              <w:rPr>
                <w:sz w:val="28"/>
                <w:szCs w:val="28"/>
              </w:rPr>
              <w:t xml:space="preserve">een verkenning te doen naar </w:t>
            </w:r>
            <w:r w:rsidRPr="00941690">
              <w:rPr>
                <w:sz w:val="28"/>
                <w:szCs w:val="28"/>
              </w:rPr>
              <w:t>een uitvoerbare tegenbewijsregeling</w:t>
            </w:r>
            <w:r>
              <w:rPr>
                <w:sz w:val="28"/>
                <w:szCs w:val="28"/>
              </w:rPr>
              <w:t xml:space="preserve"> </w:t>
            </w:r>
            <w:r w:rsidRPr="00941690">
              <w:rPr>
                <w:sz w:val="28"/>
                <w:szCs w:val="28"/>
              </w:rPr>
              <w:t xml:space="preserve">voor </w:t>
            </w:r>
            <w:r>
              <w:rPr>
                <w:sz w:val="28"/>
                <w:szCs w:val="28"/>
              </w:rPr>
              <w:t xml:space="preserve">(i) </w:t>
            </w:r>
            <w:r w:rsidRPr="00941690">
              <w:rPr>
                <w:sz w:val="28"/>
                <w:szCs w:val="28"/>
              </w:rPr>
              <w:t>het werkelijke voordeel van eigen gebruik van onroerende zaken</w:t>
            </w:r>
            <w:r>
              <w:rPr>
                <w:sz w:val="28"/>
                <w:szCs w:val="28"/>
              </w:rPr>
              <w:t xml:space="preserve">, en (ii) </w:t>
            </w:r>
            <w:r w:rsidRPr="00941690">
              <w:rPr>
                <w:sz w:val="28"/>
                <w:szCs w:val="28"/>
              </w:rPr>
              <w:t>de openingsbalanswaarde van vastgoed in box 3</w:t>
            </w:r>
            <w:r>
              <w:rPr>
                <w:sz w:val="28"/>
                <w:szCs w:val="28"/>
              </w:rPr>
              <w:t>, en de Kamer voor 1 juli 2026 te informeren over de uitkomsten;</w:t>
            </w:r>
          </w:p>
          <w:p w:rsidRPr="00941690" w:rsidR="000F7B9E" w:rsidP="000F7B9E" w:rsidRDefault="000F7B9E" w14:paraId="15016787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71ED7550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en gaat over tot de orde van de dag</w:t>
            </w:r>
            <w:r>
              <w:rPr>
                <w:sz w:val="28"/>
                <w:szCs w:val="28"/>
              </w:rPr>
              <w:t>,</w:t>
            </w:r>
          </w:p>
          <w:p w:rsidRPr="00941690" w:rsidR="000F7B9E" w:rsidP="000F7B9E" w:rsidRDefault="000F7B9E" w14:paraId="3DBA8502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378D7CD0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Van Eijk</w:t>
            </w:r>
          </w:p>
          <w:p w:rsidR="0028220F" w:rsidP="0065630E" w:rsidRDefault="000F7B9E" w14:paraId="2954C5C0" w14:textId="77777777">
            <w:r>
              <w:t>Stoffer</w:t>
            </w:r>
          </w:p>
          <w:p w:rsidR="000F7B9E" w:rsidP="0065630E" w:rsidRDefault="000F7B9E" w14:paraId="52477A5C" w14:textId="2E9730F8">
            <w:proofErr w:type="spellStart"/>
            <w:r>
              <w:t>Grinwis</w:t>
            </w:r>
            <w:proofErr w:type="spellEnd"/>
          </w:p>
        </w:tc>
      </w:tr>
    </w:tbl>
    <w:p w:rsidRPr="0028220F" w:rsidR="004A4819" w:rsidP="0028220F" w:rsidRDefault="004A4819" w14:paraId="5103B08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C056" w14:textId="77777777" w:rsidR="000F7B9E" w:rsidRDefault="000F7B9E">
      <w:pPr>
        <w:spacing w:line="20" w:lineRule="exact"/>
      </w:pPr>
    </w:p>
  </w:endnote>
  <w:endnote w:type="continuationSeparator" w:id="0">
    <w:p w14:paraId="5A4B794D" w14:textId="77777777" w:rsidR="000F7B9E" w:rsidRDefault="000F7B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67F432" w14:textId="77777777" w:rsidR="000F7B9E" w:rsidRDefault="000F7B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23A8" w14:textId="77777777" w:rsidR="000F7B9E" w:rsidRDefault="000F7B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F91FEC" w14:textId="77777777" w:rsidR="000F7B9E" w:rsidRDefault="000F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9E"/>
    <w:rsid w:val="00027E9C"/>
    <w:rsid w:val="00062708"/>
    <w:rsid w:val="00063162"/>
    <w:rsid w:val="00095EFA"/>
    <w:rsid w:val="000C1E41"/>
    <w:rsid w:val="000C619A"/>
    <w:rsid w:val="000F7B9E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16818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46EB6"/>
  <w15:docId w15:val="{178FA157-173D-42DF-812D-B6664049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2026-02-05T12:24:00.0000000Z</dcterms:created>
  <dcterms:modified xsi:type="dcterms:W3CDTF">2026-02-05T12:27:00.0000000Z</dcterms:modified>
  <dc:description>------------------------</dc:description>
  <dc:subject/>
  <keywords/>
  <version/>
  <category/>
</coreProperties>
</file>