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2026Z02491</w:t>
        <w:br/>
      </w:r>
      <w:proofErr w:type="spellEnd"/>
    </w:p>
    <w:p>
      <w:pPr>
        <w:pStyle w:val="Normal"/>
        <w:rPr>
          <w:b w:val="1"/>
          <w:bCs w:val="1"/>
        </w:rPr>
      </w:pPr>
      <w:r w:rsidR="250AE766">
        <w:rPr>
          <w:b w:val="0"/>
          <w:bCs w:val="0"/>
        </w:rPr>
        <w:t>(ingezonden 5 februari 2026)</w:t>
        <w:br/>
      </w:r>
    </w:p>
    <w:p>
      <w:r>
        <w:t xml:space="preserve">Vragen van de leden Kröger, Bushoff (beiden GroenLinks-PvdA) en Teunissen (PvdD) aan de minister van Financiën en de staatssecretaris van Buitenlandse Zaken over het bericht 'Omstreden gasproject in Mozambique weer van start, met Nederlandse hulp'</w:t>
      </w:r>
      <w:r>
        <w:br/>
      </w:r>
    </w:p>
    <w:p>
      <w:pPr>
        <w:pStyle w:val="ListParagraph"/>
        <w:numPr>
          <w:ilvl w:val="0"/>
          <w:numId w:val="100496390"/>
        </w:numPr>
        <w:ind w:left="360"/>
      </w:pPr>
      <w:r>
        <w:t xml:space="preserve">Kent u het bericht 'Omstreden gasproject in Mozambique weer van start, met Nederlandse hulp' van 29 januari jongstleden, waarin wordt beschreven dat het omstreden gasproject in Mozambique weer van start gaat en Nederland betrokken blijft via de exporteurspolis aan Van Oord? [1]</w:t>
      </w:r>
      <w:r>
        <w:br/>
      </w:r>
    </w:p>
    <w:p>
      <w:pPr>
        <w:pStyle w:val="ListParagraph"/>
        <w:numPr>
          <w:ilvl w:val="0"/>
          <w:numId w:val="100496390"/>
        </w:numPr>
        <w:ind w:left="360"/>
      </w:pPr>
      <w:r>
        <w:t xml:space="preserve">Waarom acht u het verstandig om de exporteurspolis te laten doorlopen en een Nederlands bedrijf met publieke dekking van de Nederlandse belastingbetaler door te laten gaan met werkzaamheden aan dit project?</w:t>
      </w:r>
      <w:r>
        <w:br/>
      </w:r>
    </w:p>
    <w:p>
      <w:pPr>
        <w:pStyle w:val="ListParagraph"/>
        <w:numPr>
          <w:ilvl w:val="0"/>
          <w:numId w:val="100496390"/>
        </w:numPr>
        <w:ind w:left="360"/>
      </w:pPr>
      <w:r>
        <w:t xml:space="preserve">Hoe ziet u toe op de naleving van internationale regelgeving en richtlijnen van de werkzaamheden van Van Oord?</w:t>
      </w:r>
      <w:r>
        <w:br/>
      </w:r>
    </w:p>
    <w:p>
      <w:pPr>
        <w:pStyle w:val="ListParagraph"/>
        <w:numPr>
          <w:ilvl w:val="0"/>
          <w:numId w:val="100496390"/>
        </w:numPr>
        <w:ind w:left="360"/>
      </w:pPr>
      <w:r>
        <w:t xml:space="preserve">Herinnert u zich het onderzoek van Clingendael dat u met de Kamer heeft gedeeld waarin een beeld wordt geschetst van structurele mensenrechtenschendingen door Mozambikaanse veiligheidsdiensten in de regio, begaan bij de bescherming  van dit gasproject? [2]</w:t>
      </w:r>
      <w:r>
        <w:br/>
      </w:r>
    </w:p>
    <w:p>
      <w:pPr>
        <w:pStyle w:val="ListParagraph"/>
        <w:numPr>
          <w:ilvl w:val="0"/>
          <w:numId w:val="100496390"/>
        </w:numPr>
        <w:ind w:left="360"/>
      </w:pPr>
      <w:r>
        <w:t xml:space="preserve">Waarom blijft u werkzaamheden aan dit gasproject via een exporteurspolis dekken terwijl onderzoek – nota bene in uw opdracht – heeft geconcludeerd dat de bescherming van het project gepaard ging met structurele mensenrechtenschendingen? Hoe rijmt dit met wat u op 1 september 2025 aan de Kamer schreef: “In algemene zin kan ik bevestigen dat Nederland geen exportkredietverzekering verstrekt aan projecten waarbij sprake is van onacceptabele mensenrechtenrisico’s”? [3]</w:t>
      </w:r>
      <w:r>
        <w:br/>
      </w:r>
    </w:p>
    <w:p>
      <w:pPr>
        <w:pStyle w:val="ListParagraph"/>
        <w:numPr>
          <w:ilvl w:val="0"/>
          <w:numId w:val="100496390"/>
        </w:numPr>
        <w:ind w:left="360"/>
      </w:pPr>
      <w:r>
        <w:t xml:space="preserve">Welke, bijvoorbeeld juridische, risico’s ziet u hier voor de Nederlandse overheid die deze werkzaamheden dekt en op die manier nog altijd betrokken is bij dit project?</w:t>
      </w:r>
      <w:r>
        <w:br/>
      </w:r>
    </w:p>
    <w:p>
      <w:pPr>
        <w:pStyle w:val="ListParagraph"/>
        <w:numPr>
          <w:ilvl w:val="0"/>
          <w:numId w:val="100496390"/>
        </w:numPr>
        <w:ind w:left="360"/>
      </w:pPr>
      <w:r>
        <w:t xml:space="preserve">Kunt u precies uiteenzetten wat het verschil is tussen de financieringspolis en de exporteurspolis en waarom de financieringspolis wel is stopgezet, maar Nederland de exporteurspolis niet stop wil of kan zetten?</w:t>
      </w:r>
      <w:r>
        <w:br/>
      </w:r>
    </w:p>
    <w:p>
      <w:pPr>
        <w:pStyle w:val="ListParagraph"/>
        <w:numPr>
          <w:ilvl w:val="0"/>
          <w:numId w:val="100496390"/>
        </w:numPr>
        <w:ind w:left="360"/>
      </w:pPr>
      <w:r>
        <w:t xml:space="preserve">Hoe is het stopzetten van de financieringspolis gebeurd? Kunt u bevestigen dat de Nederlandse exportkredietverzekeraar Atradius DSB, samen met de Britse exportkredietverzekeraar, de deelname aan het project niet opnieuw had bevestigd en dat TotalEnergies daarom heeft besloten zonder Nederlandse en Britse financiering verder te gaan met het project?</w:t>
      </w:r>
      <w:r>
        <w:br/>
      </w:r>
    </w:p>
    <w:p>
      <w:pPr>
        <w:pStyle w:val="ListParagraph"/>
        <w:numPr>
          <w:ilvl w:val="0"/>
          <w:numId w:val="100496390"/>
        </w:numPr>
        <w:ind w:left="360"/>
      </w:pPr>
      <w:r>
        <w:t xml:space="preserve">Waarom heeft u niet eerder deze financieringspolis uit eigen beweging stop gezet? Waarom heeft u dit niet gedaan na verschijnen van het onderzoek van Clingendael op 7 november 2025? Waarom heeft u dit niet gedaan na één van de sinds 2021 toenemende waarschuwingssignalen die u bereikten over geweld, klimaat- en milieuschade? Was dit een kwestie van niet kunnen of niet willen?</w:t>
      </w:r>
      <w:r>
        <w:br/>
      </w:r>
    </w:p>
    <w:p>
      <w:pPr>
        <w:pStyle w:val="ListParagraph"/>
        <w:numPr>
          <w:ilvl w:val="0"/>
          <w:numId w:val="100496390"/>
        </w:numPr>
        <w:ind w:left="360"/>
      </w:pPr>
      <w:r>
        <w:t xml:space="preserve">Welke stappen heeft u wél ondernomen na verschijning van het Clingendael-onderzoek op 7 november 2025?</w:t>
      </w:r>
      <w:r>
        <w:br/>
      </w:r>
    </w:p>
    <w:p>
      <w:pPr>
        <w:pStyle w:val="ListParagraph"/>
        <w:numPr>
          <w:ilvl w:val="0"/>
          <w:numId w:val="100496390"/>
        </w:numPr>
        <w:ind w:left="360"/>
      </w:pPr>
      <w:r>
        <w:t xml:space="preserve">Aangezien Nederland tot voor kort medefinancier was van het project, welke verantwoordelijk vloeit hieruit voort? Heeft Nederland volgens u een verantwoordelijkheid – zo niet juridisch, danwel moreel en politiek - bij het zorgen voor rechtvaardigheid voor slachtoffers en nabestaanden van het geweld? Bent u voornemens medewerking te verlenen aan de verschillende strafprocedures die lopen, onder andere in de vorm van toegang tot alle relevante documentatie? Neemt Nederland die verantwoordelijkheid ook op andere wijzen? Zo ja, hoe? Zo nee, waarom niet?</w:t>
      </w:r>
      <w:r>
        <w:br/>
      </w:r>
    </w:p>
    <w:p>
      <w:pPr>
        <w:pStyle w:val="ListParagraph"/>
        <w:numPr>
          <w:ilvl w:val="0"/>
          <w:numId w:val="100496390"/>
        </w:numPr>
        <w:ind w:left="360"/>
      </w:pPr>
      <w:r>
        <w:t xml:space="preserve">Hoe beoordeelt u de huidige contractuele clausules die moeten waarborgen dat opdrachtnemers voldoen aan IMVO-richtlijnen en internationale mensenrechtenstandaarden? Deelt u onze analyse dat de nog steeds uitstaande exporteurspolis voor Van Oord laat zien dat deze verplichtingen mogelijk onvoldoende stevig zijn verankerd in de contracten die Atradius DSB afsluit? Zo ja, welke maatregelen gaat u nemen om deze bepalingen te versterken en herhaling te voorkomen? Zo nee, waarom niet?</w:t>
      </w:r>
      <w:r>
        <w:br/>
      </w:r>
    </w:p>
    <w:p>
      <w:pPr>
        <w:pStyle w:val="ListParagraph"/>
        <w:numPr>
          <w:ilvl w:val="0"/>
          <w:numId w:val="100496390"/>
        </w:numPr>
        <w:ind w:left="360"/>
      </w:pPr>
      <w:r>
        <w:t xml:space="preserve">Kunt u beschrijven op welke manier u en Atradius DSB afgelopen maanden contact hebben gehad met TotalEnergies?</w:t>
      </w:r>
      <w:r>
        <w:br/>
      </w:r>
    </w:p>
    <w:p>
      <w:pPr>
        <w:pStyle w:val="ListParagraph"/>
        <w:numPr>
          <w:ilvl w:val="0"/>
          <w:numId w:val="100496390"/>
        </w:numPr>
        <w:ind w:left="360"/>
      </w:pPr>
      <w:r>
        <w:t xml:space="preserve">Op welke manier brengt TotalEnergies verslag uit van het project richting Atradius DSB? Welke informatie over het project wordt met u gedeeld en hoe ziet deze verslaglegging eruit?</w:t>
      </w:r>
      <w:r>
        <w:br/>
      </w:r>
    </w:p>
    <w:p>
      <w:pPr>
        <w:pStyle w:val="ListParagraph"/>
        <w:numPr>
          <w:ilvl w:val="0"/>
          <w:numId w:val="100496390"/>
        </w:numPr>
        <w:ind w:left="360"/>
      </w:pPr>
      <w:r>
        <w:t xml:space="preserve">Kunt u deze vragen afzonderlijk en binnen drie weken beantwoorden?</w:t>
      </w:r>
      <w:r>
        <w:br/>
      </w:r>
    </w:p>
    <w:p>
      <w:r>
        <w:t xml:space="preserve"> </w:t>
      </w:r>
      <w:r>
        <w:br/>
      </w:r>
    </w:p>
    <w:p>
      <w:r>
        <w:t xml:space="preserve">[1] NOS.nl, 29 januari 2026, https://nos.nl/artikel/2600182-omstreden-gasproject-in-mozambique-weer-van-start-met-nederlandse-hulp</w:t>
      </w:r>
      <w:r>
        <w:br/>
      </w:r>
    </w:p>
    <w:p>
      <w:r>
        <w:t xml:space="preserve">[2] Kamerstuk 26 485, nr. 459</w:t>
      </w:r>
      <w:r>
        <w:br/>
      </w:r>
    </w:p>
    <w:p>
      <w:r>
        <w:t xml:space="preserve">[3] Aanhangsel Handelingen II, vergaderjaar 2024-2025, nr. 2952.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90">
    <w:abstractNumId w:val="10049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