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2026Z02496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5 februari 2026)</w:t>
        <w:br/>
      </w:r>
    </w:p>
    <w:p>
      <w:r>
        <w:t xml:space="preserve">Vragen van het lid Schilder (Groep Markuszower) aan de ministers van Binnenlandse Zaken en Koninkrijksrelaties en van Financiën over de sterke stijging van gemeentelijke lasten</w:t>
      </w:r>
      <w:r>
        <w:br/>
      </w:r>
    </w:p>
    <w:p>
      <w:pPr>
        <w:pStyle w:val="ListParagraph"/>
        <w:numPr>
          <w:ilvl w:val="0"/>
          <w:numId w:val="100496420"/>
        </w:numPr>
        <w:ind w:left="360"/>
      </w:pPr>
      <w:r>
        <w:t xml:space="preserve">Bent u bekend met het artikel 'Gemeentelijke lasten stijgen bijna drie keer zo hard als inflatie: vooral automobilisten en huiseigenaren de klos'? 1)</w:t>
      </w:r>
      <w:r>
        <w:br/>
      </w:r>
    </w:p>
    <w:p>
      <w:pPr>
        <w:pStyle w:val="ListParagraph"/>
        <w:numPr>
          <w:ilvl w:val="0"/>
          <w:numId w:val="100496420"/>
        </w:numPr>
        <w:ind w:left="360"/>
      </w:pPr>
      <w:r>
        <w:t xml:space="preserve">Erkent u dat een stijging van gemeentelijke heffingen met 6,5 procent, bijna drie keer de geraamde inflatie van 2,4 procent volgens De Nederlandsche Bank, voor veel huishoudens onbetaalbaar begint te worden?</w:t>
      </w:r>
      <w:r>
        <w:br/>
      </w:r>
    </w:p>
    <w:p>
      <w:pPr>
        <w:pStyle w:val="ListParagraph"/>
        <w:numPr>
          <w:ilvl w:val="0"/>
          <w:numId w:val="100496420"/>
        </w:numPr>
        <w:ind w:left="360"/>
      </w:pPr>
      <w:r>
        <w:t xml:space="preserve">Hoe rechtvaardigt u dat gemeentelijke lasten sinds 2016 met ruim 68 procent zijn gestegen, terwijl lonen en koopkracht deze ontwikkeling niet hebben bijgehouden?</w:t>
      </w:r>
      <w:r>
        <w:br/>
      </w:r>
    </w:p>
    <w:p>
      <w:pPr>
        <w:pStyle w:val="ListParagraph"/>
        <w:numPr>
          <w:ilvl w:val="0"/>
          <w:numId w:val="100496420"/>
        </w:numPr>
        <w:ind w:left="360"/>
      </w:pPr>
      <w:r>
        <w:t xml:space="preserve">Deelt u de conclusie dat huiseigenaren en automobilisten structureel worden gebruikt als melkkoe om gemeentelijke begrotingen sluitend te krijgen?</w:t>
      </w:r>
      <w:r>
        <w:br/>
      </w:r>
    </w:p>
    <w:p>
      <w:pPr>
        <w:pStyle w:val="ListParagraph"/>
        <w:numPr>
          <w:ilvl w:val="0"/>
          <w:numId w:val="100496420"/>
        </w:numPr>
        <w:ind w:left="360"/>
      </w:pPr>
      <w:r>
        <w:t xml:space="preserve">Hoe beoordeelt u de forse stijging van parkeerheffingen, met name in grote steden als Amsterdam en Rotterdam, waar automobilisten steeds vaker geen betaalbaar alternatief meer hebben?</w:t>
      </w:r>
      <w:r>
        <w:br/>
      </w:r>
    </w:p>
    <w:p>
      <w:pPr>
        <w:pStyle w:val="ListParagraph"/>
        <w:numPr>
          <w:ilvl w:val="0"/>
          <w:numId w:val="100496420"/>
        </w:numPr>
        <w:ind w:left="360"/>
      </w:pPr>
      <w:r>
        <w:t xml:space="preserve">In hoeverre erkent u dat het uitbreiden van betaald parkeren primair een inkomstenmaatregel is geworden en niet langer een instrument voor verkeers- of leefbaarheidsbeleid?</w:t>
      </w:r>
      <w:r>
        <w:br/>
      </w:r>
    </w:p>
    <w:p>
      <w:pPr>
        <w:pStyle w:val="ListParagraph"/>
        <w:numPr>
          <w:ilvl w:val="0"/>
          <w:numId w:val="100496420"/>
        </w:numPr>
        <w:ind w:left="360"/>
      </w:pPr>
      <w:r>
        <w:t xml:space="preserve">Welke concrete verantwoordelijkheid neemt het kabinet voor het feit dat gemeentelijke lasten structureel sneller stijgen dan de inflatie?</w:t>
      </w:r>
      <w:r>
        <w:br/>
      </w:r>
    </w:p>
    <w:p>
      <w:pPr>
        <w:pStyle w:val="ListParagraph"/>
        <w:numPr>
          <w:ilvl w:val="0"/>
          <w:numId w:val="100496420"/>
        </w:numPr>
        <w:ind w:left="360"/>
      </w:pPr>
      <w:r>
        <w:t xml:space="preserve">Bent u bereid om landelijke maxima of inflatiekoppelingen in te voeren voor gemeentelijke heffingen zoals de onroerende zaakbelasting (OZB) en parkeerbelastingen? Zo nee, waarom niet? En wat bent u bereid dan wel te doen om deze onrechtvaardige stijging van lasten te stoppen?</w:t>
      </w:r>
      <w:r>
        <w:br/>
      </w:r>
    </w:p>
    <w:p>
      <w:pPr>
        <w:pStyle w:val="ListParagraph"/>
        <w:numPr>
          <w:ilvl w:val="0"/>
          <w:numId w:val="100496420"/>
        </w:numPr>
        <w:ind w:left="360"/>
      </w:pPr>
      <w:r>
        <w:t xml:space="preserve">Welke bescherming biedt het kabinet op dit moment aan huishoudens die door stapeling van gemeentelijke lasten in financiële problemen komen?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De Telegraaf, 5 februari 2026 (https://www.telegraaf.nl/financieel/geld/gemeentelijke-lasten-stijgen-bijna-drie-keer-zo-hard-als-inflatie-vooral-automobilisten-en-huiseigenaren-de-klos/128861370.html).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63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6390">
    <w:abstractNumId w:val="1004963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