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58D" w:rsidRDefault="001856D0" w14:paraId="7949372F" w14:textId="6AAFE569">
      <w:pPr>
        <w:autoSpaceDE w:val="0"/>
        <w:autoSpaceDN w:val="0"/>
        <w:adjustRightInd w:val="0"/>
        <w:spacing w:before="0" w:after="0"/>
        <w:ind w:left="1416" w:hanging="1371"/>
        <w:rPr>
          <w:b/>
          <w:bCs/>
          <w:sz w:val="23"/>
          <w:szCs w:val="23"/>
        </w:rPr>
      </w:pPr>
      <w:r>
        <w:rPr>
          <w:b/>
          <w:bCs/>
          <w:sz w:val="23"/>
          <w:szCs w:val="23"/>
        </w:rPr>
        <w:t>36719</w:t>
      </w:r>
      <w:r>
        <w:rPr>
          <w:b/>
          <w:bCs/>
          <w:sz w:val="23"/>
          <w:szCs w:val="23"/>
        </w:rPr>
        <w:tab/>
      </w:r>
      <w:r w:rsidR="0088058D">
        <w:rPr>
          <w:b/>
          <w:bCs/>
          <w:sz w:val="23"/>
          <w:szCs w:val="23"/>
        </w:rPr>
        <w:t>Vragen aan de initiatiefnemers Ceder (CU) en Six Dijkstra (NSC) over de initiatiefnota ‘Online kinderrechten’</w:t>
      </w:r>
    </w:p>
    <w:p w:rsidR="00082E7F" w:rsidRDefault="00082E7F" w14:paraId="785800D0" w14:textId="77777777">
      <w:pPr>
        <w:autoSpaceDE w:val="0"/>
        <w:autoSpaceDN w:val="0"/>
        <w:adjustRightInd w:val="0"/>
        <w:spacing w:before="0" w:after="0"/>
        <w:ind w:left="1416" w:hanging="1371"/>
        <w:rPr>
          <w:b/>
        </w:rPr>
      </w:pPr>
    </w:p>
    <w:p w:rsidR="00082E7F" w:rsidRDefault="001856D0" w14:paraId="63242565" w14:textId="32BE54CF">
      <w:pPr>
        <w:rPr>
          <w:b/>
        </w:rPr>
      </w:pPr>
      <w:r>
        <w:rPr>
          <w:b/>
        </w:rPr>
        <w:t xml:space="preserve">nr. </w:t>
      </w:r>
      <w:r>
        <w:rPr>
          <w:b/>
        </w:rPr>
        <w:tab/>
      </w:r>
      <w:r>
        <w:rPr>
          <w:b/>
        </w:rPr>
        <w:tab/>
        <w:t xml:space="preserve">Lijst van vragen </w:t>
      </w:r>
    </w:p>
    <w:p w:rsidR="00082E7F" w:rsidRDefault="001856D0" w14:paraId="7CBB7B04" w14:textId="77777777">
      <w:r>
        <w:tab/>
      </w:r>
      <w:r>
        <w:tab/>
      </w:r>
    </w:p>
    <w:p w:rsidR="00082E7F" w:rsidRDefault="001856D0" w14:paraId="0ED56921" w14:textId="2517496B">
      <w:pPr>
        <w:ind w:left="1410"/>
      </w:pPr>
      <w:r>
        <w:t xml:space="preserve">De vaste commissie voor </w:t>
      </w:r>
      <w:r w:rsidR="0088058D">
        <w:t>Digitale Zaken heeft een aantal vragen voorgelegd aan de leden Ceder (CU) en Six Dijkstra (NSC) over hun initiatiefnota inzake ‘Online kinderrechten’ (Kamerstuk 36719-2).</w:t>
      </w:r>
    </w:p>
    <w:p w:rsidR="00082E7F" w:rsidRDefault="00082E7F" w14:paraId="190EB4EF" w14:textId="77777777">
      <w:pPr>
        <w:spacing w:before="0" w:after="0"/>
      </w:pPr>
    </w:p>
    <w:p w:rsidR="0088058D" w:rsidP="0088058D" w:rsidRDefault="0088058D" w14:paraId="24CC8A87" w14:textId="77777777">
      <w:pPr>
        <w:spacing w:before="0" w:after="0"/>
        <w:ind w:left="703" w:firstLine="709"/>
      </w:pPr>
      <w:r>
        <w:t xml:space="preserve">De fungerend voorzitter van de commissie, </w:t>
      </w:r>
    </w:p>
    <w:p w:rsidR="0088058D" w:rsidP="0088058D" w:rsidRDefault="0088058D" w14:paraId="55EB11CB" w14:textId="77777777">
      <w:pPr>
        <w:spacing w:before="0" w:after="0"/>
      </w:pPr>
      <w:r>
        <w:tab/>
      </w:r>
      <w:r>
        <w:tab/>
        <w:t>Kathmann</w:t>
      </w:r>
    </w:p>
    <w:p w:rsidR="0088058D" w:rsidP="0088058D" w:rsidRDefault="0088058D" w14:paraId="36166DCA" w14:textId="77777777">
      <w:pPr>
        <w:spacing w:before="0" w:after="0"/>
      </w:pPr>
      <w:r>
        <w:tab/>
      </w:r>
      <w:r>
        <w:tab/>
      </w:r>
    </w:p>
    <w:p w:rsidR="0088058D" w:rsidP="0088058D" w:rsidRDefault="0088058D" w14:paraId="157EBE72" w14:textId="77777777">
      <w:pPr>
        <w:spacing w:before="0" w:after="0"/>
      </w:pPr>
      <w:r>
        <w:tab/>
      </w:r>
      <w:r>
        <w:tab/>
        <w:t>De adjunct-griffier van de commissie,</w:t>
      </w:r>
    </w:p>
    <w:p w:rsidR="0088058D" w:rsidP="0088058D" w:rsidRDefault="0088058D" w14:paraId="3A5CC9A5" w14:textId="77777777">
      <w:pPr>
        <w:spacing w:before="0" w:after="0"/>
      </w:pPr>
      <w:r>
        <w:tab/>
      </w:r>
      <w:r>
        <w:tab/>
        <w:t>Muller</w:t>
      </w:r>
    </w:p>
    <w:p w:rsidR="00082E7F" w:rsidRDefault="00082E7F" w14:paraId="7382289D" w14:textId="77777777"/>
    <w:tbl>
      <w:tblPr>
        <w:tblW w:w="9537" w:type="dxa"/>
        <w:tblLayout w:type="fixed"/>
        <w:tblCellMar>
          <w:left w:w="0" w:type="dxa"/>
          <w:right w:w="0" w:type="dxa"/>
        </w:tblCellMar>
        <w:tblLook w:val="0000" w:firstRow="0" w:lastRow="0" w:firstColumn="0" w:lastColumn="0" w:noHBand="0" w:noVBand="0"/>
      </w:tblPr>
      <w:tblGrid>
        <w:gridCol w:w="567"/>
        <w:gridCol w:w="6521"/>
        <w:gridCol w:w="850"/>
        <w:gridCol w:w="1032"/>
        <w:gridCol w:w="567"/>
      </w:tblGrid>
      <w:tr w:rsidR="00082E7F" w:rsidTr="00A658ED" w14:paraId="0054BE0D" w14:textId="77777777">
        <w:trPr>
          <w:cantSplit/>
        </w:trPr>
        <w:tc>
          <w:tcPr>
            <w:tcW w:w="567" w:type="dxa"/>
          </w:tcPr>
          <w:p w:rsidR="00082E7F" w:rsidRDefault="001856D0" w14:paraId="635D027F" w14:textId="77777777">
            <w:bookmarkStart w:name="bmkStartTabel" w:id="0"/>
            <w:bookmarkEnd w:id="0"/>
            <w:proofErr w:type="spellStart"/>
            <w:r>
              <w:t>Nr</w:t>
            </w:r>
            <w:proofErr w:type="spellEnd"/>
          </w:p>
        </w:tc>
        <w:tc>
          <w:tcPr>
            <w:tcW w:w="6521" w:type="dxa"/>
          </w:tcPr>
          <w:p w:rsidR="00082E7F" w:rsidRDefault="001856D0" w14:paraId="0235BEE5" w14:textId="77777777">
            <w:r>
              <w:t>Vraag</w:t>
            </w:r>
          </w:p>
        </w:tc>
        <w:tc>
          <w:tcPr>
            <w:tcW w:w="850" w:type="dxa"/>
          </w:tcPr>
          <w:p w:rsidR="00082E7F" w:rsidRDefault="001856D0" w14:paraId="62E91B39" w14:textId="77777777">
            <w:pPr>
              <w:jc w:val="right"/>
            </w:pPr>
            <w:r>
              <w:t>Bijlage</w:t>
            </w:r>
          </w:p>
        </w:tc>
        <w:tc>
          <w:tcPr>
            <w:tcW w:w="1032" w:type="dxa"/>
          </w:tcPr>
          <w:p w:rsidR="00082E7F" w:rsidP="00E7153D" w:rsidRDefault="001856D0" w14:paraId="23C65737" w14:textId="77777777">
            <w:pPr>
              <w:jc w:val="right"/>
            </w:pPr>
            <w:r>
              <w:t>Blz. (van)</w:t>
            </w:r>
          </w:p>
        </w:tc>
        <w:tc>
          <w:tcPr>
            <w:tcW w:w="567" w:type="dxa"/>
          </w:tcPr>
          <w:p w:rsidR="00082E7F" w:rsidP="00E7153D" w:rsidRDefault="001856D0" w14:paraId="0B0CACFB" w14:textId="77777777">
            <w:pPr>
              <w:jc w:val="center"/>
            </w:pPr>
            <w:r>
              <w:t>t/m</w:t>
            </w:r>
          </w:p>
        </w:tc>
      </w:tr>
      <w:tr w:rsidR="00082E7F" w:rsidTr="00A658ED" w14:paraId="529F1D90" w14:textId="77777777">
        <w:tc>
          <w:tcPr>
            <w:tcW w:w="567" w:type="dxa"/>
          </w:tcPr>
          <w:p w:rsidR="00082E7F" w:rsidRDefault="001856D0" w14:paraId="4E0BBA49" w14:textId="77777777">
            <w:r>
              <w:t>1</w:t>
            </w:r>
          </w:p>
        </w:tc>
        <w:tc>
          <w:tcPr>
            <w:tcW w:w="6521" w:type="dxa"/>
          </w:tcPr>
          <w:p w:rsidR="00082E7F" w:rsidRDefault="001856D0" w14:paraId="32F659E3" w14:textId="1FD685D4">
            <w:r>
              <w:t xml:space="preserve">Kunt u toelichten </w:t>
            </w:r>
            <w:r w:rsidR="005E3A2C">
              <w:t>hoe</w:t>
            </w:r>
            <w:r>
              <w:t xml:space="preserve"> het door u voorgestelde nationale </w:t>
            </w:r>
            <w:proofErr w:type="spellStart"/>
            <w:r>
              <w:t>proof</w:t>
            </w:r>
            <w:proofErr w:type="spellEnd"/>
            <w:r>
              <w:t xml:space="preserve"> of concept voor </w:t>
            </w:r>
            <w:proofErr w:type="spellStart"/>
            <w:r>
              <w:t>privacyvriendelijke</w:t>
            </w:r>
            <w:proofErr w:type="spellEnd"/>
            <w:r>
              <w:t xml:space="preserve"> leeftijdsverificatie inhoudelijk verschilt van </w:t>
            </w:r>
            <w:r w:rsidR="00377510">
              <w:t>dan wel</w:t>
            </w:r>
            <w:r>
              <w:t xml:space="preserve"> aanvullend is op het TNO-onderzoek dat in 2026 wordt verwacht?</w:t>
            </w:r>
          </w:p>
        </w:tc>
        <w:tc>
          <w:tcPr>
            <w:tcW w:w="850" w:type="dxa"/>
          </w:tcPr>
          <w:p w:rsidR="00082E7F" w:rsidRDefault="00082E7F" w14:paraId="2FE339C0" w14:textId="77777777">
            <w:pPr>
              <w:jc w:val="right"/>
            </w:pPr>
          </w:p>
        </w:tc>
        <w:tc>
          <w:tcPr>
            <w:tcW w:w="1032" w:type="dxa"/>
          </w:tcPr>
          <w:p w:rsidR="00082E7F" w:rsidRDefault="00082E7F" w14:paraId="3B2B3DE3" w14:textId="77777777">
            <w:pPr>
              <w:jc w:val="right"/>
            </w:pPr>
          </w:p>
        </w:tc>
        <w:tc>
          <w:tcPr>
            <w:tcW w:w="567" w:type="dxa"/>
            <w:tcBorders>
              <w:left w:val="nil"/>
            </w:tcBorders>
          </w:tcPr>
          <w:p w:rsidR="00082E7F" w:rsidRDefault="001856D0" w14:paraId="04F1FDB8" w14:textId="77777777">
            <w:pPr>
              <w:jc w:val="right"/>
            </w:pPr>
            <w:r>
              <w:t xml:space="preserve"> </w:t>
            </w:r>
          </w:p>
        </w:tc>
      </w:tr>
      <w:tr w:rsidR="00082E7F" w:rsidTr="00A658ED" w14:paraId="0F3562A6" w14:textId="77777777">
        <w:tc>
          <w:tcPr>
            <w:tcW w:w="567" w:type="dxa"/>
          </w:tcPr>
          <w:p w:rsidR="00082E7F" w:rsidRDefault="001856D0" w14:paraId="3D3DED1D" w14:textId="77777777">
            <w:r>
              <w:t>2</w:t>
            </w:r>
          </w:p>
        </w:tc>
        <w:tc>
          <w:tcPr>
            <w:tcW w:w="6521" w:type="dxa"/>
          </w:tcPr>
          <w:p w:rsidR="00082E7F" w:rsidRDefault="001856D0" w14:paraId="0BBE362C" w14:textId="75CE7BFF">
            <w:r>
              <w:t xml:space="preserve">Hoe denkt u de praktische haalbaarheid en financiering van fysieke 'derde plekken' in krimpregio’s en kleine dorpen te waarborgen, </w:t>
            </w:r>
            <w:r w:rsidR="00377510">
              <w:t>gegeven dat</w:t>
            </w:r>
            <w:r>
              <w:t xml:space="preserve"> lokale verenigingen en bibliotheken onder druk staan en gemeentelijke budgetten beperkt zijn?</w:t>
            </w:r>
          </w:p>
        </w:tc>
        <w:tc>
          <w:tcPr>
            <w:tcW w:w="850" w:type="dxa"/>
          </w:tcPr>
          <w:p w:rsidR="00082E7F" w:rsidRDefault="00082E7F" w14:paraId="1B30F826" w14:textId="77777777">
            <w:pPr>
              <w:jc w:val="right"/>
            </w:pPr>
          </w:p>
        </w:tc>
        <w:tc>
          <w:tcPr>
            <w:tcW w:w="1032" w:type="dxa"/>
          </w:tcPr>
          <w:p w:rsidR="00082E7F" w:rsidRDefault="00082E7F" w14:paraId="40AC8C31" w14:textId="77777777">
            <w:pPr>
              <w:jc w:val="right"/>
            </w:pPr>
          </w:p>
        </w:tc>
        <w:tc>
          <w:tcPr>
            <w:tcW w:w="567" w:type="dxa"/>
            <w:tcBorders>
              <w:left w:val="nil"/>
            </w:tcBorders>
          </w:tcPr>
          <w:p w:rsidR="00082E7F" w:rsidRDefault="001856D0" w14:paraId="368B0B18" w14:textId="77777777">
            <w:pPr>
              <w:jc w:val="right"/>
            </w:pPr>
            <w:r>
              <w:t xml:space="preserve"> </w:t>
            </w:r>
          </w:p>
        </w:tc>
      </w:tr>
      <w:tr w:rsidR="00082E7F" w:rsidTr="00A658ED" w14:paraId="5A78F079" w14:textId="77777777">
        <w:tc>
          <w:tcPr>
            <w:tcW w:w="567" w:type="dxa"/>
          </w:tcPr>
          <w:p w:rsidR="00082E7F" w:rsidRDefault="001856D0" w14:paraId="0E16465C" w14:textId="77777777">
            <w:r>
              <w:t>3</w:t>
            </w:r>
          </w:p>
        </w:tc>
        <w:tc>
          <w:tcPr>
            <w:tcW w:w="6521" w:type="dxa"/>
          </w:tcPr>
          <w:p w:rsidR="00980BD7" w:rsidRDefault="00980BD7" w14:paraId="0795F8EA" w14:textId="1EA1E5E3">
            <w:r w:rsidRPr="00980BD7">
              <w:t>Welke wetenschappelijke, maatschappelijke of beleidsmatige bronnen zijn door de initiatiefnemers gebruikt bij het vaststellen van de leeftijdsgrens van 15 jaar voor smartphonegebruik? Op welke wijze beschrijven de initiatiefnemers in hun voorstel de rol van ouderlijke keuzevrijheid bij deze leeftijdsgrens?</w:t>
            </w:r>
          </w:p>
        </w:tc>
        <w:tc>
          <w:tcPr>
            <w:tcW w:w="850" w:type="dxa"/>
          </w:tcPr>
          <w:p w:rsidR="00082E7F" w:rsidRDefault="00082E7F" w14:paraId="1F7AD30B" w14:textId="77777777">
            <w:pPr>
              <w:jc w:val="right"/>
            </w:pPr>
          </w:p>
        </w:tc>
        <w:tc>
          <w:tcPr>
            <w:tcW w:w="1032" w:type="dxa"/>
          </w:tcPr>
          <w:p w:rsidR="00082E7F" w:rsidRDefault="00082E7F" w14:paraId="45FF2304" w14:textId="77777777">
            <w:pPr>
              <w:jc w:val="right"/>
            </w:pPr>
          </w:p>
        </w:tc>
        <w:tc>
          <w:tcPr>
            <w:tcW w:w="567" w:type="dxa"/>
            <w:tcBorders>
              <w:left w:val="nil"/>
            </w:tcBorders>
          </w:tcPr>
          <w:p w:rsidR="00082E7F" w:rsidRDefault="001856D0" w14:paraId="67EF1802" w14:textId="77777777">
            <w:pPr>
              <w:jc w:val="right"/>
            </w:pPr>
            <w:r>
              <w:t xml:space="preserve"> </w:t>
            </w:r>
          </w:p>
        </w:tc>
      </w:tr>
      <w:tr w:rsidR="00082E7F" w:rsidTr="00A658ED" w14:paraId="3A716337" w14:textId="77777777">
        <w:tc>
          <w:tcPr>
            <w:tcW w:w="567" w:type="dxa"/>
          </w:tcPr>
          <w:p w:rsidR="00082E7F" w:rsidRDefault="001856D0" w14:paraId="6CAE3370" w14:textId="77777777">
            <w:r>
              <w:t>4</w:t>
            </w:r>
          </w:p>
        </w:tc>
        <w:tc>
          <w:tcPr>
            <w:tcW w:w="6521" w:type="dxa"/>
          </w:tcPr>
          <w:p w:rsidR="00082E7F" w:rsidRDefault="001856D0" w14:paraId="71F83596" w14:textId="632D7500">
            <w:r>
              <w:t xml:space="preserve">Kunt u een specificatie geven van de kostenposten die leiden tot de geraamde </w:t>
            </w:r>
            <w:r w:rsidRPr="00377510" w:rsidR="00377510">
              <w:t>€</w:t>
            </w:r>
            <w:r>
              <w:t>100.000 voor de Online Kinderrechtentop, en welk departement is volgens u primair verantwoordelijk voor de financiering?</w:t>
            </w:r>
          </w:p>
        </w:tc>
        <w:tc>
          <w:tcPr>
            <w:tcW w:w="850" w:type="dxa"/>
          </w:tcPr>
          <w:p w:rsidR="00082E7F" w:rsidRDefault="00082E7F" w14:paraId="5A2CBCE4" w14:textId="77777777">
            <w:pPr>
              <w:jc w:val="right"/>
            </w:pPr>
          </w:p>
        </w:tc>
        <w:tc>
          <w:tcPr>
            <w:tcW w:w="1032" w:type="dxa"/>
          </w:tcPr>
          <w:p w:rsidR="00082E7F" w:rsidRDefault="00082E7F" w14:paraId="01576B59" w14:textId="77777777">
            <w:pPr>
              <w:jc w:val="right"/>
            </w:pPr>
          </w:p>
        </w:tc>
        <w:tc>
          <w:tcPr>
            <w:tcW w:w="567" w:type="dxa"/>
            <w:tcBorders>
              <w:left w:val="nil"/>
            </w:tcBorders>
          </w:tcPr>
          <w:p w:rsidR="00082E7F" w:rsidRDefault="001856D0" w14:paraId="11BDD3C2" w14:textId="77777777">
            <w:pPr>
              <w:jc w:val="right"/>
            </w:pPr>
            <w:r>
              <w:t xml:space="preserve"> </w:t>
            </w:r>
          </w:p>
        </w:tc>
      </w:tr>
      <w:tr w:rsidR="00082E7F" w:rsidTr="00A658ED" w14:paraId="79A80A72" w14:textId="77777777">
        <w:tc>
          <w:tcPr>
            <w:tcW w:w="567" w:type="dxa"/>
          </w:tcPr>
          <w:p w:rsidR="00082E7F" w:rsidRDefault="001856D0" w14:paraId="2AF7FAA1" w14:textId="77777777">
            <w:r>
              <w:t>5</w:t>
            </w:r>
          </w:p>
        </w:tc>
        <w:tc>
          <w:tcPr>
            <w:tcW w:w="6521" w:type="dxa"/>
          </w:tcPr>
          <w:p w:rsidR="00082E7F" w:rsidRDefault="00980BD7" w14:paraId="0656B2C8" w14:textId="205AB210">
            <w:r>
              <w:t>Zijn</w:t>
            </w:r>
            <w:r w:rsidR="001856D0">
              <w:t xml:space="preserve"> de huidige vrijwillige afspraken (“nee, tenzij”) </w:t>
            </w:r>
            <w:r w:rsidR="00377510">
              <w:t>op</w:t>
            </w:r>
            <w:r w:rsidR="001856D0">
              <w:t xml:space="preserve"> scholen voldoende om leerprestaties en PISA-scores te verbeteren, of acht u aanvullende landelijke normering noodzakelijk?</w:t>
            </w:r>
          </w:p>
        </w:tc>
        <w:tc>
          <w:tcPr>
            <w:tcW w:w="850" w:type="dxa"/>
          </w:tcPr>
          <w:p w:rsidR="00082E7F" w:rsidRDefault="00082E7F" w14:paraId="4715504A" w14:textId="77777777">
            <w:pPr>
              <w:jc w:val="right"/>
            </w:pPr>
          </w:p>
        </w:tc>
        <w:tc>
          <w:tcPr>
            <w:tcW w:w="1032" w:type="dxa"/>
          </w:tcPr>
          <w:p w:rsidR="00082E7F" w:rsidRDefault="00082E7F" w14:paraId="17B5F21D" w14:textId="77777777">
            <w:pPr>
              <w:jc w:val="right"/>
            </w:pPr>
          </w:p>
        </w:tc>
        <w:tc>
          <w:tcPr>
            <w:tcW w:w="567" w:type="dxa"/>
            <w:tcBorders>
              <w:left w:val="nil"/>
            </w:tcBorders>
          </w:tcPr>
          <w:p w:rsidR="00082E7F" w:rsidRDefault="001856D0" w14:paraId="3A160419" w14:textId="77777777">
            <w:pPr>
              <w:jc w:val="right"/>
            </w:pPr>
            <w:r>
              <w:t xml:space="preserve"> </w:t>
            </w:r>
          </w:p>
        </w:tc>
      </w:tr>
      <w:tr w:rsidR="00082E7F" w:rsidTr="00A658ED" w14:paraId="074C1D91" w14:textId="77777777">
        <w:tc>
          <w:tcPr>
            <w:tcW w:w="567" w:type="dxa"/>
          </w:tcPr>
          <w:p w:rsidR="00082E7F" w:rsidRDefault="001856D0" w14:paraId="3EA5AFAD" w14:textId="77777777">
            <w:r>
              <w:t>6</w:t>
            </w:r>
          </w:p>
        </w:tc>
        <w:tc>
          <w:tcPr>
            <w:tcW w:w="6521" w:type="dxa"/>
          </w:tcPr>
          <w:p w:rsidR="00082E7F" w:rsidRDefault="001856D0" w14:paraId="755147DA" w14:textId="77777777">
            <w:r>
              <w:t xml:space="preserve">Kunt u concreet uitleggen waarom een centrale ‘rode knop’ voor </w:t>
            </w:r>
            <w:proofErr w:type="spellStart"/>
            <w:r>
              <w:t>gegevenswissing</w:t>
            </w:r>
            <w:proofErr w:type="spellEnd"/>
            <w:r>
              <w:t xml:space="preserve"> effectiever zou zijn dan het versterken van bestaande AVG-rechten en handhaving door de Autoriteit Persoonsgegevens?</w:t>
            </w:r>
          </w:p>
        </w:tc>
        <w:tc>
          <w:tcPr>
            <w:tcW w:w="850" w:type="dxa"/>
          </w:tcPr>
          <w:p w:rsidR="00082E7F" w:rsidRDefault="00082E7F" w14:paraId="4A3E6563" w14:textId="77777777">
            <w:pPr>
              <w:jc w:val="right"/>
            </w:pPr>
          </w:p>
        </w:tc>
        <w:tc>
          <w:tcPr>
            <w:tcW w:w="1032" w:type="dxa"/>
          </w:tcPr>
          <w:p w:rsidR="00082E7F" w:rsidRDefault="00082E7F" w14:paraId="56C47615" w14:textId="77777777">
            <w:pPr>
              <w:jc w:val="right"/>
            </w:pPr>
          </w:p>
        </w:tc>
        <w:tc>
          <w:tcPr>
            <w:tcW w:w="567" w:type="dxa"/>
            <w:tcBorders>
              <w:left w:val="nil"/>
            </w:tcBorders>
          </w:tcPr>
          <w:p w:rsidR="00082E7F" w:rsidRDefault="001856D0" w14:paraId="49F2EBC7" w14:textId="77777777">
            <w:pPr>
              <w:jc w:val="right"/>
            </w:pPr>
            <w:r>
              <w:t xml:space="preserve"> </w:t>
            </w:r>
          </w:p>
        </w:tc>
      </w:tr>
      <w:tr w:rsidR="00082E7F" w:rsidTr="00A658ED" w14:paraId="51E66490" w14:textId="77777777">
        <w:tc>
          <w:tcPr>
            <w:tcW w:w="567" w:type="dxa"/>
          </w:tcPr>
          <w:p w:rsidR="00082E7F" w:rsidRDefault="001856D0" w14:paraId="0E170936" w14:textId="77777777">
            <w:bookmarkStart w:name="_Hlk221190569" w:id="1"/>
            <w:r>
              <w:t>7</w:t>
            </w:r>
          </w:p>
        </w:tc>
        <w:tc>
          <w:tcPr>
            <w:tcW w:w="6521" w:type="dxa"/>
          </w:tcPr>
          <w:p w:rsidR="00082E7F" w:rsidRDefault="008A6F23" w14:paraId="24C925AD" w14:textId="51237484">
            <w:r w:rsidRPr="008A6F23">
              <w:t>Welke risico’s signaleren de initiatiefnemers bij het verhogen van de minimumleeftijd voor sociale media, in relatie tot het gebruik door jongeren van andere apps, games en platforms waar geen minimumleeftijd wordt gehanteerd?</w:t>
            </w:r>
          </w:p>
        </w:tc>
        <w:tc>
          <w:tcPr>
            <w:tcW w:w="850" w:type="dxa"/>
          </w:tcPr>
          <w:p w:rsidR="00082E7F" w:rsidRDefault="00082E7F" w14:paraId="53B71525" w14:textId="77777777">
            <w:pPr>
              <w:jc w:val="right"/>
            </w:pPr>
          </w:p>
        </w:tc>
        <w:tc>
          <w:tcPr>
            <w:tcW w:w="1032" w:type="dxa"/>
          </w:tcPr>
          <w:p w:rsidR="00082E7F" w:rsidRDefault="00082E7F" w14:paraId="31B3083B" w14:textId="77777777">
            <w:pPr>
              <w:jc w:val="right"/>
            </w:pPr>
          </w:p>
        </w:tc>
        <w:tc>
          <w:tcPr>
            <w:tcW w:w="567" w:type="dxa"/>
            <w:tcBorders>
              <w:left w:val="nil"/>
            </w:tcBorders>
          </w:tcPr>
          <w:p w:rsidR="00082E7F" w:rsidRDefault="001856D0" w14:paraId="3C4F8677" w14:textId="77777777">
            <w:pPr>
              <w:jc w:val="right"/>
            </w:pPr>
            <w:r>
              <w:t xml:space="preserve"> </w:t>
            </w:r>
          </w:p>
        </w:tc>
      </w:tr>
      <w:bookmarkEnd w:id="1"/>
      <w:tr w:rsidR="00082E7F" w:rsidTr="00A658ED" w14:paraId="1D65CE74" w14:textId="77777777">
        <w:tc>
          <w:tcPr>
            <w:tcW w:w="567" w:type="dxa"/>
          </w:tcPr>
          <w:p w:rsidR="00082E7F" w:rsidRDefault="001856D0" w14:paraId="0EACC048" w14:textId="77777777">
            <w:r>
              <w:t>8</w:t>
            </w:r>
          </w:p>
        </w:tc>
        <w:tc>
          <w:tcPr>
            <w:tcW w:w="6521" w:type="dxa"/>
          </w:tcPr>
          <w:p w:rsidR="00082E7F" w:rsidRDefault="008A6F23" w14:paraId="14594713" w14:textId="2235F676">
            <w:r w:rsidRPr="008A6F23">
              <w:t>Hoe definiëren de initiatiefnemers de ‘online omgeving’ in hun voorstel, en welke typen diensten en platforms vallen daar wel en niet onder?</w:t>
            </w:r>
          </w:p>
        </w:tc>
        <w:tc>
          <w:tcPr>
            <w:tcW w:w="850" w:type="dxa"/>
          </w:tcPr>
          <w:p w:rsidR="00082E7F" w:rsidRDefault="00082E7F" w14:paraId="4008713B" w14:textId="77777777">
            <w:pPr>
              <w:jc w:val="right"/>
            </w:pPr>
          </w:p>
        </w:tc>
        <w:tc>
          <w:tcPr>
            <w:tcW w:w="1032" w:type="dxa"/>
          </w:tcPr>
          <w:p w:rsidR="00082E7F" w:rsidRDefault="00082E7F" w14:paraId="1EECA94C" w14:textId="77777777">
            <w:pPr>
              <w:jc w:val="right"/>
            </w:pPr>
          </w:p>
        </w:tc>
        <w:tc>
          <w:tcPr>
            <w:tcW w:w="567" w:type="dxa"/>
            <w:tcBorders>
              <w:left w:val="nil"/>
            </w:tcBorders>
          </w:tcPr>
          <w:p w:rsidR="00082E7F" w:rsidRDefault="001856D0" w14:paraId="7827794F" w14:textId="77777777">
            <w:pPr>
              <w:jc w:val="right"/>
            </w:pPr>
            <w:r>
              <w:t xml:space="preserve"> </w:t>
            </w:r>
          </w:p>
        </w:tc>
      </w:tr>
      <w:tr w:rsidR="00082E7F" w:rsidTr="00A658ED" w14:paraId="649A69F6" w14:textId="77777777">
        <w:tc>
          <w:tcPr>
            <w:tcW w:w="567" w:type="dxa"/>
          </w:tcPr>
          <w:p w:rsidR="00082E7F" w:rsidRDefault="001856D0" w14:paraId="65ADEA44" w14:textId="77777777">
            <w:r>
              <w:t>9</w:t>
            </w:r>
          </w:p>
        </w:tc>
        <w:tc>
          <w:tcPr>
            <w:tcW w:w="6521" w:type="dxa"/>
          </w:tcPr>
          <w:p w:rsidR="00082E7F" w:rsidRDefault="001856D0" w14:paraId="5C012066" w14:textId="72563168">
            <w:r>
              <w:t xml:space="preserve">Hoe wilt u komen tot nationale adviesleeftijden voor verschillende </w:t>
            </w:r>
            <w:proofErr w:type="spellStart"/>
            <w:r>
              <w:t>socialemedia</w:t>
            </w:r>
            <w:proofErr w:type="spellEnd"/>
            <w:r>
              <w:t>-apps? Welke expertise wilt u betrekken bij het opstellen van deze adviezen?</w:t>
            </w:r>
          </w:p>
        </w:tc>
        <w:tc>
          <w:tcPr>
            <w:tcW w:w="850" w:type="dxa"/>
          </w:tcPr>
          <w:p w:rsidR="00082E7F" w:rsidRDefault="00082E7F" w14:paraId="3244BFE6" w14:textId="77777777">
            <w:pPr>
              <w:jc w:val="right"/>
            </w:pPr>
          </w:p>
        </w:tc>
        <w:tc>
          <w:tcPr>
            <w:tcW w:w="1032" w:type="dxa"/>
          </w:tcPr>
          <w:p w:rsidR="00082E7F" w:rsidRDefault="00082E7F" w14:paraId="1282A20A" w14:textId="77777777">
            <w:pPr>
              <w:jc w:val="right"/>
            </w:pPr>
          </w:p>
        </w:tc>
        <w:tc>
          <w:tcPr>
            <w:tcW w:w="567" w:type="dxa"/>
            <w:tcBorders>
              <w:left w:val="nil"/>
            </w:tcBorders>
          </w:tcPr>
          <w:p w:rsidR="00082E7F" w:rsidRDefault="001856D0" w14:paraId="388F180D" w14:textId="77777777">
            <w:pPr>
              <w:jc w:val="right"/>
            </w:pPr>
            <w:r>
              <w:t xml:space="preserve"> </w:t>
            </w:r>
          </w:p>
        </w:tc>
      </w:tr>
      <w:tr w:rsidR="00082E7F" w:rsidTr="00A658ED" w14:paraId="7BA88379" w14:textId="77777777">
        <w:tc>
          <w:tcPr>
            <w:tcW w:w="567" w:type="dxa"/>
          </w:tcPr>
          <w:p w:rsidR="00082E7F" w:rsidRDefault="001856D0" w14:paraId="12DFE7E6" w14:textId="77777777">
            <w:r>
              <w:t>10</w:t>
            </w:r>
          </w:p>
        </w:tc>
        <w:tc>
          <w:tcPr>
            <w:tcW w:w="6521" w:type="dxa"/>
          </w:tcPr>
          <w:p w:rsidR="00082E7F" w:rsidRDefault="001856D0" w14:paraId="32D01AC1" w14:textId="77777777">
            <w:r>
              <w:t>Welke inzet verwachten de initiatiefnemers van het kabinet om ervoor te zorgen dat ouders nadrukkelijk worden ondersteund en gefaciliteerd bij het nemen van beslissingen die passen bij hun gezinssituatie?</w:t>
            </w:r>
          </w:p>
        </w:tc>
        <w:tc>
          <w:tcPr>
            <w:tcW w:w="850" w:type="dxa"/>
          </w:tcPr>
          <w:p w:rsidR="00082E7F" w:rsidRDefault="00082E7F" w14:paraId="749F1A6D" w14:textId="77777777">
            <w:pPr>
              <w:jc w:val="right"/>
            </w:pPr>
          </w:p>
        </w:tc>
        <w:tc>
          <w:tcPr>
            <w:tcW w:w="1032" w:type="dxa"/>
          </w:tcPr>
          <w:p w:rsidR="00082E7F" w:rsidRDefault="00082E7F" w14:paraId="16C5D045" w14:textId="77777777">
            <w:pPr>
              <w:jc w:val="right"/>
            </w:pPr>
          </w:p>
        </w:tc>
        <w:tc>
          <w:tcPr>
            <w:tcW w:w="567" w:type="dxa"/>
            <w:tcBorders>
              <w:left w:val="nil"/>
            </w:tcBorders>
          </w:tcPr>
          <w:p w:rsidR="00082E7F" w:rsidRDefault="001856D0" w14:paraId="3DD3A688" w14:textId="77777777">
            <w:pPr>
              <w:jc w:val="right"/>
            </w:pPr>
            <w:r>
              <w:t xml:space="preserve"> </w:t>
            </w:r>
          </w:p>
        </w:tc>
      </w:tr>
      <w:tr w:rsidR="00082E7F" w:rsidTr="00A658ED" w14:paraId="31E9B65F" w14:textId="77777777">
        <w:tc>
          <w:tcPr>
            <w:tcW w:w="567" w:type="dxa"/>
          </w:tcPr>
          <w:p w:rsidR="00082E7F" w:rsidRDefault="001856D0" w14:paraId="0AC8B185" w14:textId="77777777">
            <w:bookmarkStart w:name="_Hlk221190577" w:id="2"/>
            <w:r>
              <w:t>11</w:t>
            </w:r>
          </w:p>
        </w:tc>
        <w:tc>
          <w:tcPr>
            <w:tcW w:w="6521" w:type="dxa"/>
          </w:tcPr>
          <w:p w:rsidR="00082E7F" w:rsidRDefault="008A6F23" w14:paraId="504EF8D5" w14:textId="54EB4DB1">
            <w:r w:rsidRPr="008A6F23">
              <w:t>Welke mechanismen of instrumenten zien de initiatiefnemers om ervoor te zorgen dat apps en digitale diensten die door jongeren worden gebruikt onder vergelijkbare regels voor leeftijdsverificatie en ouderlijke goedkeuring vallen, zodat er geen uitwijkmogelijkheden ontstaan naar minder veilige alternatieven?</w:t>
            </w:r>
          </w:p>
        </w:tc>
        <w:tc>
          <w:tcPr>
            <w:tcW w:w="850" w:type="dxa"/>
          </w:tcPr>
          <w:p w:rsidR="00082E7F" w:rsidRDefault="00082E7F" w14:paraId="00ACE218" w14:textId="77777777">
            <w:pPr>
              <w:jc w:val="right"/>
            </w:pPr>
          </w:p>
        </w:tc>
        <w:tc>
          <w:tcPr>
            <w:tcW w:w="1032" w:type="dxa"/>
          </w:tcPr>
          <w:p w:rsidR="00082E7F" w:rsidRDefault="00082E7F" w14:paraId="036A569D" w14:textId="77777777">
            <w:pPr>
              <w:jc w:val="right"/>
            </w:pPr>
          </w:p>
        </w:tc>
        <w:tc>
          <w:tcPr>
            <w:tcW w:w="567" w:type="dxa"/>
            <w:tcBorders>
              <w:left w:val="nil"/>
            </w:tcBorders>
          </w:tcPr>
          <w:p w:rsidR="00082E7F" w:rsidRDefault="001856D0" w14:paraId="218978BD" w14:textId="77777777">
            <w:pPr>
              <w:jc w:val="right"/>
            </w:pPr>
            <w:r>
              <w:t xml:space="preserve"> </w:t>
            </w:r>
          </w:p>
        </w:tc>
      </w:tr>
      <w:bookmarkEnd w:id="2"/>
      <w:tr w:rsidR="00082E7F" w:rsidTr="00A658ED" w14:paraId="7EFC2544" w14:textId="77777777">
        <w:tc>
          <w:tcPr>
            <w:tcW w:w="567" w:type="dxa"/>
          </w:tcPr>
          <w:p w:rsidR="00082E7F" w:rsidRDefault="001856D0" w14:paraId="6E062E8B" w14:textId="77777777">
            <w:r>
              <w:lastRenderedPageBreak/>
              <w:t>12</w:t>
            </w:r>
          </w:p>
        </w:tc>
        <w:tc>
          <w:tcPr>
            <w:tcW w:w="6521" w:type="dxa"/>
          </w:tcPr>
          <w:p w:rsidR="00082E7F" w:rsidRDefault="001856D0" w14:paraId="7E346C63" w14:textId="77777777">
            <w:r>
              <w:t>Hoe kijken de initiatiefnemers in dat verband naar situaties zoals in Australië, waar steeds nieuwe alternatieven opduiken en handhaving daardoor lastig is en jongeren mogelijk uitwijken naar onveiligere apps?</w:t>
            </w:r>
          </w:p>
        </w:tc>
        <w:tc>
          <w:tcPr>
            <w:tcW w:w="850" w:type="dxa"/>
          </w:tcPr>
          <w:p w:rsidR="00082E7F" w:rsidRDefault="00082E7F" w14:paraId="3C2F0B20" w14:textId="77777777">
            <w:pPr>
              <w:jc w:val="right"/>
            </w:pPr>
          </w:p>
        </w:tc>
        <w:tc>
          <w:tcPr>
            <w:tcW w:w="1032" w:type="dxa"/>
          </w:tcPr>
          <w:p w:rsidR="00082E7F" w:rsidRDefault="00082E7F" w14:paraId="73CA9986" w14:textId="77777777">
            <w:pPr>
              <w:jc w:val="right"/>
            </w:pPr>
          </w:p>
        </w:tc>
        <w:tc>
          <w:tcPr>
            <w:tcW w:w="567" w:type="dxa"/>
            <w:tcBorders>
              <w:left w:val="nil"/>
            </w:tcBorders>
          </w:tcPr>
          <w:p w:rsidR="00082E7F" w:rsidRDefault="001856D0" w14:paraId="3E708DC9" w14:textId="77777777">
            <w:pPr>
              <w:jc w:val="right"/>
            </w:pPr>
            <w:r>
              <w:t xml:space="preserve"> </w:t>
            </w:r>
          </w:p>
        </w:tc>
      </w:tr>
      <w:tr w:rsidR="00082E7F" w:rsidTr="00A658ED" w14:paraId="79E63B84" w14:textId="77777777">
        <w:tc>
          <w:tcPr>
            <w:tcW w:w="567" w:type="dxa"/>
          </w:tcPr>
          <w:p w:rsidR="00082E7F" w:rsidRDefault="001856D0" w14:paraId="2A2EAC52" w14:textId="77777777">
            <w:bookmarkStart w:name="_Hlk221190583" w:id="3"/>
            <w:r>
              <w:t>13</w:t>
            </w:r>
          </w:p>
        </w:tc>
        <w:tc>
          <w:tcPr>
            <w:tcW w:w="6521" w:type="dxa"/>
          </w:tcPr>
          <w:p w:rsidR="00082E7F" w:rsidRDefault="000B33B0" w14:paraId="5B95A120" w14:textId="2B0A0C3E">
            <w:r w:rsidRPr="000B33B0">
              <w:t>Hoe beoordelen de initiatiefnemers wetgeving die zich uitsluitend richt op sociale media, en zien zij mogelijkheden voor een bredere digitale leeftijdsgrens voor alle digitale diensten, eventueel gekoppeld aan centrale leeftijdsverificatie via het besturingssysteem of de appstore?</w:t>
            </w:r>
          </w:p>
        </w:tc>
        <w:tc>
          <w:tcPr>
            <w:tcW w:w="850" w:type="dxa"/>
          </w:tcPr>
          <w:p w:rsidR="00082E7F" w:rsidRDefault="00082E7F" w14:paraId="16533294" w14:textId="77777777">
            <w:pPr>
              <w:jc w:val="right"/>
            </w:pPr>
          </w:p>
        </w:tc>
        <w:tc>
          <w:tcPr>
            <w:tcW w:w="1032" w:type="dxa"/>
          </w:tcPr>
          <w:p w:rsidR="00082E7F" w:rsidRDefault="00082E7F" w14:paraId="10C8051A" w14:textId="77777777">
            <w:pPr>
              <w:jc w:val="right"/>
            </w:pPr>
          </w:p>
        </w:tc>
        <w:tc>
          <w:tcPr>
            <w:tcW w:w="567" w:type="dxa"/>
            <w:tcBorders>
              <w:left w:val="nil"/>
            </w:tcBorders>
          </w:tcPr>
          <w:p w:rsidR="00082E7F" w:rsidRDefault="001856D0" w14:paraId="647865CC" w14:textId="77777777">
            <w:pPr>
              <w:jc w:val="right"/>
            </w:pPr>
            <w:r>
              <w:t xml:space="preserve"> </w:t>
            </w:r>
          </w:p>
        </w:tc>
      </w:tr>
      <w:bookmarkEnd w:id="3"/>
      <w:tr w:rsidR="00082E7F" w:rsidTr="00A658ED" w14:paraId="6F64481B" w14:textId="77777777">
        <w:tc>
          <w:tcPr>
            <w:tcW w:w="567" w:type="dxa"/>
          </w:tcPr>
          <w:p w:rsidR="00082E7F" w:rsidRDefault="001856D0" w14:paraId="10863330" w14:textId="77777777">
            <w:r>
              <w:t>14</w:t>
            </w:r>
          </w:p>
        </w:tc>
        <w:tc>
          <w:tcPr>
            <w:tcW w:w="6521" w:type="dxa"/>
          </w:tcPr>
          <w:p w:rsidR="00082E7F" w:rsidRDefault="001856D0" w14:paraId="07667236" w14:textId="77777777">
            <w:r>
              <w:t>Op welke manier willen de initiatiefnemers bevorderen dat Nederland in Europees verband blijft aandringen op maximale naleving en handhaving van bestaande digitale wetgeving, en deze waar nodig aanvult? Zijn zij voornemens daarbij te pleiten voor een Europese digitale meerderjarigheidsleeftijd, met centrale leeftijdsverificatie en ouderlijke goedkeuring als norm voor onlinediensten?</w:t>
            </w:r>
          </w:p>
        </w:tc>
        <w:tc>
          <w:tcPr>
            <w:tcW w:w="850" w:type="dxa"/>
          </w:tcPr>
          <w:p w:rsidR="00082E7F" w:rsidRDefault="00082E7F" w14:paraId="003836D2" w14:textId="77777777">
            <w:pPr>
              <w:jc w:val="right"/>
            </w:pPr>
          </w:p>
        </w:tc>
        <w:tc>
          <w:tcPr>
            <w:tcW w:w="1032" w:type="dxa"/>
          </w:tcPr>
          <w:p w:rsidR="00082E7F" w:rsidRDefault="00082E7F" w14:paraId="079BC86B" w14:textId="77777777">
            <w:pPr>
              <w:jc w:val="right"/>
            </w:pPr>
          </w:p>
        </w:tc>
        <w:tc>
          <w:tcPr>
            <w:tcW w:w="567" w:type="dxa"/>
            <w:tcBorders>
              <w:left w:val="nil"/>
            </w:tcBorders>
          </w:tcPr>
          <w:p w:rsidR="00082E7F" w:rsidRDefault="001856D0" w14:paraId="7E647833" w14:textId="77777777">
            <w:pPr>
              <w:jc w:val="right"/>
            </w:pPr>
            <w:r>
              <w:t xml:space="preserve"> </w:t>
            </w:r>
          </w:p>
        </w:tc>
      </w:tr>
      <w:tr w:rsidR="00082E7F" w:rsidTr="00A658ED" w14:paraId="2B38776E" w14:textId="77777777">
        <w:tc>
          <w:tcPr>
            <w:tcW w:w="567" w:type="dxa"/>
          </w:tcPr>
          <w:p w:rsidR="00082E7F" w:rsidRDefault="001856D0" w14:paraId="752F3402" w14:textId="77777777">
            <w:r>
              <w:t>15</w:t>
            </w:r>
          </w:p>
        </w:tc>
        <w:tc>
          <w:tcPr>
            <w:tcW w:w="6521" w:type="dxa"/>
          </w:tcPr>
          <w:p w:rsidR="00082E7F" w:rsidRDefault="001856D0" w14:paraId="2EEB28D7" w14:textId="4FB08279">
            <w:r>
              <w:t xml:space="preserve">Is volgens </w:t>
            </w:r>
            <w:r w:rsidR="00452843">
              <w:t xml:space="preserve">de </w:t>
            </w:r>
            <w:r>
              <w:t>initiatiefnemers naast een Europese minimumleeftijd voor sociale media ook een nationale minimumleeftijd nodig?</w:t>
            </w:r>
          </w:p>
        </w:tc>
        <w:tc>
          <w:tcPr>
            <w:tcW w:w="850" w:type="dxa"/>
          </w:tcPr>
          <w:p w:rsidR="00082E7F" w:rsidRDefault="00082E7F" w14:paraId="0E8A7A2E" w14:textId="77777777">
            <w:pPr>
              <w:jc w:val="right"/>
            </w:pPr>
          </w:p>
        </w:tc>
        <w:tc>
          <w:tcPr>
            <w:tcW w:w="1032" w:type="dxa"/>
          </w:tcPr>
          <w:p w:rsidR="00082E7F" w:rsidRDefault="001856D0" w14:paraId="717DE16B" w14:textId="77777777">
            <w:pPr>
              <w:jc w:val="right"/>
            </w:pPr>
            <w:r>
              <w:t>4</w:t>
            </w:r>
          </w:p>
        </w:tc>
        <w:tc>
          <w:tcPr>
            <w:tcW w:w="567" w:type="dxa"/>
            <w:tcBorders>
              <w:left w:val="nil"/>
            </w:tcBorders>
          </w:tcPr>
          <w:p w:rsidR="00082E7F" w:rsidRDefault="001856D0" w14:paraId="053DB43F" w14:textId="77777777">
            <w:pPr>
              <w:jc w:val="right"/>
            </w:pPr>
            <w:r>
              <w:t xml:space="preserve"> </w:t>
            </w:r>
          </w:p>
        </w:tc>
      </w:tr>
      <w:tr w:rsidR="00082E7F" w:rsidTr="00A658ED" w14:paraId="1F23466C" w14:textId="77777777">
        <w:tc>
          <w:tcPr>
            <w:tcW w:w="567" w:type="dxa"/>
          </w:tcPr>
          <w:p w:rsidR="00082E7F" w:rsidRDefault="001856D0" w14:paraId="304A86B0" w14:textId="77777777">
            <w:r>
              <w:t>16</w:t>
            </w:r>
          </w:p>
        </w:tc>
        <w:tc>
          <w:tcPr>
            <w:tcW w:w="6521" w:type="dxa"/>
          </w:tcPr>
          <w:p w:rsidR="00082E7F" w:rsidRDefault="001856D0" w14:paraId="361DCB9B" w14:textId="01912D17">
            <w:r>
              <w:t xml:space="preserve">Wanneer is volgens </w:t>
            </w:r>
            <w:r w:rsidR="00377510">
              <w:t xml:space="preserve">de </w:t>
            </w:r>
            <w:r>
              <w:t xml:space="preserve">initiatiefnemers voldaan aan </w:t>
            </w:r>
            <w:proofErr w:type="spellStart"/>
            <w:r>
              <w:t>privacyvriendelijke</w:t>
            </w:r>
            <w:proofErr w:type="spellEnd"/>
            <w:r>
              <w:t xml:space="preserve"> leeftijdsverificatie?</w:t>
            </w:r>
          </w:p>
        </w:tc>
        <w:tc>
          <w:tcPr>
            <w:tcW w:w="850" w:type="dxa"/>
          </w:tcPr>
          <w:p w:rsidR="00082E7F" w:rsidRDefault="00082E7F" w14:paraId="3018BF98" w14:textId="77777777">
            <w:pPr>
              <w:jc w:val="right"/>
            </w:pPr>
          </w:p>
        </w:tc>
        <w:tc>
          <w:tcPr>
            <w:tcW w:w="1032" w:type="dxa"/>
          </w:tcPr>
          <w:p w:rsidR="00082E7F" w:rsidRDefault="001856D0" w14:paraId="407AEC3B" w14:textId="77777777">
            <w:pPr>
              <w:jc w:val="right"/>
            </w:pPr>
            <w:r>
              <w:t>5</w:t>
            </w:r>
          </w:p>
        </w:tc>
        <w:tc>
          <w:tcPr>
            <w:tcW w:w="567" w:type="dxa"/>
            <w:tcBorders>
              <w:left w:val="nil"/>
            </w:tcBorders>
          </w:tcPr>
          <w:p w:rsidR="00082E7F" w:rsidRDefault="001856D0" w14:paraId="46C56E3F" w14:textId="77777777">
            <w:pPr>
              <w:jc w:val="right"/>
            </w:pPr>
            <w:r>
              <w:t xml:space="preserve"> </w:t>
            </w:r>
          </w:p>
        </w:tc>
      </w:tr>
      <w:tr w:rsidR="00082E7F" w:rsidTr="00A658ED" w14:paraId="3DA68626" w14:textId="77777777">
        <w:tc>
          <w:tcPr>
            <w:tcW w:w="567" w:type="dxa"/>
          </w:tcPr>
          <w:p w:rsidR="00082E7F" w:rsidRDefault="001856D0" w14:paraId="2751676A" w14:textId="77777777">
            <w:r>
              <w:t>17</w:t>
            </w:r>
          </w:p>
        </w:tc>
        <w:tc>
          <w:tcPr>
            <w:tcW w:w="6521" w:type="dxa"/>
          </w:tcPr>
          <w:p w:rsidR="00082E7F" w:rsidRDefault="001856D0" w14:paraId="78F9209A" w14:textId="5A40132E">
            <w:r>
              <w:t>Hoe kijk</w:t>
            </w:r>
            <w:r w:rsidR="00452843">
              <w:t xml:space="preserve">en de initiatiefnemers </w:t>
            </w:r>
            <w:r>
              <w:t>naar het risico op een waterbedeffect of omzeiling via VPN's als pornografische content achter een leeftijdsslot komt?</w:t>
            </w:r>
          </w:p>
        </w:tc>
        <w:tc>
          <w:tcPr>
            <w:tcW w:w="850" w:type="dxa"/>
          </w:tcPr>
          <w:p w:rsidR="00082E7F" w:rsidRDefault="00082E7F" w14:paraId="08649EA6" w14:textId="77777777">
            <w:pPr>
              <w:jc w:val="right"/>
            </w:pPr>
          </w:p>
        </w:tc>
        <w:tc>
          <w:tcPr>
            <w:tcW w:w="1032" w:type="dxa"/>
          </w:tcPr>
          <w:p w:rsidR="00082E7F" w:rsidRDefault="001856D0" w14:paraId="1726EC99" w14:textId="77777777">
            <w:pPr>
              <w:jc w:val="right"/>
            </w:pPr>
            <w:r>
              <w:t>5</w:t>
            </w:r>
          </w:p>
        </w:tc>
        <w:tc>
          <w:tcPr>
            <w:tcW w:w="567" w:type="dxa"/>
            <w:tcBorders>
              <w:left w:val="nil"/>
            </w:tcBorders>
          </w:tcPr>
          <w:p w:rsidR="00082E7F" w:rsidRDefault="001856D0" w14:paraId="4B4F5617" w14:textId="77777777">
            <w:pPr>
              <w:jc w:val="right"/>
            </w:pPr>
            <w:r>
              <w:t xml:space="preserve"> </w:t>
            </w:r>
          </w:p>
        </w:tc>
      </w:tr>
      <w:tr w:rsidR="00082E7F" w:rsidTr="00A658ED" w14:paraId="2EF89ECA" w14:textId="77777777">
        <w:tc>
          <w:tcPr>
            <w:tcW w:w="567" w:type="dxa"/>
          </w:tcPr>
          <w:p w:rsidR="00082E7F" w:rsidRDefault="001856D0" w14:paraId="387538D2" w14:textId="77777777">
            <w:r>
              <w:t>18</w:t>
            </w:r>
          </w:p>
        </w:tc>
        <w:tc>
          <w:tcPr>
            <w:tcW w:w="6521" w:type="dxa"/>
          </w:tcPr>
          <w:p w:rsidR="00082E7F" w:rsidRDefault="001856D0" w14:paraId="0411A20A" w14:textId="27F918CB">
            <w:r>
              <w:t>Hoe wordt het recht op gezonde seksuele ontwikkeling voor jongeren gewaarborgd als pornografische content achter een effectief leeftijdsslot komt? Welke ideeën he</w:t>
            </w:r>
            <w:r w:rsidR="00452843">
              <w:t xml:space="preserve">bben de initiatiefnemers </w:t>
            </w:r>
            <w:r>
              <w:t>hiervoor?</w:t>
            </w:r>
          </w:p>
        </w:tc>
        <w:tc>
          <w:tcPr>
            <w:tcW w:w="850" w:type="dxa"/>
          </w:tcPr>
          <w:p w:rsidR="00082E7F" w:rsidRDefault="00082E7F" w14:paraId="338213A1" w14:textId="77777777">
            <w:pPr>
              <w:jc w:val="right"/>
            </w:pPr>
          </w:p>
        </w:tc>
        <w:tc>
          <w:tcPr>
            <w:tcW w:w="1032" w:type="dxa"/>
          </w:tcPr>
          <w:p w:rsidR="00082E7F" w:rsidRDefault="001856D0" w14:paraId="2037D198" w14:textId="77777777">
            <w:pPr>
              <w:jc w:val="right"/>
            </w:pPr>
            <w:r>
              <w:t>5</w:t>
            </w:r>
          </w:p>
        </w:tc>
        <w:tc>
          <w:tcPr>
            <w:tcW w:w="567" w:type="dxa"/>
            <w:tcBorders>
              <w:left w:val="nil"/>
            </w:tcBorders>
          </w:tcPr>
          <w:p w:rsidR="00082E7F" w:rsidRDefault="001856D0" w14:paraId="18708059" w14:textId="77777777">
            <w:pPr>
              <w:jc w:val="right"/>
            </w:pPr>
            <w:r>
              <w:t xml:space="preserve"> </w:t>
            </w:r>
          </w:p>
        </w:tc>
      </w:tr>
      <w:tr w:rsidR="00082E7F" w:rsidTr="00A658ED" w14:paraId="5D4DD8B5" w14:textId="77777777">
        <w:tc>
          <w:tcPr>
            <w:tcW w:w="567" w:type="dxa"/>
          </w:tcPr>
          <w:p w:rsidR="00082E7F" w:rsidRDefault="001856D0" w14:paraId="12F077AA" w14:textId="77777777">
            <w:r>
              <w:t>19</w:t>
            </w:r>
          </w:p>
        </w:tc>
        <w:tc>
          <w:tcPr>
            <w:tcW w:w="6521" w:type="dxa"/>
          </w:tcPr>
          <w:p w:rsidR="00082E7F" w:rsidRDefault="001856D0" w14:paraId="2E2B64CA" w14:textId="7C85901A">
            <w:r>
              <w:t>Onder welke voorwaarden vind</w:t>
            </w:r>
            <w:r w:rsidR="00452843">
              <w:t xml:space="preserve">en de initiatiefnemers </w:t>
            </w:r>
            <w:r>
              <w:t>een minimumleeftijd voor online content proportioneel en handhaafbaar?</w:t>
            </w:r>
          </w:p>
        </w:tc>
        <w:tc>
          <w:tcPr>
            <w:tcW w:w="850" w:type="dxa"/>
          </w:tcPr>
          <w:p w:rsidR="00082E7F" w:rsidRDefault="00082E7F" w14:paraId="51C65D6B" w14:textId="77777777">
            <w:pPr>
              <w:jc w:val="right"/>
            </w:pPr>
          </w:p>
        </w:tc>
        <w:tc>
          <w:tcPr>
            <w:tcW w:w="1032" w:type="dxa"/>
          </w:tcPr>
          <w:p w:rsidR="00082E7F" w:rsidRDefault="001856D0" w14:paraId="41FAA903" w14:textId="77777777">
            <w:pPr>
              <w:jc w:val="right"/>
            </w:pPr>
            <w:r>
              <w:t>5</w:t>
            </w:r>
          </w:p>
        </w:tc>
        <w:tc>
          <w:tcPr>
            <w:tcW w:w="567" w:type="dxa"/>
            <w:tcBorders>
              <w:left w:val="nil"/>
            </w:tcBorders>
          </w:tcPr>
          <w:p w:rsidR="00082E7F" w:rsidRDefault="001856D0" w14:paraId="4832BB72" w14:textId="77777777">
            <w:pPr>
              <w:jc w:val="right"/>
            </w:pPr>
            <w:r>
              <w:t xml:space="preserve"> </w:t>
            </w:r>
          </w:p>
        </w:tc>
      </w:tr>
      <w:tr w:rsidR="00082E7F" w:rsidTr="00A658ED" w14:paraId="3CC8012A" w14:textId="77777777">
        <w:tc>
          <w:tcPr>
            <w:tcW w:w="567" w:type="dxa"/>
          </w:tcPr>
          <w:p w:rsidR="00082E7F" w:rsidRDefault="001856D0" w14:paraId="0E7F7EDC" w14:textId="77777777">
            <w:r>
              <w:t>20</w:t>
            </w:r>
          </w:p>
        </w:tc>
        <w:tc>
          <w:tcPr>
            <w:tcW w:w="6521" w:type="dxa"/>
          </w:tcPr>
          <w:p w:rsidR="00082E7F" w:rsidRDefault="001856D0" w14:paraId="4C326F00" w14:textId="280FE3AC">
            <w:r>
              <w:t>Welke bevoegdheden moet</w:t>
            </w:r>
            <w:r w:rsidR="00452843">
              <w:t>en</w:t>
            </w:r>
            <w:r>
              <w:t xml:space="preserve"> de door </w:t>
            </w:r>
            <w:r w:rsidR="00452843">
              <w:t xml:space="preserve">de </w:t>
            </w:r>
            <w:r>
              <w:t>initiatiefnemers voorgestelde coördinator hebben om toe te zien op het verwijderen van persoonsgegevens indien hiervoor een aanvraag is ingediend?</w:t>
            </w:r>
          </w:p>
        </w:tc>
        <w:tc>
          <w:tcPr>
            <w:tcW w:w="850" w:type="dxa"/>
          </w:tcPr>
          <w:p w:rsidR="00082E7F" w:rsidRDefault="00082E7F" w14:paraId="45D92BDD" w14:textId="77777777">
            <w:pPr>
              <w:jc w:val="right"/>
            </w:pPr>
          </w:p>
        </w:tc>
        <w:tc>
          <w:tcPr>
            <w:tcW w:w="1032" w:type="dxa"/>
          </w:tcPr>
          <w:p w:rsidR="00082E7F" w:rsidRDefault="001856D0" w14:paraId="3774A776" w14:textId="77777777">
            <w:pPr>
              <w:jc w:val="right"/>
            </w:pPr>
            <w:r>
              <w:t>7</w:t>
            </w:r>
          </w:p>
        </w:tc>
        <w:tc>
          <w:tcPr>
            <w:tcW w:w="567" w:type="dxa"/>
            <w:tcBorders>
              <w:left w:val="nil"/>
            </w:tcBorders>
          </w:tcPr>
          <w:p w:rsidR="00082E7F" w:rsidRDefault="001856D0" w14:paraId="11491C1B" w14:textId="77777777">
            <w:pPr>
              <w:jc w:val="right"/>
            </w:pPr>
            <w:r>
              <w:t xml:space="preserve"> </w:t>
            </w:r>
          </w:p>
        </w:tc>
      </w:tr>
      <w:tr w:rsidR="00082E7F" w:rsidTr="00A658ED" w14:paraId="571C7F7A" w14:textId="77777777">
        <w:tc>
          <w:tcPr>
            <w:tcW w:w="567" w:type="dxa"/>
          </w:tcPr>
          <w:p w:rsidR="00082E7F" w:rsidRDefault="001856D0" w14:paraId="5FE17B6D" w14:textId="77777777">
            <w:r>
              <w:t>21</w:t>
            </w:r>
          </w:p>
        </w:tc>
        <w:tc>
          <w:tcPr>
            <w:tcW w:w="6521" w:type="dxa"/>
          </w:tcPr>
          <w:p w:rsidR="00082E7F" w:rsidRDefault="001856D0" w14:paraId="6848F643" w14:textId="632DCBB6">
            <w:r>
              <w:t xml:space="preserve">In hoeverre moet de door </w:t>
            </w:r>
            <w:r w:rsidR="00452843">
              <w:t xml:space="preserve">de </w:t>
            </w:r>
            <w:r>
              <w:t>initiatiefnemers voorgestelde coördinator ook toezien op het verwijderen van niet-direct zichtbare persoonsgegevens (zoals data over gebruik) die door tech-bedrijven kunnen worden doorverkocht?</w:t>
            </w:r>
          </w:p>
        </w:tc>
        <w:tc>
          <w:tcPr>
            <w:tcW w:w="850" w:type="dxa"/>
          </w:tcPr>
          <w:p w:rsidR="00082E7F" w:rsidRDefault="00082E7F" w14:paraId="521C573C" w14:textId="77777777">
            <w:pPr>
              <w:jc w:val="right"/>
            </w:pPr>
          </w:p>
        </w:tc>
        <w:tc>
          <w:tcPr>
            <w:tcW w:w="1032" w:type="dxa"/>
          </w:tcPr>
          <w:p w:rsidR="00082E7F" w:rsidRDefault="001856D0" w14:paraId="244B6C0B" w14:textId="77777777">
            <w:pPr>
              <w:jc w:val="right"/>
            </w:pPr>
            <w:r>
              <w:t>7</w:t>
            </w:r>
          </w:p>
        </w:tc>
        <w:tc>
          <w:tcPr>
            <w:tcW w:w="567" w:type="dxa"/>
            <w:tcBorders>
              <w:left w:val="nil"/>
            </w:tcBorders>
          </w:tcPr>
          <w:p w:rsidR="00082E7F" w:rsidRDefault="001856D0" w14:paraId="7C7CB444" w14:textId="77777777">
            <w:pPr>
              <w:jc w:val="right"/>
            </w:pPr>
            <w:r>
              <w:t xml:space="preserve"> </w:t>
            </w:r>
          </w:p>
        </w:tc>
      </w:tr>
      <w:tr w:rsidR="00082E7F" w:rsidTr="00A658ED" w14:paraId="6A59A9A2" w14:textId="77777777">
        <w:tc>
          <w:tcPr>
            <w:tcW w:w="567" w:type="dxa"/>
          </w:tcPr>
          <w:p w:rsidR="00082E7F" w:rsidRDefault="001856D0" w14:paraId="7B533F03" w14:textId="77777777">
            <w:r>
              <w:t>22</w:t>
            </w:r>
          </w:p>
        </w:tc>
        <w:tc>
          <w:tcPr>
            <w:tcW w:w="6521" w:type="dxa"/>
          </w:tcPr>
          <w:p w:rsidR="00082E7F" w:rsidRDefault="001856D0" w14:paraId="43A5522C" w14:textId="5C188DB6">
            <w:r>
              <w:t xml:space="preserve">Wat is volgens </w:t>
            </w:r>
            <w:r w:rsidR="00452843">
              <w:t xml:space="preserve">de </w:t>
            </w:r>
            <w:r>
              <w:t>initiatiefnemers de prikkel voor platforms om op vrijwillige basis aan te sluiten aan het netwerk van de rode knop?</w:t>
            </w:r>
          </w:p>
        </w:tc>
        <w:tc>
          <w:tcPr>
            <w:tcW w:w="850" w:type="dxa"/>
          </w:tcPr>
          <w:p w:rsidR="00082E7F" w:rsidRDefault="00082E7F" w14:paraId="384E3408" w14:textId="77777777">
            <w:pPr>
              <w:jc w:val="right"/>
            </w:pPr>
          </w:p>
        </w:tc>
        <w:tc>
          <w:tcPr>
            <w:tcW w:w="1032" w:type="dxa"/>
          </w:tcPr>
          <w:p w:rsidR="00082E7F" w:rsidRDefault="001856D0" w14:paraId="2B2EECC7" w14:textId="77777777">
            <w:pPr>
              <w:jc w:val="right"/>
            </w:pPr>
            <w:r>
              <w:t>8</w:t>
            </w:r>
          </w:p>
        </w:tc>
        <w:tc>
          <w:tcPr>
            <w:tcW w:w="567" w:type="dxa"/>
            <w:tcBorders>
              <w:left w:val="nil"/>
            </w:tcBorders>
          </w:tcPr>
          <w:p w:rsidR="00082E7F" w:rsidRDefault="001856D0" w14:paraId="423E47EA" w14:textId="77777777">
            <w:pPr>
              <w:jc w:val="right"/>
            </w:pPr>
            <w:r>
              <w:t xml:space="preserve"> </w:t>
            </w:r>
          </w:p>
        </w:tc>
      </w:tr>
      <w:tr w:rsidR="00082E7F" w:rsidTr="00A658ED" w14:paraId="79DCC142" w14:textId="77777777">
        <w:tc>
          <w:tcPr>
            <w:tcW w:w="567" w:type="dxa"/>
          </w:tcPr>
          <w:p w:rsidR="00082E7F" w:rsidRDefault="001856D0" w14:paraId="0CCD8C96" w14:textId="77777777">
            <w:r>
              <w:t>23</w:t>
            </w:r>
          </w:p>
        </w:tc>
        <w:tc>
          <w:tcPr>
            <w:tcW w:w="6521" w:type="dxa"/>
          </w:tcPr>
          <w:p w:rsidR="00082E7F" w:rsidRDefault="001856D0" w14:paraId="44971D13" w14:textId="0BCFC74B">
            <w:r>
              <w:t xml:space="preserve">Waarom pleiten </w:t>
            </w:r>
            <w:r w:rsidR="00785E62">
              <w:t xml:space="preserve">de </w:t>
            </w:r>
            <w:r>
              <w:t>initiatiefnemers voor een nationale rode knop in plaats van Europese handhaving door Europese toezichthouders?</w:t>
            </w:r>
          </w:p>
        </w:tc>
        <w:tc>
          <w:tcPr>
            <w:tcW w:w="850" w:type="dxa"/>
          </w:tcPr>
          <w:p w:rsidR="00082E7F" w:rsidRDefault="00082E7F" w14:paraId="74433FC9" w14:textId="77777777">
            <w:pPr>
              <w:jc w:val="right"/>
            </w:pPr>
          </w:p>
        </w:tc>
        <w:tc>
          <w:tcPr>
            <w:tcW w:w="1032" w:type="dxa"/>
          </w:tcPr>
          <w:p w:rsidR="00082E7F" w:rsidRDefault="001856D0" w14:paraId="52F2F2B6" w14:textId="77777777">
            <w:pPr>
              <w:jc w:val="right"/>
            </w:pPr>
            <w:r>
              <w:t>8</w:t>
            </w:r>
          </w:p>
        </w:tc>
        <w:tc>
          <w:tcPr>
            <w:tcW w:w="567" w:type="dxa"/>
            <w:tcBorders>
              <w:left w:val="nil"/>
            </w:tcBorders>
          </w:tcPr>
          <w:p w:rsidR="00082E7F" w:rsidRDefault="001856D0" w14:paraId="4D561126" w14:textId="77777777">
            <w:pPr>
              <w:jc w:val="right"/>
            </w:pPr>
            <w:r>
              <w:t xml:space="preserve"> </w:t>
            </w:r>
          </w:p>
        </w:tc>
      </w:tr>
      <w:tr w:rsidR="00082E7F" w:rsidTr="00A658ED" w14:paraId="2313497E" w14:textId="77777777">
        <w:tc>
          <w:tcPr>
            <w:tcW w:w="567" w:type="dxa"/>
          </w:tcPr>
          <w:p w:rsidR="00082E7F" w:rsidRDefault="001856D0" w14:paraId="07A3A285" w14:textId="77777777">
            <w:r>
              <w:t>24</w:t>
            </w:r>
          </w:p>
          <w:p w:rsidR="009948D2" w:rsidP="009948D2" w:rsidRDefault="009948D2" w14:paraId="7B83FAF5" w14:textId="77777777"/>
          <w:p w:rsidR="009948D2" w:rsidP="009948D2" w:rsidRDefault="009948D2" w14:paraId="33CE69E6" w14:textId="77777777">
            <w:r>
              <w:t>25</w:t>
            </w:r>
          </w:p>
          <w:p w:rsidR="00A658ED" w:rsidP="00A658ED" w:rsidRDefault="00A658ED" w14:paraId="67FEFCD6" w14:textId="77777777"/>
          <w:p w:rsidR="00A658ED" w:rsidP="00A658ED" w:rsidRDefault="00A658ED" w14:paraId="51126E08" w14:textId="77777777">
            <w:r>
              <w:t>26</w:t>
            </w:r>
          </w:p>
          <w:p w:rsidR="00A658ED" w:rsidP="00A658ED" w:rsidRDefault="00A658ED" w14:paraId="5A528434" w14:textId="77777777"/>
          <w:p w:rsidR="00A658ED" w:rsidP="00A658ED" w:rsidRDefault="00A658ED" w14:paraId="55F01C14" w14:textId="77777777"/>
          <w:p w:rsidR="00A658ED" w:rsidP="00A658ED" w:rsidRDefault="00A658ED" w14:paraId="16DD8398" w14:textId="77777777">
            <w:r>
              <w:t>27</w:t>
            </w:r>
          </w:p>
          <w:p w:rsidR="00A658ED" w:rsidP="00A658ED" w:rsidRDefault="00A658ED" w14:paraId="70E88037" w14:textId="77777777">
            <w:r>
              <w:br/>
              <w:t>28</w:t>
            </w:r>
          </w:p>
          <w:p w:rsidRPr="00A658ED" w:rsidR="00A658ED" w:rsidP="00A658ED" w:rsidRDefault="00A658ED" w14:paraId="622C2F83" w14:textId="77777777"/>
          <w:p w:rsidR="00A658ED" w:rsidP="00A658ED" w:rsidRDefault="00A658ED" w14:paraId="0EEE6859" w14:textId="77777777"/>
          <w:p w:rsidR="00A658ED" w:rsidP="00A658ED" w:rsidRDefault="00A658ED" w14:paraId="13675885" w14:textId="77777777">
            <w:r>
              <w:t>29</w:t>
            </w:r>
          </w:p>
          <w:p w:rsidR="00A658ED" w:rsidP="00A658ED" w:rsidRDefault="00A658ED" w14:paraId="0194298E" w14:textId="77777777"/>
          <w:p w:rsidR="00A658ED" w:rsidP="00A658ED" w:rsidRDefault="00A658ED" w14:paraId="38879462" w14:textId="77777777"/>
          <w:p w:rsidR="00A658ED" w:rsidP="00A658ED" w:rsidRDefault="00A658ED" w14:paraId="6F80DCF6" w14:textId="77777777"/>
          <w:p w:rsidR="00A658ED" w:rsidP="00A658ED" w:rsidRDefault="00A658ED" w14:paraId="1D23AE04" w14:textId="77777777">
            <w:r>
              <w:lastRenderedPageBreak/>
              <w:t>30</w:t>
            </w:r>
          </w:p>
          <w:p w:rsidR="00A658ED" w:rsidP="00A658ED" w:rsidRDefault="00A658ED" w14:paraId="3306AB82" w14:textId="77777777">
            <w:r>
              <w:t>31</w:t>
            </w:r>
          </w:p>
          <w:p w:rsidRPr="00A658ED" w:rsidR="00A658ED" w:rsidP="00A658ED" w:rsidRDefault="00A658ED" w14:paraId="50F663BB" w14:textId="77777777"/>
          <w:p w:rsidR="00A658ED" w:rsidP="00A658ED" w:rsidRDefault="00A658ED" w14:paraId="606BB2CE" w14:textId="77777777"/>
          <w:p w:rsidR="00A658ED" w:rsidP="00A658ED" w:rsidRDefault="00A658ED" w14:paraId="4F46B0E6" w14:textId="35BA7101">
            <w:r>
              <w:br/>
              <w:t>32</w:t>
            </w:r>
          </w:p>
          <w:p w:rsidRPr="00A658ED" w:rsidR="00A658ED" w:rsidP="00A658ED" w:rsidRDefault="00A658ED" w14:paraId="3FA8B287" w14:textId="77777777"/>
          <w:p w:rsidR="00A658ED" w:rsidP="00A658ED" w:rsidRDefault="00A658ED" w14:paraId="33C698C0" w14:textId="77777777"/>
          <w:p w:rsidRPr="00A658ED" w:rsidR="00A658ED" w:rsidP="00A658ED" w:rsidRDefault="00A658ED" w14:paraId="24EEF4BE" w14:textId="50E5515A">
            <w:r>
              <w:t>33</w:t>
            </w:r>
          </w:p>
        </w:tc>
        <w:tc>
          <w:tcPr>
            <w:tcW w:w="6521" w:type="dxa"/>
          </w:tcPr>
          <w:p w:rsidR="009948D2" w:rsidRDefault="001856D0" w14:paraId="4F317231" w14:textId="77777777">
            <w:r>
              <w:lastRenderedPageBreak/>
              <w:t>Hoe reage</w:t>
            </w:r>
            <w:r w:rsidR="00452843">
              <w:t xml:space="preserve">ren de </w:t>
            </w:r>
            <w:r>
              <w:t>initiatiefnemer</w:t>
            </w:r>
            <w:r w:rsidR="00452843">
              <w:t>s</w:t>
            </w:r>
            <w:r>
              <w:t xml:space="preserve"> op de kabinetsreactie? Op welke punten </w:t>
            </w:r>
            <w:r w:rsidR="00785E62">
              <w:t xml:space="preserve">vindt u </w:t>
            </w:r>
            <w:r>
              <w:t>deze reactie (on)voldoende?</w:t>
            </w:r>
          </w:p>
          <w:p w:rsidRPr="009948D2" w:rsidR="00A658ED" w:rsidP="009948D2" w:rsidRDefault="009948D2" w14:paraId="1D509543" w14:textId="5F894528">
            <w:r w:rsidRPr="009948D2">
              <w:t xml:space="preserve">Hoe ziet initiatiefnemer de ‘rode knop’ in de praktijk werken? Met welke bestaande dienst of voorziening is dit te vergelijken? </w:t>
            </w:r>
            <w:r w:rsidR="00A658ED">
              <w:br/>
            </w:r>
            <w:r w:rsidR="00A658ED">
              <w:br/>
            </w:r>
            <w:r w:rsidRPr="009948D2" w:rsidR="00A658ED">
              <w:t>Hoe is het idee van de ‘rode knop’ tot stand gekomen? Baseert indiener zich op bestaande onderzoeken of inzichten? Is dit idee ook getoetst bij IT-specialisten</w:t>
            </w:r>
            <w:r w:rsidR="00A658ED">
              <w:t>?</w:t>
            </w:r>
            <w:r w:rsidR="00A658ED">
              <w:br/>
            </w:r>
            <w:r w:rsidR="00A658ED">
              <w:br/>
              <w:t>Z</w:t>
            </w:r>
            <w:r w:rsidRPr="009948D2" w:rsidR="00A658ED">
              <w:t>ou een ‘rode knop’ even toegankelijk moeten zijn voor alle leeftijdsgroepen? Of ziet initiatiefnemer meerwaarde in de focus op (net) 18-jarigen</w:t>
            </w:r>
            <w:r w:rsidR="00A658ED">
              <w:t>?</w:t>
            </w:r>
          </w:p>
          <w:p w:rsidR="00A658ED" w:rsidRDefault="00A658ED" w14:paraId="1D6A4451" w14:textId="42B23EE9">
            <w:r>
              <w:br/>
            </w:r>
            <w:r w:rsidRPr="009948D2">
              <w:t xml:space="preserve">Welke rol </w:t>
            </w:r>
            <w:r>
              <w:t>zien de</w:t>
            </w:r>
            <w:r w:rsidRPr="009948D2">
              <w:t xml:space="preserve"> initiatiefnemer</w:t>
            </w:r>
            <w:r>
              <w:t>s</w:t>
            </w:r>
            <w:r w:rsidRPr="009948D2">
              <w:t xml:space="preserve"> voor de verschillende ministeries in het voorstel voor meer ‘derde plekken’? Op welke manier dient de bewindspersoon voor Digitalisering hierbij betrokken te zijn</w:t>
            </w:r>
            <w:r>
              <w:t>?</w:t>
            </w:r>
          </w:p>
          <w:p w:rsidR="00A658ED" w:rsidP="00A658ED" w:rsidRDefault="00A658ED" w14:paraId="1F135563" w14:textId="77777777">
            <w:r w:rsidRPr="009948D2">
              <w:t>He</w:t>
            </w:r>
            <w:r>
              <w:t xml:space="preserve">bben de </w:t>
            </w:r>
            <w:r w:rsidRPr="009948D2">
              <w:t>initiatiefnemer</w:t>
            </w:r>
            <w:r>
              <w:t>s</w:t>
            </w:r>
            <w:r w:rsidRPr="009948D2">
              <w:t xml:space="preserve"> meer inzicht in de huidige markt van </w:t>
            </w:r>
            <w:proofErr w:type="spellStart"/>
            <w:r w:rsidRPr="009948D2">
              <w:rPr>
                <w:i/>
                <w:iCs/>
              </w:rPr>
              <w:t>dumbphones</w:t>
            </w:r>
            <w:proofErr w:type="spellEnd"/>
            <w:r w:rsidRPr="009948D2">
              <w:t xml:space="preserve">? Welk aanbod is er al, en welke obstakels zijn er nog voor meer ouders om de telefoons aan te schaffen? </w:t>
            </w:r>
            <w:r>
              <w:br/>
            </w:r>
          </w:p>
          <w:p w:rsidRPr="009948D2" w:rsidR="00A658ED" w:rsidP="00A658ED" w:rsidRDefault="00A658ED" w14:paraId="0315C417" w14:textId="14BFE9A1">
            <w:r w:rsidRPr="009948D2">
              <w:lastRenderedPageBreak/>
              <w:t xml:space="preserve">Welke ‘initiatieven die lopen rondom </w:t>
            </w:r>
            <w:proofErr w:type="spellStart"/>
            <w:r w:rsidRPr="009948D2">
              <w:rPr>
                <w:i/>
                <w:iCs/>
              </w:rPr>
              <w:t>dumbphones</w:t>
            </w:r>
            <w:proofErr w:type="spellEnd"/>
            <w:r w:rsidRPr="009948D2">
              <w:t>’ zijn er al?</w:t>
            </w:r>
            <w:r>
              <w:t xml:space="preserve">  </w:t>
            </w:r>
          </w:p>
          <w:p w:rsidR="00A658ED" w:rsidP="00A658ED" w:rsidRDefault="00A658ED" w14:paraId="45D4948B" w14:textId="3F2FF20F">
            <w:r w:rsidRPr="009948D2">
              <w:t>Hoe zie</w:t>
            </w:r>
            <w:r>
              <w:t>n de</w:t>
            </w:r>
            <w:r w:rsidRPr="009948D2">
              <w:t xml:space="preserve"> initiatiefnemer</w:t>
            </w:r>
            <w:r>
              <w:t>s</w:t>
            </w:r>
            <w:r w:rsidRPr="009948D2">
              <w:t xml:space="preserve"> GPT-NL idealiter vorm krijgen in de toekomst? Vind</w:t>
            </w:r>
            <w:r>
              <w:t xml:space="preserve">en de </w:t>
            </w:r>
            <w:proofErr w:type="spellStart"/>
            <w:r w:rsidRPr="009948D2">
              <w:t>initiatiefneme</w:t>
            </w:r>
            <w:r>
              <w:t>s</w:t>
            </w:r>
            <w:r w:rsidRPr="009948D2">
              <w:t>r</w:t>
            </w:r>
            <w:proofErr w:type="spellEnd"/>
            <w:r w:rsidRPr="009948D2">
              <w:t xml:space="preserve"> dat de overheid nu voldoende doet om dat ideaal waar te maken?</w:t>
            </w:r>
            <w:r>
              <w:t xml:space="preserve">  </w:t>
            </w:r>
          </w:p>
          <w:p w:rsidR="00A658ED" w:rsidP="00A658ED" w:rsidRDefault="00A658ED" w14:paraId="221C62D6" w14:textId="77777777"/>
          <w:p w:rsidRPr="009948D2" w:rsidR="00A658ED" w:rsidP="00A658ED" w:rsidRDefault="00A658ED" w14:paraId="70C5FA78" w14:textId="3FAA3740">
            <w:r w:rsidRPr="009948D2">
              <w:t xml:space="preserve">Welk ministerie dient het voortouw te nemen om een Online Kinderrechtentop te organiseren? </w:t>
            </w:r>
          </w:p>
          <w:p w:rsidR="00A658ED" w:rsidP="00A658ED" w:rsidRDefault="00A658ED" w14:paraId="0B8A8B5A" w14:textId="77777777"/>
          <w:p w:rsidRPr="009948D2" w:rsidR="00A658ED" w:rsidP="00A658ED" w:rsidRDefault="00A658ED" w14:paraId="5B8B3C44" w14:textId="7F740C36">
            <w:r w:rsidRPr="009948D2">
              <w:t xml:space="preserve">Hoe </w:t>
            </w:r>
            <w:r>
              <w:t xml:space="preserve">zijn de </w:t>
            </w:r>
            <w:r w:rsidRPr="009948D2">
              <w:t>initiatiefnemer</w:t>
            </w:r>
            <w:r>
              <w:t>s</w:t>
            </w:r>
            <w:r w:rsidRPr="009948D2">
              <w:t xml:space="preserve"> gekomen tot de indicatieve bedragen onder het kopje ‘eventuele financiële gevolgen’?</w:t>
            </w:r>
          </w:p>
          <w:p w:rsidRPr="009948D2" w:rsidR="00A658ED" w:rsidP="003672BC" w:rsidRDefault="00A658ED" w14:paraId="1CFE1C2A" w14:textId="77777777">
            <w:pPr>
              <w:jc w:val="center"/>
            </w:pPr>
          </w:p>
          <w:p w:rsidR="00A658ED" w:rsidRDefault="00A658ED" w14:paraId="6F7C44F8" w14:textId="77777777"/>
          <w:p w:rsidR="00A658ED" w:rsidRDefault="00A658ED" w14:paraId="7E2FE8EC" w14:textId="2EAF3EDE"/>
        </w:tc>
        <w:tc>
          <w:tcPr>
            <w:tcW w:w="850" w:type="dxa"/>
          </w:tcPr>
          <w:p w:rsidR="00082E7F" w:rsidRDefault="001856D0" w14:paraId="0F07A604" w14:textId="77777777">
            <w:pPr>
              <w:jc w:val="right"/>
            </w:pPr>
            <w:r>
              <w:lastRenderedPageBreak/>
              <w:t>36719-3</w:t>
            </w:r>
          </w:p>
        </w:tc>
        <w:tc>
          <w:tcPr>
            <w:tcW w:w="1032" w:type="dxa"/>
          </w:tcPr>
          <w:p w:rsidR="00082E7F" w:rsidRDefault="001856D0" w14:paraId="52968C25" w14:textId="77777777">
            <w:pPr>
              <w:jc w:val="right"/>
            </w:pPr>
            <w:r>
              <w:t>1</w:t>
            </w:r>
          </w:p>
          <w:p w:rsidR="009948D2" w:rsidP="009948D2" w:rsidRDefault="009948D2" w14:paraId="21594A88" w14:textId="77777777"/>
          <w:p w:rsidR="009948D2" w:rsidP="009948D2" w:rsidRDefault="009948D2" w14:paraId="2FDD35E1" w14:textId="77777777">
            <w:pPr>
              <w:tabs>
                <w:tab w:val="left" w:pos="940"/>
              </w:tabs>
            </w:pPr>
            <w:r>
              <w:t xml:space="preserve">                 8</w:t>
            </w:r>
          </w:p>
          <w:p w:rsidR="00A658ED" w:rsidP="00A658ED" w:rsidRDefault="00A658ED" w14:paraId="52B9DC94" w14:textId="77777777"/>
          <w:p w:rsidR="00A658ED" w:rsidP="00A658ED" w:rsidRDefault="00A658ED" w14:paraId="634978C2" w14:textId="77777777">
            <w:pPr>
              <w:tabs>
                <w:tab w:val="left" w:pos="805"/>
              </w:tabs>
            </w:pPr>
            <w:r>
              <w:tab/>
              <w:t xml:space="preserve"> </w:t>
            </w:r>
            <w:r>
              <w:br/>
              <w:t xml:space="preserve">                 8</w:t>
            </w:r>
          </w:p>
          <w:p w:rsidR="00A658ED" w:rsidP="00A658ED" w:rsidRDefault="00A658ED" w14:paraId="6E8B931C" w14:textId="77777777"/>
          <w:p w:rsidR="00A658ED" w:rsidP="00A658ED" w:rsidRDefault="00A658ED" w14:paraId="1E14C84A" w14:textId="77777777">
            <w:pPr>
              <w:tabs>
                <w:tab w:val="left" w:pos="903"/>
              </w:tabs>
            </w:pPr>
            <w:r>
              <w:t xml:space="preserve">                 8</w:t>
            </w:r>
          </w:p>
          <w:p w:rsidRPr="00A658ED" w:rsidR="00A658ED" w:rsidP="00A658ED" w:rsidRDefault="00A658ED" w14:paraId="2BE4605E" w14:textId="77777777"/>
          <w:p w:rsidR="00A658ED" w:rsidP="00A658ED" w:rsidRDefault="00A658ED" w14:paraId="21A850FC" w14:textId="77777777"/>
          <w:p w:rsidR="00A658ED" w:rsidP="00A658ED" w:rsidRDefault="00A658ED" w14:paraId="09A31960" w14:textId="77777777">
            <w:pPr>
              <w:tabs>
                <w:tab w:val="left" w:pos="854"/>
              </w:tabs>
            </w:pPr>
            <w:r>
              <w:tab/>
              <w:t>9</w:t>
            </w:r>
          </w:p>
          <w:p w:rsidR="00A658ED" w:rsidP="00A658ED" w:rsidRDefault="00A658ED" w14:paraId="1DDAE94A" w14:textId="77777777"/>
          <w:p w:rsidR="00A658ED" w:rsidP="00A658ED" w:rsidRDefault="00A658ED" w14:paraId="6075D1EC" w14:textId="77777777">
            <w:pPr>
              <w:tabs>
                <w:tab w:val="left" w:pos="842"/>
              </w:tabs>
            </w:pPr>
            <w:r>
              <w:t xml:space="preserve">                10</w:t>
            </w:r>
          </w:p>
          <w:p w:rsidR="0071030C" w:rsidP="00A658ED" w:rsidRDefault="0071030C" w14:paraId="4DD50816" w14:textId="77777777">
            <w:pPr>
              <w:tabs>
                <w:tab w:val="left" w:pos="842"/>
              </w:tabs>
            </w:pPr>
          </w:p>
          <w:p w:rsidR="0071030C" w:rsidP="00A658ED" w:rsidRDefault="0071030C" w14:paraId="323A6477" w14:textId="77777777">
            <w:pPr>
              <w:tabs>
                <w:tab w:val="left" w:pos="842"/>
              </w:tabs>
            </w:pPr>
          </w:p>
          <w:p w:rsidR="0071030C" w:rsidP="00A658ED" w:rsidRDefault="0071030C" w14:paraId="27498FD7" w14:textId="77777777">
            <w:pPr>
              <w:tabs>
                <w:tab w:val="left" w:pos="842"/>
              </w:tabs>
            </w:pPr>
          </w:p>
          <w:p w:rsidRPr="00A658ED" w:rsidR="0071030C" w:rsidP="00A658ED" w:rsidRDefault="0071030C" w14:paraId="337899BB" w14:textId="33F27E25">
            <w:pPr>
              <w:tabs>
                <w:tab w:val="left" w:pos="842"/>
              </w:tabs>
            </w:pPr>
            <w:r>
              <w:lastRenderedPageBreak/>
              <w:t xml:space="preserve">                10</w:t>
            </w:r>
            <w:r>
              <w:br/>
            </w:r>
            <w:r>
              <w:br/>
              <w:t xml:space="preserve">                11</w:t>
            </w:r>
            <w:r>
              <w:br/>
            </w:r>
            <w:r>
              <w:br/>
            </w:r>
            <w:r>
              <w:br/>
            </w:r>
            <w:r>
              <w:br/>
              <w:t xml:space="preserve">                12</w:t>
            </w:r>
            <w:r>
              <w:br/>
            </w:r>
            <w:r>
              <w:br/>
            </w:r>
            <w:r>
              <w:br/>
            </w:r>
            <w:r>
              <w:br/>
              <w:t xml:space="preserve">                15</w:t>
            </w:r>
          </w:p>
        </w:tc>
        <w:tc>
          <w:tcPr>
            <w:tcW w:w="567" w:type="dxa"/>
            <w:tcBorders>
              <w:left w:val="nil"/>
            </w:tcBorders>
          </w:tcPr>
          <w:p w:rsidR="00082E7F" w:rsidRDefault="001856D0" w14:paraId="34AE7034" w14:textId="77777777">
            <w:pPr>
              <w:jc w:val="right"/>
            </w:pPr>
            <w:r>
              <w:lastRenderedPageBreak/>
              <w:t xml:space="preserve">6 </w:t>
            </w:r>
          </w:p>
        </w:tc>
      </w:tr>
    </w:tbl>
    <w:p w:rsidR="009948D2" w:rsidRDefault="009948D2" w14:paraId="1DB528D9" w14:textId="77777777"/>
    <w:sectPr w:rsidR="009948D2" w:rsidSect="00B915EC">
      <w:footerReference w:type="default" r:id="rId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8C03" w14:textId="77777777" w:rsidR="00B55151" w:rsidRDefault="00B55151">
      <w:pPr>
        <w:spacing w:before="0" w:after="0"/>
      </w:pPr>
      <w:r>
        <w:separator/>
      </w:r>
    </w:p>
  </w:endnote>
  <w:endnote w:type="continuationSeparator" w:id="0">
    <w:p w14:paraId="15F9D99B" w14:textId="77777777" w:rsidR="00B55151" w:rsidRDefault="00B551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1FAE" w14:textId="0E55956A" w:rsidR="00082E7F" w:rsidRDefault="001856D0" w:rsidP="00A658ED">
    <w:pPr>
      <w:pStyle w:val="Voettekst"/>
      <w:tabs>
        <w:tab w:val="clear" w:pos="9026"/>
        <w:tab w:val="right" w:pos="8300"/>
      </w:tabs>
    </w:pP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r w:rsidR="00A658E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ABD3" w14:textId="77777777" w:rsidR="00B55151" w:rsidRDefault="00B55151">
      <w:pPr>
        <w:spacing w:before="0" w:after="0"/>
      </w:pPr>
      <w:r>
        <w:separator/>
      </w:r>
    </w:p>
  </w:footnote>
  <w:footnote w:type="continuationSeparator" w:id="0">
    <w:p w14:paraId="5806C776" w14:textId="77777777" w:rsidR="00B55151" w:rsidRDefault="00B551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354C"/>
    <w:multiLevelType w:val="hybridMultilevel"/>
    <w:tmpl w:val="D94CD6FE"/>
    <w:lvl w:ilvl="0" w:tplc="1F4AC9C4">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1315C3"/>
    <w:multiLevelType w:val="hybridMultilevel"/>
    <w:tmpl w:val="8950399A"/>
    <w:lvl w:ilvl="0" w:tplc="7BB8AAD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9117270">
    <w:abstractNumId w:val="1"/>
  </w:num>
  <w:num w:numId="2" w16cid:durableId="35076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178C"/>
    <w:rsid w:val="000153D0"/>
    <w:rsid w:val="00082E7F"/>
    <w:rsid w:val="000B33B0"/>
    <w:rsid w:val="000D7E14"/>
    <w:rsid w:val="001856D0"/>
    <w:rsid w:val="001A47AF"/>
    <w:rsid w:val="001A56AB"/>
    <w:rsid w:val="001E504A"/>
    <w:rsid w:val="002166EB"/>
    <w:rsid w:val="003672BC"/>
    <w:rsid w:val="00377510"/>
    <w:rsid w:val="003D44DD"/>
    <w:rsid w:val="00452843"/>
    <w:rsid w:val="004644BB"/>
    <w:rsid w:val="004A5DD5"/>
    <w:rsid w:val="005543A7"/>
    <w:rsid w:val="005E3A2C"/>
    <w:rsid w:val="00641584"/>
    <w:rsid w:val="00646CCA"/>
    <w:rsid w:val="0071030C"/>
    <w:rsid w:val="00747BA9"/>
    <w:rsid w:val="00785E62"/>
    <w:rsid w:val="007902E1"/>
    <w:rsid w:val="007B65CD"/>
    <w:rsid w:val="00827E91"/>
    <w:rsid w:val="0088058D"/>
    <w:rsid w:val="00894624"/>
    <w:rsid w:val="008A6F23"/>
    <w:rsid w:val="009356FD"/>
    <w:rsid w:val="00980BD7"/>
    <w:rsid w:val="009948D2"/>
    <w:rsid w:val="009F0BB7"/>
    <w:rsid w:val="00A546AE"/>
    <w:rsid w:val="00A658ED"/>
    <w:rsid w:val="00A77C3E"/>
    <w:rsid w:val="00B262FD"/>
    <w:rsid w:val="00B55151"/>
    <w:rsid w:val="00B85791"/>
    <w:rsid w:val="00B915EC"/>
    <w:rsid w:val="00C92373"/>
    <w:rsid w:val="00CF6F86"/>
    <w:rsid w:val="00E7153D"/>
    <w:rsid w:val="00EC6531"/>
    <w:rsid w:val="00EE25A8"/>
    <w:rsid w:val="00F56CCD"/>
    <w:rsid w:val="00F80978"/>
    <w:rsid w:val="00FA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BA59D5"/>
  <w15:docId w15:val="{041C1E6A-A7F1-470B-AE91-8768C843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F80978"/>
    <w:rPr>
      <w:sz w:val="16"/>
      <w:szCs w:val="16"/>
    </w:rPr>
  </w:style>
  <w:style w:type="paragraph" w:styleId="Tekstopmerking">
    <w:name w:val="annotation text"/>
    <w:basedOn w:val="Standaard"/>
    <w:link w:val="TekstopmerkingChar"/>
    <w:uiPriority w:val="99"/>
    <w:unhideWhenUsed/>
    <w:rsid w:val="00F80978"/>
  </w:style>
  <w:style w:type="character" w:customStyle="1" w:styleId="TekstopmerkingChar">
    <w:name w:val="Tekst opmerking Char"/>
    <w:basedOn w:val="Standaardalinea-lettertype"/>
    <w:link w:val="Tekstopmerking"/>
    <w:uiPriority w:val="99"/>
    <w:rsid w:val="00F80978"/>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0978"/>
    <w:rPr>
      <w:b/>
      <w:bCs/>
    </w:rPr>
  </w:style>
  <w:style w:type="character" w:customStyle="1" w:styleId="OnderwerpvanopmerkingChar">
    <w:name w:val="Onderwerp van opmerking Char"/>
    <w:basedOn w:val="TekstopmerkingChar"/>
    <w:link w:val="Onderwerpvanopmerking"/>
    <w:uiPriority w:val="99"/>
    <w:semiHidden/>
    <w:rsid w:val="00F80978"/>
    <w:rPr>
      <w:rFonts w:ascii="Times New Roman" w:eastAsia="Times New Roman" w:hAnsi="Times New Roman" w:cs="Times New Roman"/>
      <w:b/>
      <w:bCs/>
      <w:sz w:val="20"/>
      <w:szCs w:val="20"/>
      <w:lang w:val="nl-NL" w:eastAsia="nl-NL"/>
    </w:rPr>
  </w:style>
  <w:style w:type="paragraph" w:styleId="Lijstalinea">
    <w:name w:val="List Paragraph"/>
    <w:basedOn w:val="Standaard"/>
    <w:uiPriority w:val="34"/>
    <w:qFormat/>
    <w:rsid w:val="00A65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1057</ap:Words>
  <ap:Characters>5818</ap:Characters>
  <ap:DocSecurity>0</ap:DocSecurity>
  <ap:Lines>48</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2026-02-06T09:58:00.0000000Z</dcterms:created>
  <dcterms:modified xsi:type="dcterms:W3CDTF">2026-02-06T09:58:00.0000000Z</dcterms:modified>
  <dc:description>------------------------</dc:description>
  <dc:subject/>
  <dc:title/>
  <keywords/>
  <version/>
  <category/>
</coreProperties>
</file>