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13195" w:rsidP="00860C09" w14:paraId="192DB2B6" w14:textId="77777777">
      <w:pPr>
        <w:rPr>
          <w:rFonts w:cs="Times New Roman"/>
          <w:b/>
          <w:bCs/>
          <w:szCs w:val="18"/>
          <w:lang w:val="nl-NL" w:eastAsia="ja-JP"/>
        </w:rPr>
      </w:pPr>
    </w:p>
    <w:p w:rsidR="00713195" w:rsidP="00860C09" w14:paraId="397092CB" w14:textId="77777777">
      <w:pPr>
        <w:rPr>
          <w:rFonts w:cs="Times New Roman"/>
          <w:b/>
          <w:bCs/>
          <w:szCs w:val="18"/>
          <w:lang w:val="nl-NL" w:eastAsia="ja-JP"/>
        </w:rPr>
      </w:pPr>
    </w:p>
    <w:p w:rsidR="00BE5B60" w:rsidP="00860C09" w14:paraId="7FF23B32" w14:textId="092DB475">
      <w:pPr>
        <w:rPr>
          <w:rFonts w:cs="Times New Roman"/>
          <w:b/>
          <w:bCs/>
          <w:szCs w:val="18"/>
          <w:lang w:val="nl-NL" w:eastAsia="ja-JP"/>
        </w:rPr>
      </w:pPr>
      <w:r>
        <w:rPr>
          <w:rFonts w:cs="Times New Roman"/>
          <w:b/>
          <w:bCs/>
          <w:szCs w:val="18"/>
          <w:lang w:val="nl-NL" w:eastAsia="ja-JP"/>
        </w:rPr>
        <w:t xml:space="preserve">Bijlage – voortgang onderhandelingen initiatiefvoorstel </w:t>
      </w:r>
      <w:r>
        <w:rPr>
          <w:rFonts w:cs="Times New Roman"/>
          <w:b/>
          <w:bCs/>
          <w:szCs w:val="18"/>
          <w:lang w:val="nl-NL" w:eastAsia="ja-JP"/>
        </w:rPr>
        <w:t>inzake</w:t>
      </w:r>
      <w:r>
        <w:rPr>
          <w:rFonts w:cs="Times New Roman"/>
          <w:b/>
          <w:bCs/>
          <w:szCs w:val="18"/>
          <w:lang w:val="nl-NL" w:eastAsia="ja-JP"/>
        </w:rPr>
        <w:t xml:space="preserve"> EU-Kiesakte</w:t>
      </w:r>
    </w:p>
    <w:p w:rsidR="00BE5B60" w:rsidP="00860C09" w14:paraId="5F0C5297" w14:textId="00E117C1">
      <w:pPr>
        <w:rPr>
          <w:rFonts w:cs="Times New Roman"/>
          <w:szCs w:val="18"/>
          <w:lang w:val="nl-NL" w:eastAsia="ja-JP"/>
        </w:rPr>
      </w:pPr>
      <w:r>
        <w:rPr>
          <w:rFonts w:cs="Times New Roman"/>
          <w:szCs w:val="18"/>
          <w:lang w:val="nl-NL" w:eastAsia="ja-JP"/>
        </w:rPr>
        <w:t>Conform</w:t>
      </w:r>
      <w:r>
        <w:rPr>
          <w:rFonts w:cs="Times New Roman"/>
          <w:szCs w:val="18"/>
          <w:lang w:val="nl-NL" w:eastAsia="ja-JP"/>
        </w:rPr>
        <w:t xml:space="preserve"> de vastgestelde afspraken informeer ik u over de voortgang van de onderhandelingen over de </w:t>
      </w:r>
      <w:r w:rsidR="00372AD0">
        <w:rPr>
          <w:rFonts w:cs="Times New Roman"/>
          <w:szCs w:val="18"/>
          <w:lang w:val="nl-NL" w:eastAsia="ja-JP"/>
        </w:rPr>
        <w:t xml:space="preserve">hernieuwing van de </w:t>
      </w:r>
      <w:r>
        <w:rPr>
          <w:rFonts w:cs="Times New Roman"/>
          <w:szCs w:val="18"/>
          <w:lang w:val="nl-NL" w:eastAsia="ja-JP"/>
        </w:rPr>
        <w:t>Europese Kiesakte.</w:t>
      </w:r>
      <w:r>
        <w:rPr>
          <w:rStyle w:val="FootnoteReference"/>
          <w:rFonts w:cs="Times New Roman"/>
          <w:szCs w:val="18"/>
          <w:lang w:val="nl-NL" w:eastAsia="ja-JP"/>
        </w:rPr>
        <w:footnoteReference w:id="2"/>
      </w:r>
      <w:r>
        <w:rPr>
          <w:rFonts w:cs="Times New Roman"/>
          <w:szCs w:val="18"/>
          <w:lang w:val="nl-NL" w:eastAsia="ja-JP"/>
        </w:rPr>
        <w:t xml:space="preserve"> Dit aanvullend op eerdere momenten waarop u bent geïnformeerd over de voortgang op dit dossier.</w:t>
      </w:r>
      <w:r>
        <w:rPr>
          <w:rStyle w:val="FootnoteReference"/>
          <w:rFonts w:cs="Times New Roman"/>
          <w:szCs w:val="18"/>
          <w:lang w:val="nl-NL" w:eastAsia="ja-JP"/>
        </w:rPr>
        <w:footnoteReference w:id="3"/>
      </w:r>
    </w:p>
    <w:p w:rsidR="00195676" w:rsidP="00195676" w14:paraId="50164743" w14:textId="77777777">
      <w:pPr>
        <w:rPr>
          <w:rFonts w:cs="Times New Roman"/>
          <w:szCs w:val="18"/>
          <w:lang w:val="nl-NL" w:eastAsia="ja-JP"/>
        </w:rPr>
      </w:pPr>
      <w:r>
        <w:rPr>
          <w:rFonts w:cs="Times New Roman"/>
          <w:szCs w:val="18"/>
          <w:lang w:val="nl-NL" w:eastAsia="ja-JP"/>
        </w:rPr>
        <w:t xml:space="preserve">Nederland heeft in de </w:t>
      </w:r>
      <w:r w:rsidR="0017384F">
        <w:rPr>
          <w:rFonts w:cs="Times New Roman"/>
          <w:szCs w:val="18"/>
          <w:lang w:val="nl-NL" w:eastAsia="ja-JP"/>
        </w:rPr>
        <w:t>onderhandelingen</w:t>
      </w:r>
      <w:r>
        <w:rPr>
          <w:rFonts w:cs="Times New Roman"/>
          <w:szCs w:val="18"/>
          <w:lang w:val="nl-NL" w:eastAsia="ja-JP"/>
        </w:rPr>
        <w:t xml:space="preserve"> in Raadsverband geïntervenieerd </w:t>
      </w:r>
      <w:r>
        <w:rPr>
          <w:rFonts w:cs="Times New Roman"/>
          <w:szCs w:val="18"/>
          <w:lang w:val="nl-NL" w:eastAsia="ja-JP"/>
        </w:rPr>
        <w:t>conform</w:t>
      </w:r>
      <w:r>
        <w:rPr>
          <w:rFonts w:cs="Times New Roman"/>
          <w:szCs w:val="18"/>
          <w:lang w:val="nl-NL" w:eastAsia="ja-JP"/>
        </w:rPr>
        <w:t xml:space="preserve"> het kabinetsstandpunt en de uitkomst van het debat met uw Kamer hierover op 21 juni 2022.</w:t>
      </w:r>
      <w:r>
        <w:rPr>
          <w:rStyle w:val="FootnoteReference"/>
          <w:rFonts w:cs="Times New Roman"/>
          <w:szCs w:val="18"/>
          <w:lang w:val="nl-NL" w:eastAsia="ja-JP"/>
        </w:rPr>
        <w:footnoteReference w:id="4"/>
      </w:r>
      <w:r>
        <w:rPr>
          <w:rFonts w:cs="Times New Roman"/>
          <w:szCs w:val="18"/>
          <w:lang w:val="nl-NL" w:eastAsia="ja-JP"/>
        </w:rPr>
        <w:t xml:space="preserve"> </w:t>
      </w:r>
      <w:r w:rsidR="003734AC">
        <w:rPr>
          <w:rFonts w:cs="Times New Roman"/>
          <w:szCs w:val="18"/>
          <w:lang w:val="nl-NL" w:eastAsia="ja-JP"/>
        </w:rPr>
        <w:t>De Europese Kiesakte staat nog als discussiepunt geagendeerd</w:t>
      </w:r>
      <w:r w:rsidR="00377833">
        <w:rPr>
          <w:rFonts w:cs="Times New Roman"/>
          <w:szCs w:val="18"/>
          <w:lang w:val="nl-NL" w:eastAsia="ja-JP"/>
        </w:rPr>
        <w:t xml:space="preserve"> in de Raad</w:t>
      </w:r>
      <w:r w:rsidR="003734AC">
        <w:rPr>
          <w:rFonts w:cs="Times New Roman"/>
          <w:szCs w:val="18"/>
          <w:lang w:val="nl-NL" w:eastAsia="ja-JP"/>
        </w:rPr>
        <w:t xml:space="preserve">. </w:t>
      </w:r>
      <w:r w:rsidRPr="0072301A" w:rsidR="003734AC">
        <w:rPr>
          <w:rFonts w:cs="Times New Roman"/>
          <w:szCs w:val="18"/>
          <w:lang w:val="nl-NL" w:eastAsia="ja-JP"/>
        </w:rPr>
        <w:t>Er is op korte termijn geen besluitvorming voorzien.</w:t>
      </w:r>
      <w:r w:rsidR="003734AC">
        <w:rPr>
          <w:rFonts w:cs="Times New Roman"/>
          <w:szCs w:val="18"/>
          <w:lang w:val="nl-NL" w:eastAsia="ja-JP"/>
        </w:rPr>
        <w:t xml:space="preserve"> </w:t>
      </w:r>
      <w:r>
        <w:rPr>
          <w:rFonts w:cs="Times New Roman"/>
          <w:szCs w:val="18"/>
          <w:lang w:val="nl-NL" w:eastAsia="ja-JP"/>
        </w:rPr>
        <w:t xml:space="preserve">De Raad besluit in dit dossier met unanimiteit. Ook moeten de lidstaten afzonderlijk goedkeuring geven overeenkomstig nationale grondwettelijke bepalingen. </w:t>
      </w:r>
    </w:p>
    <w:p w:rsidR="0005277A" w14:paraId="2AF0320D" w14:textId="308563C0">
      <w:pPr>
        <w:rPr>
          <w:rFonts w:cs="Times New Roman"/>
          <w:szCs w:val="18"/>
          <w:lang w:val="nl-NL" w:eastAsia="ja-JP"/>
        </w:rPr>
      </w:pPr>
      <w:r>
        <w:rPr>
          <w:rFonts w:cs="Times New Roman"/>
          <w:szCs w:val="18"/>
          <w:lang w:val="nl-NL" w:eastAsia="ja-JP"/>
        </w:rPr>
        <w:t>Sinds mijn laatste voortgangsrapportage</w:t>
      </w:r>
      <w:r>
        <w:rPr>
          <w:rStyle w:val="FootnoteReference"/>
          <w:rFonts w:cs="Times New Roman"/>
          <w:szCs w:val="18"/>
          <w:lang w:val="nl-NL" w:eastAsia="ja-JP"/>
        </w:rPr>
        <w:footnoteReference w:id="5"/>
      </w:r>
      <w:r>
        <w:rPr>
          <w:rFonts w:cs="Times New Roman"/>
          <w:szCs w:val="18"/>
          <w:lang w:val="nl-NL" w:eastAsia="ja-JP"/>
        </w:rPr>
        <w:t xml:space="preserve"> is er </w:t>
      </w:r>
      <w:r w:rsidR="006A1816">
        <w:rPr>
          <w:rFonts w:cs="Times New Roman"/>
          <w:szCs w:val="18"/>
          <w:lang w:val="nl-NL" w:eastAsia="ja-JP"/>
        </w:rPr>
        <w:t>in de Raadswerkgroep Algemene Zaken (GAG)</w:t>
      </w:r>
      <w:r w:rsidR="001F77CC">
        <w:rPr>
          <w:rFonts w:cs="Times New Roman"/>
          <w:szCs w:val="18"/>
          <w:lang w:val="nl-NL" w:eastAsia="ja-JP"/>
        </w:rPr>
        <w:t xml:space="preserve"> </w:t>
      </w:r>
      <w:r w:rsidR="00E803AD">
        <w:rPr>
          <w:rFonts w:cs="Times New Roman"/>
          <w:szCs w:val="18"/>
          <w:lang w:val="nl-NL" w:eastAsia="ja-JP"/>
        </w:rPr>
        <w:t xml:space="preserve">meermaals </w:t>
      </w:r>
      <w:r w:rsidR="006A1816">
        <w:rPr>
          <w:rFonts w:cs="Times New Roman"/>
          <w:szCs w:val="18"/>
          <w:lang w:val="nl-NL" w:eastAsia="ja-JP"/>
        </w:rPr>
        <w:t xml:space="preserve">gesproken over de Kiesakte. </w:t>
      </w:r>
      <w:r w:rsidR="000F14F7">
        <w:rPr>
          <w:rFonts w:cs="Times New Roman"/>
          <w:szCs w:val="18"/>
          <w:lang w:val="nl-NL" w:eastAsia="ja-JP"/>
        </w:rPr>
        <w:t>Aanleiding</w:t>
      </w:r>
      <w:r w:rsidR="00723B5A">
        <w:rPr>
          <w:rFonts w:cs="Times New Roman"/>
          <w:szCs w:val="18"/>
          <w:lang w:val="nl-NL" w:eastAsia="ja-JP"/>
        </w:rPr>
        <w:t xml:space="preserve"> hiervoor</w:t>
      </w:r>
      <w:r w:rsidR="000F14F7">
        <w:rPr>
          <w:rFonts w:cs="Times New Roman"/>
          <w:szCs w:val="18"/>
          <w:lang w:val="nl-NL" w:eastAsia="ja-JP"/>
        </w:rPr>
        <w:t xml:space="preserve"> </w:t>
      </w:r>
      <w:r w:rsidR="00DC087E">
        <w:rPr>
          <w:rFonts w:cs="Times New Roman"/>
          <w:szCs w:val="18"/>
          <w:lang w:val="nl-NL" w:eastAsia="ja-JP"/>
        </w:rPr>
        <w:t>is het op 13 november 2025 door het Europees Parlement</w:t>
      </w:r>
      <w:r w:rsidR="008B14D5">
        <w:rPr>
          <w:rFonts w:cs="Times New Roman"/>
          <w:szCs w:val="18"/>
          <w:lang w:val="nl-NL" w:eastAsia="ja-JP"/>
        </w:rPr>
        <w:t xml:space="preserve"> (hierna: EP)</w:t>
      </w:r>
      <w:r w:rsidR="00DC087E">
        <w:rPr>
          <w:rFonts w:cs="Times New Roman"/>
          <w:szCs w:val="18"/>
          <w:lang w:val="nl-NL" w:eastAsia="ja-JP"/>
        </w:rPr>
        <w:t xml:space="preserve"> aanvaarde initiatiefvoorstel tot wijziging van de Europese Kiesakte </w:t>
      </w:r>
      <w:r>
        <w:rPr>
          <w:rFonts w:cs="Times New Roman"/>
          <w:szCs w:val="18"/>
          <w:lang w:val="nl-NL" w:eastAsia="ja-JP"/>
        </w:rPr>
        <w:t xml:space="preserve">in verband met de </w:t>
      </w:r>
      <w:r w:rsidR="00DC087E">
        <w:rPr>
          <w:rFonts w:cs="Times New Roman"/>
          <w:szCs w:val="18"/>
          <w:lang w:val="nl-NL" w:eastAsia="ja-JP"/>
        </w:rPr>
        <w:t xml:space="preserve">mogelijkheid tot stemoverdracht </w:t>
      </w:r>
      <w:r w:rsidR="005E18C4">
        <w:rPr>
          <w:rFonts w:cs="Times New Roman"/>
          <w:szCs w:val="18"/>
          <w:lang w:val="nl-NL" w:eastAsia="ja-JP"/>
        </w:rPr>
        <w:t xml:space="preserve">tijdens plenaire vergaderingen </w:t>
      </w:r>
      <w:r w:rsidR="00DC087E">
        <w:rPr>
          <w:rFonts w:cs="Times New Roman"/>
          <w:szCs w:val="18"/>
          <w:lang w:val="nl-NL" w:eastAsia="ja-JP"/>
        </w:rPr>
        <w:t xml:space="preserve">voor </w:t>
      </w:r>
      <w:r w:rsidR="00723B5A">
        <w:rPr>
          <w:rFonts w:cs="Times New Roman"/>
          <w:szCs w:val="18"/>
          <w:lang w:val="nl-NL" w:eastAsia="ja-JP"/>
        </w:rPr>
        <w:t>zwangere/onlangs bevallen Europarlementariërs.</w:t>
      </w:r>
      <w:r>
        <w:rPr>
          <w:rStyle w:val="FootnoteReference"/>
          <w:rFonts w:cs="Times New Roman"/>
          <w:szCs w:val="18"/>
          <w:lang w:val="nl-NL" w:eastAsia="ja-JP"/>
        </w:rPr>
        <w:footnoteReference w:id="6"/>
      </w:r>
      <w:r w:rsidR="00723B5A">
        <w:rPr>
          <w:rFonts w:cs="Times New Roman"/>
          <w:szCs w:val="18"/>
          <w:lang w:val="nl-NL" w:eastAsia="ja-JP"/>
        </w:rPr>
        <w:t xml:space="preserve"> </w:t>
      </w:r>
    </w:p>
    <w:p w:rsidR="00972D68" w:rsidP="00972D68" w14:paraId="37CD3385" w14:textId="3EA0A563">
      <w:pPr>
        <w:rPr>
          <w:rFonts w:cs="Times New Roman"/>
          <w:szCs w:val="18"/>
          <w:lang w:val="nl-NL" w:eastAsia="ja-JP"/>
        </w:rPr>
      </w:pPr>
      <w:r w:rsidRPr="00723B5A">
        <w:rPr>
          <w:rFonts w:cs="Times New Roman"/>
          <w:szCs w:val="18"/>
          <w:lang w:val="nl-NL" w:eastAsia="ja-JP"/>
        </w:rPr>
        <w:t>Er bestaat momenteel geen verlofregeling voor zwangere leden van het</w:t>
      </w:r>
      <w:r w:rsidR="008B14D5">
        <w:rPr>
          <w:rFonts w:cs="Times New Roman"/>
          <w:szCs w:val="18"/>
          <w:lang w:val="nl-NL" w:eastAsia="ja-JP"/>
        </w:rPr>
        <w:t xml:space="preserve"> EP</w:t>
      </w:r>
      <w:r w:rsidRPr="00723B5A">
        <w:rPr>
          <w:rFonts w:cs="Times New Roman"/>
          <w:szCs w:val="18"/>
          <w:lang w:val="nl-NL" w:eastAsia="ja-JP"/>
        </w:rPr>
        <w:t xml:space="preserve">. Dit heeft tot gevolg dat parlementsleden tijdens de late zwangerschap en het vroege moederschap in de praktijk niet (kunnen) stemmen tijdens EP-vergaderingen. Het voorstel biedt EP-leden die zwanger zijn of onlangs zijn bevallen de mogelijkheid om gedurende ten hoogste drie maanden vóór de verwachte geboortedatum en zes maanden na de bevalling het uitbrengen van de plenaire stem te delegeren aan een ander </w:t>
      </w:r>
      <w:r w:rsidR="0005277A">
        <w:rPr>
          <w:rFonts w:cs="Times New Roman"/>
          <w:szCs w:val="18"/>
          <w:lang w:val="nl-NL" w:eastAsia="ja-JP"/>
        </w:rPr>
        <w:t>lid van het EP</w:t>
      </w:r>
      <w:r w:rsidRPr="00723B5A">
        <w:rPr>
          <w:rFonts w:cs="Times New Roman"/>
          <w:szCs w:val="18"/>
          <w:lang w:val="nl-NL" w:eastAsia="ja-JP"/>
        </w:rPr>
        <w:t>.</w:t>
      </w:r>
      <w:r>
        <w:rPr>
          <w:rFonts w:cs="Times New Roman"/>
          <w:szCs w:val="18"/>
          <w:lang w:val="nl-NL" w:eastAsia="ja-JP"/>
        </w:rPr>
        <w:t xml:space="preserve"> Dit nieuwe voorstel is door het </w:t>
      </w:r>
      <w:r w:rsidR="008B14D5">
        <w:rPr>
          <w:rFonts w:cs="Times New Roman"/>
          <w:szCs w:val="18"/>
          <w:lang w:val="nl-NL" w:eastAsia="ja-JP"/>
        </w:rPr>
        <w:t>EP</w:t>
      </w:r>
      <w:r>
        <w:rPr>
          <w:rFonts w:cs="Times New Roman"/>
          <w:szCs w:val="18"/>
          <w:lang w:val="nl-NL" w:eastAsia="ja-JP"/>
        </w:rPr>
        <w:t xml:space="preserve"> ingediend op basis van de bijzondere wetgevingsprocedure in artikel 223</w:t>
      </w:r>
      <w:r w:rsidR="006A712D">
        <w:rPr>
          <w:rFonts w:cs="Times New Roman"/>
          <w:szCs w:val="18"/>
          <w:lang w:val="nl-NL" w:eastAsia="ja-JP"/>
        </w:rPr>
        <w:t xml:space="preserve"> van het </w:t>
      </w:r>
      <w:r w:rsidR="001E0C93">
        <w:rPr>
          <w:rFonts w:cs="Times New Roman"/>
          <w:szCs w:val="18"/>
          <w:lang w:val="nl-NL" w:eastAsia="ja-JP"/>
        </w:rPr>
        <w:t>EU-Werkingsverdrag</w:t>
      </w:r>
      <w:r>
        <w:rPr>
          <w:rFonts w:cs="Times New Roman"/>
          <w:szCs w:val="18"/>
          <w:lang w:val="nl-NL" w:eastAsia="ja-JP"/>
        </w:rPr>
        <w:t xml:space="preserve"> waarvoor unanimiteit in de Raad en vervolgens goedkeuring door het </w:t>
      </w:r>
      <w:r w:rsidR="008B14D5">
        <w:rPr>
          <w:rFonts w:cs="Times New Roman"/>
          <w:szCs w:val="18"/>
          <w:lang w:val="nl-NL" w:eastAsia="ja-JP"/>
        </w:rPr>
        <w:t>EP</w:t>
      </w:r>
      <w:r>
        <w:rPr>
          <w:rFonts w:cs="Times New Roman"/>
          <w:szCs w:val="18"/>
          <w:lang w:val="nl-NL" w:eastAsia="ja-JP"/>
        </w:rPr>
        <w:t xml:space="preserve"> en ratificatie in de lidstaten vereist zijn.</w:t>
      </w:r>
    </w:p>
    <w:p w:rsidR="0072301A" w14:paraId="56437EFA" w14:textId="0A0DC307">
      <w:pPr>
        <w:rPr>
          <w:rFonts w:cs="Times New Roman"/>
          <w:szCs w:val="18"/>
          <w:lang w:val="nl-NL" w:eastAsia="ja-JP"/>
        </w:rPr>
      </w:pPr>
      <w:r>
        <w:rPr>
          <w:rFonts w:cs="Times New Roman"/>
          <w:szCs w:val="18"/>
          <w:lang w:val="nl-NL" w:eastAsia="ja-JP"/>
        </w:rPr>
        <w:t xml:space="preserve">De vaste commissie </w:t>
      </w:r>
      <w:r w:rsidR="00C6566D">
        <w:rPr>
          <w:rFonts w:cs="Times New Roman"/>
          <w:szCs w:val="18"/>
          <w:lang w:val="nl-NL" w:eastAsia="ja-JP"/>
        </w:rPr>
        <w:t>voor Binnenlandse Zaken van de Tweede Kamer heeft mij op 4 december 2025 verzocht om een appreciatie van het voorstel van het EP.</w:t>
      </w:r>
      <w:r>
        <w:rPr>
          <w:rStyle w:val="FootnoteReference"/>
          <w:rFonts w:cs="Times New Roman"/>
          <w:szCs w:val="18"/>
          <w:lang w:val="nl-NL" w:eastAsia="ja-JP"/>
        </w:rPr>
        <w:footnoteReference w:id="7"/>
      </w:r>
      <w:r w:rsidR="00C6566D">
        <w:rPr>
          <w:rFonts w:cs="Times New Roman"/>
          <w:szCs w:val="18"/>
          <w:lang w:val="nl-NL" w:eastAsia="ja-JP"/>
        </w:rPr>
        <w:t xml:space="preserve"> </w:t>
      </w:r>
      <w:r>
        <w:rPr>
          <w:rFonts w:cs="Times New Roman"/>
          <w:szCs w:val="18"/>
          <w:lang w:val="nl-NL" w:eastAsia="ja-JP"/>
        </w:rPr>
        <w:t xml:space="preserve">Op 16 januari 2026 heb ik het kabinetsstandpunt over het EP-initiatiefvoorstel wijziging Europese Kiesakte </w:t>
      </w:r>
      <w:r>
        <w:rPr>
          <w:rFonts w:cs="Times New Roman"/>
          <w:szCs w:val="18"/>
          <w:lang w:val="nl-NL" w:eastAsia="ja-JP"/>
        </w:rPr>
        <w:t>inzake</w:t>
      </w:r>
      <w:r>
        <w:rPr>
          <w:rFonts w:cs="Times New Roman"/>
          <w:szCs w:val="18"/>
          <w:lang w:val="nl-NL" w:eastAsia="ja-JP"/>
        </w:rPr>
        <w:t xml:space="preserve"> stemoverdracht aan de Tweede en Eerste Kamer verzonden.</w:t>
      </w:r>
      <w:r>
        <w:rPr>
          <w:rStyle w:val="FootnoteReference"/>
          <w:rFonts w:cs="Times New Roman"/>
          <w:szCs w:val="18"/>
          <w:lang w:val="nl-NL" w:eastAsia="ja-JP"/>
        </w:rPr>
        <w:footnoteReference w:id="8"/>
      </w:r>
      <w:r>
        <w:rPr>
          <w:rFonts w:cs="Times New Roman"/>
          <w:szCs w:val="18"/>
          <w:lang w:val="nl-NL" w:eastAsia="ja-JP"/>
        </w:rPr>
        <w:t xml:space="preserve"> </w:t>
      </w:r>
    </w:p>
    <w:p w:rsidR="0072301A" w14:paraId="084800EE" w14:textId="77777777">
      <w:pPr>
        <w:rPr>
          <w:rFonts w:cs="Times New Roman"/>
          <w:szCs w:val="18"/>
          <w:lang w:val="nl-NL" w:eastAsia="ja-JP"/>
        </w:rPr>
      </w:pPr>
    </w:p>
    <w:p w:rsidRPr="000E2D74" w:rsidR="00BC4949" w14:paraId="2CB03126" w14:textId="710C906E">
      <w:pPr>
        <w:rPr>
          <w:rFonts w:cs="Times New Roman"/>
          <w:szCs w:val="18"/>
          <w:lang w:val="nl-NL" w:eastAsia="ja-JP"/>
        </w:rPr>
      </w:pP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2E35" w:rsidP="00860C09" w14:paraId="51987568" w14:textId="77777777">
      <w:pPr>
        <w:spacing w:after="0"/>
      </w:pPr>
      <w:r>
        <w:separator/>
      </w:r>
    </w:p>
  </w:footnote>
  <w:footnote w:type="continuationSeparator" w:id="1">
    <w:p w:rsidR="00FD2E35" w:rsidP="00860C09" w14:paraId="1A520F8B" w14:textId="77777777">
      <w:pPr>
        <w:spacing w:after="0"/>
      </w:pPr>
      <w:r>
        <w:continuationSeparator/>
      </w:r>
    </w:p>
  </w:footnote>
  <w:footnote w:id="2">
    <w:p w:rsidR="00BE5B60" w:rsidRPr="00C6566D" w14:paraId="36F9A092" w14:textId="70AD5649">
      <w:pPr>
        <w:pStyle w:val="FootnoteText"/>
        <w:rPr>
          <w:sz w:val="16"/>
          <w:szCs w:val="16"/>
          <w:lang w:val="nl-NL"/>
        </w:rPr>
      </w:pPr>
      <w:r w:rsidRPr="00C6566D">
        <w:rPr>
          <w:rStyle w:val="FootnoteReference"/>
          <w:sz w:val="16"/>
          <w:szCs w:val="16"/>
        </w:rPr>
        <w:footnoteRef/>
      </w:r>
      <w:r w:rsidRPr="00C6566D">
        <w:rPr>
          <w:sz w:val="16"/>
          <w:szCs w:val="16"/>
          <w:lang w:val="nl-NL"/>
        </w:rPr>
        <w:t xml:space="preserve"> Kamerstukken II 2021/22, 36104, nr. 3</w:t>
      </w:r>
      <w:r w:rsidRPr="00C6566D" w:rsidR="009964F4">
        <w:rPr>
          <w:sz w:val="16"/>
          <w:szCs w:val="16"/>
          <w:lang w:val="nl-NL"/>
        </w:rPr>
        <w:t>.</w:t>
      </w:r>
    </w:p>
  </w:footnote>
  <w:footnote w:id="3">
    <w:p w:rsidR="00BE5B60" w:rsidRPr="00C6566D" w14:paraId="76C6BDED" w14:textId="02ADE35C">
      <w:pPr>
        <w:pStyle w:val="FootnoteText"/>
        <w:rPr>
          <w:sz w:val="16"/>
          <w:szCs w:val="16"/>
          <w:lang w:val="nl-NL"/>
        </w:rPr>
      </w:pPr>
      <w:r w:rsidRPr="00C6566D">
        <w:rPr>
          <w:rStyle w:val="FootnoteReference"/>
          <w:sz w:val="16"/>
          <w:szCs w:val="16"/>
        </w:rPr>
        <w:footnoteRef/>
      </w:r>
      <w:r w:rsidRPr="00C6566D">
        <w:rPr>
          <w:sz w:val="16"/>
          <w:szCs w:val="16"/>
          <w:lang w:val="nl-NL"/>
        </w:rPr>
        <w:t xml:space="preserve"> </w:t>
      </w:r>
      <w:r w:rsidRPr="00C6566D" w:rsidR="004D7527">
        <w:rPr>
          <w:sz w:val="16"/>
          <w:szCs w:val="16"/>
          <w:lang w:val="nl-NL"/>
        </w:rPr>
        <w:t xml:space="preserve">Kamerstukken II </w:t>
      </w:r>
      <w:r w:rsidRPr="00C6566D" w:rsidR="00425B35">
        <w:rPr>
          <w:sz w:val="16"/>
          <w:szCs w:val="16"/>
          <w:lang w:val="nl-NL"/>
        </w:rPr>
        <w:t>202</w:t>
      </w:r>
      <w:r w:rsidRPr="00C6566D" w:rsidR="00F2269C">
        <w:rPr>
          <w:sz w:val="16"/>
          <w:szCs w:val="16"/>
          <w:lang w:val="nl-NL"/>
        </w:rPr>
        <w:t>5</w:t>
      </w:r>
      <w:r w:rsidRPr="00C6566D" w:rsidR="00425B35">
        <w:rPr>
          <w:sz w:val="16"/>
          <w:szCs w:val="16"/>
          <w:lang w:val="nl-NL"/>
        </w:rPr>
        <w:t>/2</w:t>
      </w:r>
      <w:r w:rsidRPr="00C6566D" w:rsidR="00F2269C">
        <w:rPr>
          <w:sz w:val="16"/>
          <w:szCs w:val="16"/>
          <w:lang w:val="nl-NL"/>
        </w:rPr>
        <w:t>6</w:t>
      </w:r>
      <w:r w:rsidRPr="00C6566D" w:rsidR="00425B35">
        <w:rPr>
          <w:sz w:val="16"/>
          <w:szCs w:val="16"/>
          <w:lang w:val="nl-NL"/>
        </w:rPr>
        <w:t>, 22112, nr. 4</w:t>
      </w:r>
      <w:r w:rsidRPr="00C6566D" w:rsidR="006A79B8">
        <w:rPr>
          <w:sz w:val="16"/>
          <w:szCs w:val="16"/>
          <w:lang w:val="nl-NL"/>
        </w:rPr>
        <w:t>210, b</w:t>
      </w:r>
      <w:r w:rsidRPr="00C6566D" w:rsidR="0098065D">
        <w:rPr>
          <w:sz w:val="16"/>
          <w:szCs w:val="16"/>
          <w:lang w:val="nl-NL"/>
        </w:rPr>
        <w:t xml:space="preserve">ijlage </w:t>
      </w:r>
      <w:r w:rsidRPr="00C6566D" w:rsidR="006A79B8">
        <w:rPr>
          <w:sz w:val="16"/>
          <w:szCs w:val="16"/>
          <w:lang w:val="nl-NL"/>
        </w:rPr>
        <w:t>1223641</w:t>
      </w:r>
      <w:r w:rsidRPr="00C6566D" w:rsidR="00425B35">
        <w:rPr>
          <w:sz w:val="16"/>
          <w:szCs w:val="16"/>
          <w:lang w:val="nl-NL"/>
        </w:rPr>
        <w:t>.</w:t>
      </w:r>
    </w:p>
  </w:footnote>
  <w:footnote w:id="4">
    <w:p w:rsidR="000448A6" w:rsidRPr="00C6566D" w14:paraId="7B2209CC" w14:textId="44D425BB">
      <w:pPr>
        <w:pStyle w:val="FootnoteText"/>
        <w:rPr>
          <w:sz w:val="16"/>
          <w:szCs w:val="16"/>
          <w:lang w:val="nl-NL"/>
        </w:rPr>
      </w:pPr>
      <w:r w:rsidRPr="00C6566D">
        <w:rPr>
          <w:rStyle w:val="FootnoteReference"/>
          <w:sz w:val="16"/>
          <w:szCs w:val="16"/>
        </w:rPr>
        <w:footnoteRef/>
      </w:r>
      <w:r w:rsidRPr="00C6566D">
        <w:rPr>
          <w:sz w:val="16"/>
          <w:szCs w:val="16"/>
          <w:lang w:val="nl-NL"/>
        </w:rPr>
        <w:t xml:space="preserve"> Kamerstukken II 2021/22, 36104, nr. 2</w:t>
      </w:r>
      <w:r w:rsidRPr="00C6566D" w:rsidR="009964F4">
        <w:rPr>
          <w:sz w:val="16"/>
          <w:szCs w:val="16"/>
          <w:lang w:val="nl-NL"/>
        </w:rPr>
        <w:t>.</w:t>
      </w:r>
    </w:p>
  </w:footnote>
  <w:footnote w:id="5">
    <w:p w:rsidR="0065358A" w:rsidRPr="008B14D5" w14:paraId="440BD654" w14:textId="27DFC436">
      <w:pPr>
        <w:pStyle w:val="FootnoteText"/>
        <w:rPr>
          <w:sz w:val="16"/>
          <w:szCs w:val="16"/>
          <w:lang w:val="nl-NL"/>
        </w:rPr>
      </w:pPr>
      <w:r w:rsidRPr="00C6566D">
        <w:rPr>
          <w:rStyle w:val="FootnoteReference"/>
          <w:sz w:val="16"/>
          <w:szCs w:val="16"/>
        </w:rPr>
        <w:footnoteRef/>
      </w:r>
      <w:r w:rsidRPr="008B14D5">
        <w:rPr>
          <w:sz w:val="16"/>
          <w:szCs w:val="16"/>
          <w:lang w:val="nl-NL"/>
        </w:rPr>
        <w:t xml:space="preserve"> </w:t>
      </w:r>
      <w:r w:rsidRPr="008B14D5" w:rsidR="0071039C">
        <w:rPr>
          <w:sz w:val="16"/>
          <w:szCs w:val="16"/>
          <w:lang w:val="nl-NL"/>
        </w:rPr>
        <w:t>Kamerstukken II 2025/26, 22112, nr. 4210, bijlage 1223641</w:t>
      </w:r>
      <w:r w:rsidRPr="008B14D5" w:rsidR="009964F4">
        <w:rPr>
          <w:sz w:val="16"/>
          <w:szCs w:val="16"/>
          <w:lang w:val="nl-NL"/>
        </w:rPr>
        <w:t>.</w:t>
      </w:r>
    </w:p>
  </w:footnote>
  <w:footnote w:id="6">
    <w:p w:rsidR="006D6713" w:rsidRPr="008B14D5" w14:paraId="7063D144" w14:textId="5A987941">
      <w:pPr>
        <w:pStyle w:val="FootnoteText"/>
        <w:rPr>
          <w:sz w:val="16"/>
          <w:szCs w:val="16"/>
          <w:lang w:val="nl-NL"/>
        </w:rPr>
      </w:pPr>
      <w:r w:rsidRPr="00C6566D">
        <w:rPr>
          <w:rStyle w:val="FootnoteReference"/>
          <w:sz w:val="16"/>
          <w:szCs w:val="16"/>
        </w:rPr>
        <w:footnoteRef/>
      </w:r>
      <w:r w:rsidRPr="008B14D5">
        <w:rPr>
          <w:sz w:val="16"/>
          <w:szCs w:val="16"/>
          <w:lang w:val="nl-NL"/>
        </w:rPr>
        <w:t xml:space="preserve"> </w:t>
      </w:r>
      <w:hyperlink r:id="rId1" w:history="1">
        <w:r w:rsidRPr="008B14D5">
          <w:rPr>
            <w:rStyle w:val="Hyperlink"/>
            <w:sz w:val="16"/>
            <w:szCs w:val="16"/>
            <w:lang w:val="nl-NL"/>
          </w:rPr>
          <w:t>https://www.europarl.europa.eu/doceo/document/TA-10-2025-0257_NL.html</w:t>
        </w:r>
      </w:hyperlink>
      <w:r w:rsidRPr="008B14D5">
        <w:rPr>
          <w:sz w:val="16"/>
          <w:szCs w:val="16"/>
          <w:lang w:val="nl-NL"/>
        </w:rPr>
        <w:t xml:space="preserve"> </w:t>
      </w:r>
    </w:p>
  </w:footnote>
  <w:footnote w:id="7">
    <w:p w:rsidR="00C6566D" w:rsidRPr="0072301A" w14:paraId="3E6BAE21" w14:textId="3DE870F1">
      <w:pPr>
        <w:pStyle w:val="FootnoteText"/>
        <w:rPr>
          <w:sz w:val="16"/>
          <w:szCs w:val="16"/>
          <w:lang w:val="nl-NL"/>
        </w:rPr>
      </w:pPr>
      <w:r w:rsidRPr="0072301A">
        <w:rPr>
          <w:rStyle w:val="FootnoteReference"/>
          <w:sz w:val="16"/>
          <w:szCs w:val="16"/>
        </w:rPr>
        <w:footnoteRef/>
      </w:r>
      <w:r w:rsidRPr="0072301A">
        <w:rPr>
          <w:sz w:val="16"/>
          <w:szCs w:val="16"/>
          <w:lang w:val="nl-NL"/>
        </w:rPr>
        <w:t xml:space="preserve"> Kenmerk Tweede Kamer: 2025Z20298/2025D50110</w:t>
      </w:r>
    </w:p>
  </w:footnote>
  <w:footnote w:id="8">
    <w:p w:rsidR="0072301A" w:rsidRPr="0072301A" w14:paraId="4CFF88C8" w14:textId="79E11406">
      <w:pPr>
        <w:pStyle w:val="FootnoteText"/>
        <w:rPr>
          <w:lang w:val="nl-NL"/>
        </w:rPr>
      </w:pPr>
      <w:r w:rsidRPr="0072301A">
        <w:rPr>
          <w:rStyle w:val="FootnoteReference"/>
          <w:sz w:val="16"/>
          <w:szCs w:val="16"/>
        </w:rPr>
        <w:footnoteRef/>
      </w:r>
      <w:r w:rsidRPr="00B839B0">
        <w:rPr>
          <w:sz w:val="16"/>
          <w:szCs w:val="16"/>
          <w:lang w:val="nl-NL"/>
        </w:rPr>
        <w:t xml:space="preserve"> </w:t>
      </w:r>
      <w:r w:rsidRPr="0072301A">
        <w:rPr>
          <w:sz w:val="16"/>
          <w:szCs w:val="16"/>
          <w:lang w:val="nl-NL"/>
        </w:rPr>
        <w:t>Kamerstukken II 2025/26, 36104, nr. 10.</w:t>
      </w:r>
      <w:r>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2B4FD0"/>
    <w:multiLevelType w:val="hybridMultilevel"/>
    <w:tmpl w:val="C6925FEA"/>
    <w:lvl w:ilvl="0">
      <w:start w:val="0"/>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50C47C1"/>
    <w:multiLevelType w:val="multilevel"/>
    <w:tmpl w:val="E9D0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F3D3A78"/>
    <w:multiLevelType w:val="multilevel"/>
    <w:tmpl w:val="86503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7540313">
    <w:abstractNumId w:val="1"/>
  </w:num>
  <w:num w:numId="2" w16cid:durableId="1426028461">
    <w:abstractNumId w:val="2"/>
  </w:num>
  <w:num w:numId="3" w16cid:durableId="78901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C6"/>
    <w:rsid w:val="000026C5"/>
    <w:rsid w:val="00016871"/>
    <w:rsid w:val="00033CAC"/>
    <w:rsid w:val="000448A6"/>
    <w:rsid w:val="00047F8D"/>
    <w:rsid w:val="0005277A"/>
    <w:rsid w:val="0009112D"/>
    <w:rsid w:val="00094FA7"/>
    <w:rsid w:val="000B1F37"/>
    <w:rsid w:val="000E241D"/>
    <w:rsid w:val="000E2D74"/>
    <w:rsid w:val="000F14F7"/>
    <w:rsid w:val="000F3FA8"/>
    <w:rsid w:val="00117F83"/>
    <w:rsid w:val="00124B0C"/>
    <w:rsid w:val="00125F47"/>
    <w:rsid w:val="00140327"/>
    <w:rsid w:val="00161DE5"/>
    <w:rsid w:val="00163E26"/>
    <w:rsid w:val="00167DC5"/>
    <w:rsid w:val="0017384F"/>
    <w:rsid w:val="00195676"/>
    <w:rsid w:val="001D3541"/>
    <w:rsid w:val="001E0C93"/>
    <w:rsid w:val="001E7379"/>
    <w:rsid w:val="001F77CC"/>
    <w:rsid w:val="00232E38"/>
    <w:rsid w:val="002365C3"/>
    <w:rsid w:val="00241691"/>
    <w:rsid w:val="00241B77"/>
    <w:rsid w:val="00256F36"/>
    <w:rsid w:val="00261CB4"/>
    <w:rsid w:val="00284A02"/>
    <w:rsid w:val="00287AD7"/>
    <w:rsid w:val="002B5226"/>
    <w:rsid w:val="002B5D57"/>
    <w:rsid w:val="002C2447"/>
    <w:rsid w:val="002D1483"/>
    <w:rsid w:val="002E5049"/>
    <w:rsid w:val="003314CA"/>
    <w:rsid w:val="00334BF9"/>
    <w:rsid w:val="003620A0"/>
    <w:rsid w:val="00370959"/>
    <w:rsid w:val="00372AD0"/>
    <w:rsid w:val="003734AC"/>
    <w:rsid w:val="00377833"/>
    <w:rsid w:val="003A7212"/>
    <w:rsid w:val="003B57C1"/>
    <w:rsid w:val="003D1F43"/>
    <w:rsid w:val="003D551A"/>
    <w:rsid w:val="003F2BFC"/>
    <w:rsid w:val="00425B35"/>
    <w:rsid w:val="00442A78"/>
    <w:rsid w:val="00444B55"/>
    <w:rsid w:val="0045222A"/>
    <w:rsid w:val="004712E6"/>
    <w:rsid w:val="004B29DB"/>
    <w:rsid w:val="004D3B6C"/>
    <w:rsid w:val="004D4FD3"/>
    <w:rsid w:val="004D647C"/>
    <w:rsid w:val="004D7527"/>
    <w:rsid w:val="00534208"/>
    <w:rsid w:val="0053702E"/>
    <w:rsid w:val="00561B92"/>
    <w:rsid w:val="00570B1D"/>
    <w:rsid w:val="005B3C50"/>
    <w:rsid w:val="005B4D5B"/>
    <w:rsid w:val="005C0E61"/>
    <w:rsid w:val="005E18C4"/>
    <w:rsid w:val="005F0157"/>
    <w:rsid w:val="006049F4"/>
    <w:rsid w:val="00616698"/>
    <w:rsid w:val="006331A2"/>
    <w:rsid w:val="00642FF7"/>
    <w:rsid w:val="0065358A"/>
    <w:rsid w:val="0066743D"/>
    <w:rsid w:val="006749C6"/>
    <w:rsid w:val="00684E8E"/>
    <w:rsid w:val="00685D42"/>
    <w:rsid w:val="0069498A"/>
    <w:rsid w:val="006950A9"/>
    <w:rsid w:val="006A1816"/>
    <w:rsid w:val="006A5A0B"/>
    <w:rsid w:val="006A712D"/>
    <w:rsid w:val="006A79B8"/>
    <w:rsid w:val="006C2B8A"/>
    <w:rsid w:val="006D6713"/>
    <w:rsid w:val="006E255C"/>
    <w:rsid w:val="006E6252"/>
    <w:rsid w:val="006F1E17"/>
    <w:rsid w:val="006F3306"/>
    <w:rsid w:val="0071039C"/>
    <w:rsid w:val="00713195"/>
    <w:rsid w:val="0072301A"/>
    <w:rsid w:val="00723B5A"/>
    <w:rsid w:val="0073487F"/>
    <w:rsid w:val="00741BD5"/>
    <w:rsid w:val="007455F4"/>
    <w:rsid w:val="00747D44"/>
    <w:rsid w:val="00771C3A"/>
    <w:rsid w:val="007A32B7"/>
    <w:rsid w:val="007A3A2C"/>
    <w:rsid w:val="007B49C5"/>
    <w:rsid w:val="007B6AC5"/>
    <w:rsid w:val="007D0BCD"/>
    <w:rsid w:val="007E263F"/>
    <w:rsid w:val="007E2E57"/>
    <w:rsid w:val="007E3D8B"/>
    <w:rsid w:val="007F4EB4"/>
    <w:rsid w:val="007F5113"/>
    <w:rsid w:val="008109CB"/>
    <w:rsid w:val="00827AB1"/>
    <w:rsid w:val="00857D4F"/>
    <w:rsid w:val="00860C09"/>
    <w:rsid w:val="00886331"/>
    <w:rsid w:val="00887AFE"/>
    <w:rsid w:val="00892557"/>
    <w:rsid w:val="00895BCB"/>
    <w:rsid w:val="00896B52"/>
    <w:rsid w:val="008970C2"/>
    <w:rsid w:val="00897D3F"/>
    <w:rsid w:val="008B14D5"/>
    <w:rsid w:val="008C54AE"/>
    <w:rsid w:val="008C70A7"/>
    <w:rsid w:val="008D4A48"/>
    <w:rsid w:val="008D7AD9"/>
    <w:rsid w:val="008E55BD"/>
    <w:rsid w:val="00911D1B"/>
    <w:rsid w:val="00925CE5"/>
    <w:rsid w:val="00961BD2"/>
    <w:rsid w:val="00963AAA"/>
    <w:rsid w:val="00972D68"/>
    <w:rsid w:val="0098065D"/>
    <w:rsid w:val="00984B77"/>
    <w:rsid w:val="00990B91"/>
    <w:rsid w:val="009964F4"/>
    <w:rsid w:val="009C31CE"/>
    <w:rsid w:val="009C424E"/>
    <w:rsid w:val="009E5107"/>
    <w:rsid w:val="00A006CC"/>
    <w:rsid w:val="00A0447D"/>
    <w:rsid w:val="00A11BE5"/>
    <w:rsid w:val="00A40B79"/>
    <w:rsid w:val="00A43EE6"/>
    <w:rsid w:val="00A441E5"/>
    <w:rsid w:val="00A72337"/>
    <w:rsid w:val="00A81154"/>
    <w:rsid w:val="00A86075"/>
    <w:rsid w:val="00A87B61"/>
    <w:rsid w:val="00B00F1C"/>
    <w:rsid w:val="00B029B5"/>
    <w:rsid w:val="00B066F5"/>
    <w:rsid w:val="00B1447F"/>
    <w:rsid w:val="00B21327"/>
    <w:rsid w:val="00B264CC"/>
    <w:rsid w:val="00B47F5D"/>
    <w:rsid w:val="00B64CC1"/>
    <w:rsid w:val="00B839B0"/>
    <w:rsid w:val="00BC4949"/>
    <w:rsid w:val="00BE5B60"/>
    <w:rsid w:val="00BF0F69"/>
    <w:rsid w:val="00C05610"/>
    <w:rsid w:val="00C14016"/>
    <w:rsid w:val="00C25E9D"/>
    <w:rsid w:val="00C40519"/>
    <w:rsid w:val="00C41FCD"/>
    <w:rsid w:val="00C43694"/>
    <w:rsid w:val="00C62B6B"/>
    <w:rsid w:val="00C6566D"/>
    <w:rsid w:val="00C722B0"/>
    <w:rsid w:val="00C82045"/>
    <w:rsid w:val="00C826DC"/>
    <w:rsid w:val="00CA0A46"/>
    <w:rsid w:val="00CD7DBA"/>
    <w:rsid w:val="00CF3835"/>
    <w:rsid w:val="00CF5125"/>
    <w:rsid w:val="00D06B26"/>
    <w:rsid w:val="00D07066"/>
    <w:rsid w:val="00D105CA"/>
    <w:rsid w:val="00D11981"/>
    <w:rsid w:val="00D176D5"/>
    <w:rsid w:val="00D355DF"/>
    <w:rsid w:val="00D37014"/>
    <w:rsid w:val="00D55587"/>
    <w:rsid w:val="00D94700"/>
    <w:rsid w:val="00DA1F58"/>
    <w:rsid w:val="00DC087E"/>
    <w:rsid w:val="00DF6105"/>
    <w:rsid w:val="00E1524D"/>
    <w:rsid w:val="00E15E0D"/>
    <w:rsid w:val="00E424B4"/>
    <w:rsid w:val="00E4565F"/>
    <w:rsid w:val="00E55F57"/>
    <w:rsid w:val="00E60237"/>
    <w:rsid w:val="00E66D7F"/>
    <w:rsid w:val="00E803AD"/>
    <w:rsid w:val="00E86F41"/>
    <w:rsid w:val="00E87EF1"/>
    <w:rsid w:val="00EE2FA3"/>
    <w:rsid w:val="00F03970"/>
    <w:rsid w:val="00F2269C"/>
    <w:rsid w:val="00F277F4"/>
    <w:rsid w:val="00F76C73"/>
    <w:rsid w:val="00FA09D6"/>
    <w:rsid w:val="00FA2FC1"/>
    <w:rsid w:val="00FB05E3"/>
    <w:rsid w:val="00FC2461"/>
    <w:rsid w:val="00FC5E74"/>
    <w:rsid w:val="00FC7472"/>
    <w:rsid w:val="00FD1D31"/>
    <w:rsid w:val="00FD2E3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D461B6"/>
  <w15:chartTrackingRefBased/>
  <w15:docId w15:val="{C26D8677-153C-4254-BCD6-D9554316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C09"/>
    <w:pPr>
      <w:spacing w:after="200" w:line="240" w:lineRule="auto"/>
    </w:pPr>
    <w:rPr>
      <w:rFonts w:ascii="Verdana" w:eastAsia="MS Mincho" w:hAnsi="Verdana"/>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VoetnoottekstChar"/>
    <w:uiPriority w:val="99"/>
    <w:semiHidden/>
    <w:unhideWhenUsed/>
    <w:rsid w:val="00860C09"/>
    <w:pPr>
      <w:spacing w:after="0"/>
    </w:pPr>
    <w:rPr>
      <w:rFonts w:eastAsia="Calibri" w:cs="Times New Roman"/>
      <w:sz w:val="20"/>
      <w:szCs w:val="20"/>
    </w:rPr>
  </w:style>
  <w:style w:type="character" w:customStyle="1" w:styleId="VoetnoottekstChar">
    <w:name w:val="Voetnoottekst Char"/>
    <w:basedOn w:val="DefaultParagraphFont"/>
    <w:link w:val="FootnoteText"/>
    <w:uiPriority w:val="99"/>
    <w:semiHidden/>
    <w:rsid w:val="00860C09"/>
    <w:rPr>
      <w:rFonts w:ascii="Verdana" w:eastAsia="Calibri" w:hAnsi="Verdana" w:cs="Times New Roman"/>
      <w:sz w:val="20"/>
      <w:szCs w:val="20"/>
      <w:lang w:val="en-US"/>
    </w:rPr>
  </w:style>
  <w:style w:type="character" w:styleId="FootnoteReference">
    <w:name w:val="footnote reference"/>
    <w:basedOn w:val="DefaultParagraphFont"/>
    <w:uiPriority w:val="99"/>
    <w:semiHidden/>
    <w:unhideWhenUsed/>
    <w:rsid w:val="00860C09"/>
    <w:rPr>
      <w:vertAlign w:val="superscript"/>
    </w:rPr>
  </w:style>
  <w:style w:type="paragraph" w:styleId="Revision">
    <w:name w:val="Revision"/>
    <w:hidden/>
    <w:uiPriority w:val="99"/>
    <w:semiHidden/>
    <w:rsid w:val="00DF6105"/>
    <w:pPr>
      <w:spacing w:after="0" w:line="240" w:lineRule="auto"/>
    </w:pPr>
    <w:rPr>
      <w:rFonts w:ascii="Verdana" w:eastAsia="MS Mincho" w:hAnsi="Verdana"/>
      <w:sz w:val="18"/>
      <w:lang w:val="en-US"/>
    </w:rPr>
  </w:style>
  <w:style w:type="character" w:styleId="Hyperlink">
    <w:name w:val="Hyperlink"/>
    <w:basedOn w:val="DefaultParagraphFont"/>
    <w:uiPriority w:val="99"/>
    <w:unhideWhenUsed/>
    <w:rsid w:val="00DF6105"/>
    <w:rPr>
      <w:color w:val="0563C1" w:themeColor="hyperlink"/>
      <w:u w:val="single"/>
    </w:rPr>
  </w:style>
  <w:style w:type="character" w:styleId="CommentReference">
    <w:name w:val="annotation reference"/>
    <w:basedOn w:val="DefaultParagraphFont"/>
    <w:uiPriority w:val="99"/>
    <w:semiHidden/>
    <w:unhideWhenUsed/>
    <w:rsid w:val="00DF6105"/>
    <w:rPr>
      <w:sz w:val="16"/>
      <w:szCs w:val="16"/>
    </w:rPr>
  </w:style>
  <w:style w:type="paragraph" w:styleId="CommentText">
    <w:name w:val="annotation text"/>
    <w:basedOn w:val="Normal"/>
    <w:link w:val="TekstopmerkingChar"/>
    <w:uiPriority w:val="99"/>
    <w:unhideWhenUsed/>
    <w:rsid w:val="00DF6105"/>
    <w:rPr>
      <w:sz w:val="20"/>
      <w:szCs w:val="20"/>
    </w:rPr>
  </w:style>
  <w:style w:type="character" w:customStyle="1" w:styleId="TekstopmerkingChar">
    <w:name w:val="Tekst opmerking Char"/>
    <w:basedOn w:val="DefaultParagraphFont"/>
    <w:link w:val="CommentText"/>
    <w:uiPriority w:val="99"/>
    <w:rsid w:val="00DF6105"/>
    <w:rPr>
      <w:rFonts w:ascii="Verdana" w:eastAsia="MS Mincho" w:hAnsi="Verdana"/>
      <w:sz w:val="20"/>
      <w:szCs w:val="20"/>
      <w:lang w:val="en-US"/>
    </w:rPr>
  </w:style>
  <w:style w:type="paragraph" w:styleId="CommentSubject">
    <w:name w:val="annotation subject"/>
    <w:basedOn w:val="CommentText"/>
    <w:next w:val="CommentText"/>
    <w:link w:val="OnderwerpvanopmerkingChar"/>
    <w:uiPriority w:val="99"/>
    <w:semiHidden/>
    <w:unhideWhenUsed/>
    <w:rsid w:val="00DF6105"/>
    <w:rPr>
      <w:b/>
      <w:bCs/>
    </w:rPr>
  </w:style>
  <w:style w:type="character" w:customStyle="1" w:styleId="OnderwerpvanopmerkingChar">
    <w:name w:val="Onderwerp van opmerking Char"/>
    <w:basedOn w:val="TekstopmerkingChar"/>
    <w:link w:val="CommentSubject"/>
    <w:uiPriority w:val="99"/>
    <w:semiHidden/>
    <w:rsid w:val="00DF6105"/>
    <w:rPr>
      <w:rFonts w:ascii="Verdana" w:eastAsia="MS Mincho" w:hAnsi="Verdana"/>
      <w:b/>
      <w:bCs/>
      <w:sz w:val="20"/>
      <w:szCs w:val="20"/>
      <w:lang w:val="en-US"/>
    </w:rPr>
  </w:style>
  <w:style w:type="character" w:styleId="UnresolvedMention">
    <w:name w:val="Unresolved Mention"/>
    <w:basedOn w:val="DefaultParagraphFont"/>
    <w:uiPriority w:val="99"/>
    <w:semiHidden/>
    <w:unhideWhenUsed/>
    <w:rsid w:val="00B21327"/>
    <w:rPr>
      <w:color w:val="605E5C"/>
      <w:shd w:val="clear" w:color="auto" w:fill="E1DFDD"/>
    </w:rPr>
  </w:style>
  <w:style w:type="character" w:styleId="FollowedHyperlink">
    <w:name w:val="FollowedHyperlink"/>
    <w:basedOn w:val="DefaultParagraphFont"/>
    <w:uiPriority w:val="99"/>
    <w:semiHidden/>
    <w:unhideWhenUsed/>
    <w:rsid w:val="00125F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europarl.europa.eu/doceo/document/TA-10-2025-0257_NL.html"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346</ap:Words>
  <ap:Characters>1908</ap:Characters>
  <ap:DocSecurity>0</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2026-02-06T10:50:00.0000000Z</dcterms:created>
  <dcterms:modified xsi:type="dcterms:W3CDTF">2026-02-06T10:50:00.0000000Z</dcterms:modified>
  <dc:creator/>
  <lastModifiedBy/>
  <dc:description>------------------------</dc:description>
  <dc:subject/>
  <dc:title/>
  <keywords/>
  <version/>
  <category/>
</coreProperties>
</file>