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8277697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0D67E9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FC448BE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327665D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CFD74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BEA831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032DB7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9D1E2B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EB4D1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AEC9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3F2E7D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8B4CB6A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07D01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EC5633" w14:paraId="516C6727" w14:textId="59B3F31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VIII</w:t>
            </w:r>
          </w:p>
        </w:tc>
        <w:tc>
          <w:tcPr>
            <w:tcW w:w="7654" w:type="dxa"/>
            <w:gridSpan w:val="2"/>
          </w:tcPr>
          <w:p w:rsidRPr="00EC5633" w:rsidR="00470846" w:rsidP="00EC5633" w:rsidRDefault="00EC5633" w14:paraId="46BE264C" w14:textId="17672D44">
            <w:pPr>
              <w:rPr>
                <w:b/>
                <w:bCs/>
              </w:rPr>
            </w:pPr>
            <w:r w:rsidRPr="00EC5633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470846" w:rsidTr="00FB349A" w14:paraId="665E1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51D17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82A35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113E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38EB04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40C909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A353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4C6019C" w14:textId="3348598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B4EF7">
              <w:rPr>
                <w:rFonts w:ascii="Times New Roman" w:hAnsi="Times New Roman"/>
              </w:rPr>
              <w:t>77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6B38B99A" w14:textId="57BC8E6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A95D39">
              <w:rPr>
                <w:rFonts w:ascii="Times New Roman" w:hAnsi="Times New Roman"/>
                <w:caps/>
              </w:rPr>
              <w:t xml:space="preserve">de leden </w:t>
            </w:r>
            <w:r w:rsidR="00F17321">
              <w:rPr>
                <w:rFonts w:ascii="Times New Roman" w:hAnsi="Times New Roman"/>
                <w:caps/>
              </w:rPr>
              <w:t xml:space="preserve">stoffer en </w:t>
            </w:r>
            <w:r w:rsidR="00476945">
              <w:rPr>
                <w:rFonts w:ascii="Times New Roman" w:hAnsi="Times New Roman"/>
                <w:caps/>
              </w:rPr>
              <w:t>rooderkerk</w:t>
            </w:r>
          </w:p>
        </w:tc>
      </w:tr>
      <w:tr w:rsidR="00470846" w:rsidTr="00FB349A" w14:paraId="1A6E0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7BD1A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CA0A886" w14:textId="1545E85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F17321">
              <w:rPr>
                <w:rFonts w:ascii="Times New Roman" w:hAnsi="Times New Roman"/>
                <w:b w:val="0"/>
              </w:rPr>
              <w:t xml:space="preserve"> </w:t>
            </w:r>
            <w:r w:rsidR="00785AD8">
              <w:rPr>
                <w:rFonts w:ascii="Times New Roman" w:hAnsi="Times New Roman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="00A95D39">
              <w:rPr>
                <w:rFonts w:ascii="Times New Roman" w:hAnsi="Times New Roman"/>
                <w:b w:val="0"/>
              </w:rPr>
              <w:t>februari</w:t>
            </w:r>
            <w:r w:rsidR="003A7B4E">
              <w:rPr>
                <w:rFonts w:ascii="Times New Roman" w:hAnsi="Times New Roman"/>
                <w:b w:val="0"/>
              </w:rPr>
              <w:t xml:space="preserve"> 2026</w:t>
            </w:r>
          </w:p>
        </w:tc>
      </w:tr>
      <w:tr w:rsidR="00470846" w:rsidTr="00FB349A" w14:paraId="1B351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A23A0A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3D6317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C462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5E090D0A" w14:textId="24B76931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F17321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F17321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3ECFC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B5B8E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26EC6D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448BFB89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493D92C8" w14:textId="77777777">
      <w:pPr>
        <w:rPr>
          <w:rFonts w:ascii="Times New Roman" w:hAnsi="Times New Roman"/>
        </w:rPr>
      </w:pPr>
    </w:p>
    <w:p w:rsidRPr="004D4BCF" w:rsidR="00470846" w:rsidP="00FB349A" w:rsidRDefault="00470846" w14:paraId="5A34DE98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="005142CE" w:rsidP="005142CE" w:rsidRDefault="005142CE" w14:paraId="4E06BE8F" w14:textId="77777777">
      <w:pPr>
        <w:ind w:firstLine="284"/>
        <w:rPr>
          <w:rFonts w:ascii="Times New Roman" w:hAnsi="Times New Roman"/>
        </w:rPr>
      </w:pPr>
    </w:p>
    <w:p w:rsidRPr="004D4BCF" w:rsidR="005142CE" w:rsidP="005142CE" w:rsidRDefault="005142CE" w14:paraId="76CCCE65" w14:textId="2A16F6CC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01 Primair onderwijs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350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727E87C1" w14:textId="77777777">
      <w:pPr>
        <w:rPr>
          <w:rFonts w:ascii="Times New Roman" w:hAnsi="Times New Roman"/>
        </w:rPr>
      </w:pPr>
    </w:p>
    <w:p w:rsidRPr="004D4BCF" w:rsidR="00470846" w:rsidP="00FB349A" w:rsidRDefault="00470846" w14:paraId="7B2AF9B6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5142CE" w:rsidP="005142CE" w:rsidRDefault="005142CE" w14:paraId="32A2E68C" w14:textId="77777777">
      <w:pPr>
        <w:rPr>
          <w:rFonts w:ascii="Times New Roman" w:hAnsi="Times New Roman"/>
        </w:rPr>
      </w:pPr>
    </w:p>
    <w:p w:rsidRPr="004D4BCF" w:rsidR="005142CE" w:rsidP="005142CE" w:rsidRDefault="005142CE" w14:paraId="2E735FA1" w14:textId="77777777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 xml:space="preserve">08 Internationaal beleid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>
        <w:rPr>
          <w:rFonts w:ascii="Times New Roman" w:hAnsi="Times New Roman"/>
          <w:b/>
        </w:rPr>
        <w:t>350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470846" w:rsidP="00FB349A" w:rsidRDefault="00470846" w14:paraId="4AD1A86F" w14:textId="77777777">
      <w:pPr>
        <w:rPr>
          <w:rFonts w:ascii="Times New Roman" w:hAnsi="Times New Roman"/>
        </w:rPr>
      </w:pPr>
    </w:p>
    <w:p w:rsidRPr="004D4BCF" w:rsidR="005142CE" w:rsidP="00FB349A" w:rsidRDefault="005142CE" w14:paraId="77913CE6" w14:textId="77777777">
      <w:pPr>
        <w:rPr>
          <w:rFonts w:ascii="Times New Roman" w:hAnsi="Times New Roman"/>
        </w:rPr>
      </w:pPr>
    </w:p>
    <w:p w:rsidRPr="004D4BCF" w:rsidR="00470846" w:rsidP="00FB349A" w:rsidRDefault="00470846" w14:paraId="683774BA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3285EB92" w14:textId="77777777">
      <w:pPr>
        <w:rPr>
          <w:rFonts w:ascii="Times New Roman" w:hAnsi="Times New Roman"/>
        </w:rPr>
      </w:pPr>
    </w:p>
    <w:p w:rsidR="00BA42BC" w:rsidP="00EC5633" w:rsidRDefault="001101C5" w14:paraId="2509D0AA" w14:textId="1D666F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Het Nationaal Onderwijsmuseum vervult </w:t>
      </w:r>
      <w:r w:rsidR="00EE3DEB">
        <w:rPr>
          <w:rFonts w:ascii="Times New Roman" w:hAnsi="Times New Roman"/>
        </w:rPr>
        <w:t xml:space="preserve">een belangrijke functie </w:t>
      </w:r>
      <w:r w:rsidR="006032B2">
        <w:rPr>
          <w:rFonts w:ascii="Times New Roman" w:hAnsi="Times New Roman"/>
        </w:rPr>
        <w:t xml:space="preserve">als het gaat om kennisontwikkeling, het behouden en ontsluiten van de collectie </w:t>
      </w:r>
      <w:r w:rsidR="0094789A">
        <w:rPr>
          <w:rFonts w:ascii="Times New Roman" w:hAnsi="Times New Roman"/>
        </w:rPr>
        <w:t xml:space="preserve">en het </w:t>
      </w:r>
      <w:r w:rsidR="004F4F99">
        <w:rPr>
          <w:rFonts w:ascii="Times New Roman" w:hAnsi="Times New Roman"/>
        </w:rPr>
        <w:t>verzorgen van educatie en voorlichting over de achtergronden</w:t>
      </w:r>
      <w:r w:rsidR="00C66AA5">
        <w:rPr>
          <w:rFonts w:ascii="Times New Roman" w:hAnsi="Times New Roman"/>
        </w:rPr>
        <w:t xml:space="preserve"> en de ontwikkeling van het onderwijs binnen </w:t>
      </w:r>
      <w:r w:rsidR="003E5EF2">
        <w:rPr>
          <w:rFonts w:ascii="Times New Roman" w:hAnsi="Times New Roman"/>
        </w:rPr>
        <w:t xml:space="preserve">Nederland en </w:t>
      </w:r>
      <w:r w:rsidR="00C66AA5">
        <w:rPr>
          <w:rFonts w:ascii="Times New Roman" w:hAnsi="Times New Roman"/>
        </w:rPr>
        <w:t>het Koninkrijk.</w:t>
      </w:r>
      <w:r w:rsidR="004F4F99">
        <w:rPr>
          <w:rFonts w:ascii="Times New Roman" w:hAnsi="Times New Roman"/>
        </w:rPr>
        <w:t xml:space="preserve"> </w:t>
      </w:r>
      <w:r w:rsidR="001102C4">
        <w:rPr>
          <w:rFonts w:ascii="Times New Roman" w:hAnsi="Times New Roman"/>
        </w:rPr>
        <w:t xml:space="preserve">Ondergetekenden </w:t>
      </w:r>
      <w:r w:rsidR="00B8276F">
        <w:rPr>
          <w:rFonts w:ascii="Times New Roman" w:hAnsi="Times New Roman"/>
        </w:rPr>
        <w:t xml:space="preserve">willen voorkomen dat </w:t>
      </w:r>
      <w:r w:rsidR="003340B6">
        <w:rPr>
          <w:rFonts w:ascii="Times New Roman" w:hAnsi="Times New Roman"/>
        </w:rPr>
        <w:t xml:space="preserve">het voorbestaan van </w:t>
      </w:r>
      <w:r w:rsidR="00B8276F">
        <w:rPr>
          <w:rFonts w:ascii="Times New Roman" w:hAnsi="Times New Roman"/>
        </w:rPr>
        <w:t xml:space="preserve">dit museum, dat een geschiedenis heeft van 150 jaar, </w:t>
      </w:r>
      <w:r w:rsidR="003340B6">
        <w:rPr>
          <w:rFonts w:ascii="Times New Roman" w:hAnsi="Times New Roman"/>
        </w:rPr>
        <w:t xml:space="preserve">in gevaar </w:t>
      </w:r>
      <w:r w:rsidR="0068334C">
        <w:rPr>
          <w:rFonts w:ascii="Times New Roman" w:hAnsi="Times New Roman"/>
        </w:rPr>
        <w:t>komt</w:t>
      </w:r>
      <w:r w:rsidR="003340B6">
        <w:rPr>
          <w:rFonts w:ascii="Times New Roman" w:hAnsi="Times New Roman"/>
        </w:rPr>
        <w:t>.</w:t>
      </w:r>
      <w:r w:rsidR="0068334C">
        <w:rPr>
          <w:rFonts w:ascii="Times New Roman" w:hAnsi="Times New Roman"/>
        </w:rPr>
        <w:t xml:space="preserve"> Zij steunen het pleidooi van de </w:t>
      </w:r>
      <w:r w:rsidR="008C05EB">
        <w:rPr>
          <w:rFonts w:ascii="Times New Roman" w:hAnsi="Times New Roman"/>
        </w:rPr>
        <w:t xml:space="preserve">PO-raad </w:t>
      </w:r>
      <w:r w:rsidR="00EC2B08">
        <w:rPr>
          <w:rFonts w:ascii="Times New Roman" w:hAnsi="Times New Roman"/>
        </w:rPr>
        <w:t>en de VO-raad</w:t>
      </w:r>
      <w:r w:rsidR="0068334C">
        <w:rPr>
          <w:rFonts w:ascii="Times New Roman" w:hAnsi="Times New Roman"/>
        </w:rPr>
        <w:t xml:space="preserve"> om </w:t>
      </w:r>
      <w:r w:rsidR="00945AEE">
        <w:rPr>
          <w:rFonts w:ascii="Times New Roman" w:hAnsi="Times New Roman"/>
        </w:rPr>
        <w:t>het voortbestaan van het Nationaal Onderwijsmuseum te waarborgen</w:t>
      </w:r>
      <w:r w:rsidR="003340B6">
        <w:rPr>
          <w:rFonts w:ascii="Times New Roman" w:hAnsi="Times New Roman"/>
        </w:rPr>
        <w:t xml:space="preserve"> met adequate ondersteuning van de Rijksoverheid</w:t>
      </w:r>
      <w:r w:rsidR="00945AEE">
        <w:rPr>
          <w:rFonts w:ascii="Times New Roman" w:hAnsi="Times New Roman"/>
        </w:rPr>
        <w:t>.</w:t>
      </w:r>
      <w:r w:rsidR="00EC2B08">
        <w:rPr>
          <w:rFonts w:ascii="Times New Roman" w:hAnsi="Times New Roman"/>
        </w:rPr>
        <w:t xml:space="preserve"> </w:t>
      </w:r>
      <w:r w:rsidR="002C4794">
        <w:rPr>
          <w:rFonts w:ascii="Times New Roman" w:hAnsi="Times New Roman"/>
        </w:rPr>
        <w:t>Met een stabiel en toereikend budget zou het museum</w:t>
      </w:r>
      <w:r w:rsidR="006213E0">
        <w:rPr>
          <w:rFonts w:ascii="Times New Roman" w:hAnsi="Times New Roman"/>
        </w:rPr>
        <w:t>,</w:t>
      </w:r>
      <w:r w:rsidR="002C4794">
        <w:rPr>
          <w:rFonts w:ascii="Times New Roman" w:hAnsi="Times New Roman"/>
        </w:rPr>
        <w:t xml:space="preserve"> </w:t>
      </w:r>
      <w:r w:rsidR="00B5012E">
        <w:rPr>
          <w:rFonts w:ascii="Times New Roman" w:hAnsi="Times New Roman"/>
        </w:rPr>
        <w:t>in</w:t>
      </w:r>
      <w:r w:rsidR="006213E0">
        <w:rPr>
          <w:rFonts w:ascii="Times New Roman" w:hAnsi="Times New Roman"/>
        </w:rPr>
        <w:t xml:space="preserve"> samenwerking met het onderwijsveld, </w:t>
      </w:r>
      <w:r w:rsidR="00B5012E">
        <w:rPr>
          <w:rFonts w:ascii="Times New Roman" w:hAnsi="Times New Roman"/>
        </w:rPr>
        <w:t xml:space="preserve">de komende jaren </w:t>
      </w:r>
      <w:r w:rsidR="00BE1083">
        <w:rPr>
          <w:rFonts w:ascii="Times New Roman" w:hAnsi="Times New Roman"/>
        </w:rPr>
        <w:t>een toekomstbestendige exploitatie moeten verzekeren</w:t>
      </w:r>
      <w:r w:rsidR="00CA312B">
        <w:rPr>
          <w:rFonts w:ascii="Times New Roman" w:hAnsi="Times New Roman"/>
        </w:rPr>
        <w:t xml:space="preserve"> en </w:t>
      </w:r>
      <w:r w:rsidR="00C87797">
        <w:rPr>
          <w:rFonts w:ascii="Times New Roman" w:hAnsi="Times New Roman"/>
        </w:rPr>
        <w:t>daartoe</w:t>
      </w:r>
      <w:r w:rsidR="00CA312B">
        <w:rPr>
          <w:rFonts w:ascii="Times New Roman" w:hAnsi="Times New Roman"/>
        </w:rPr>
        <w:t xml:space="preserve"> een plan </w:t>
      </w:r>
      <w:r w:rsidR="001374F4">
        <w:rPr>
          <w:rFonts w:ascii="Times New Roman" w:hAnsi="Times New Roman"/>
        </w:rPr>
        <w:t>moeten</w:t>
      </w:r>
      <w:r w:rsidR="00CA312B">
        <w:rPr>
          <w:rFonts w:ascii="Times New Roman" w:hAnsi="Times New Roman"/>
        </w:rPr>
        <w:t xml:space="preserve"> ontwikkelen</w:t>
      </w:r>
      <w:r w:rsidR="00BE1083">
        <w:rPr>
          <w:rFonts w:ascii="Times New Roman" w:hAnsi="Times New Roman"/>
        </w:rPr>
        <w:t>.</w:t>
      </w:r>
      <w:r w:rsidR="00B5012E">
        <w:rPr>
          <w:rFonts w:ascii="Times New Roman" w:hAnsi="Times New Roman"/>
        </w:rPr>
        <w:t xml:space="preserve"> </w:t>
      </w:r>
    </w:p>
    <w:p w:rsidR="00BA42BC" w:rsidP="00EC5633" w:rsidRDefault="00BA42BC" w14:paraId="2A5E8500" w14:textId="77777777">
      <w:pPr>
        <w:rPr>
          <w:rFonts w:ascii="Times New Roman" w:hAnsi="Times New Roman"/>
        </w:rPr>
      </w:pPr>
    </w:p>
    <w:p w:rsidR="00EC5633" w:rsidP="00EC5633" w:rsidRDefault="00387D90" w14:paraId="3C1B62E0" w14:textId="029804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Ondergetekenden constateren dat voor </w:t>
      </w:r>
      <w:r w:rsidR="002A4D38">
        <w:rPr>
          <w:rFonts w:ascii="Times New Roman" w:hAnsi="Times New Roman"/>
        </w:rPr>
        <w:t xml:space="preserve">een </w:t>
      </w:r>
      <w:r w:rsidR="006541EB">
        <w:rPr>
          <w:rFonts w:ascii="Times New Roman" w:hAnsi="Times New Roman"/>
        </w:rPr>
        <w:t xml:space="preserve">goede </w:t>
      </w:r>
      <w:r w:rsidR="002A4D38">
        <w:rPr>
          <w:rFonts w:ascii="Times New Roman" w:hAnsi="Times New Roman"/>
        </w:rPr>
        <w:t xml:space="preserve">borging van het museum en de collectie een </w:t>
      </w:r>
      <w:r w:rsidR="006541EB">
        <w:rPr>
          <w:rFonts w:ascii="Times New Roman" w:hAnsi="Times New Roman"/>
        </w:rPr>
        <w:t xml:space="preserve">structurele </w:t>
      </w:r>
      <w:r w:rsidR="002A4D38">
        <w:rPr>
          <w:rFonts w:ascii="Times New Roman" w:hAnsi="Times New Roman"/>
        </w:rPr>
        <w:t>jaarlijk</w:t>
      </w:r>
      <w:r w:rsidR="00DA076D">
        <w:rPr>
          <w:rFonts w:ascii="Times New Roman" w:hAnsi="Times New Roman"/>
        </w:rPr>
        <w:t>s</w:t>
      </w:r>
      <w:r w:rsidR="002A4D38">
        <w:rPr>
          <w:rFonts w:ascii="Times New Roman" w:hAnsi="Times New Roman"/>
        </w:rPr>
        <w:t>e</w:t>
      </w:r>
      <w:r w:rsidR="006541EB">
        <w:rPr>
          <w:rFonts w:ascii="Times New Roman" w:hAnsi="Times New Roman"/>
        </w:rPr>
        <w:t xml:space="preserve"> </w:t>
      </w:r>
      <w:r w:rsidR="002A4D38">
        <w:rPr>
          <w:rFonts w:ascii="Times New Roman" w:hAnsi="Times New Roman"/>
        </w:rPr>
        <w:t>b</w:t>
      </w:r>
      <w:r w:rsidR="00DA076D">
        <w:rPr>
          <w:rFonts w:ascii="Times New Roman" w:hAnsi="Times New Roman"/>
        </w:rPr>
        <w:t>ijdrage van het Rijk nodig is v</w:t>
      </w:r>
      <w:r w:rsidR="002A4D38">
        <w:rPr>
          <w:rFonts w:ascii="Times New Roman" w:hAnsi="Times New Roman"/>
        </w:rPr>
        <w:t>an ruim 900.000 euro</w:t>
      </w:r>
      <w:r w:rsidR="00DA076D">
        <w:rPr>
          <w:rFonts w:ascii="Times New Roman" w:hAnsi="Times New Roman"/>
        </w:rPr>
        <w:t>.</w:t>
      </w:r>
      <w:r w:rsidR="008B42FD">
        <w:rPr>
          <w:rFonts w:ascii="Times New Roman" w:hAnsi="Times New Roman"/>
        </w:rPr>
        <w:t xml:space="preserve"> </w:t>
      </w:r>
      <w:r w:rsidR="00F23F13">
        <w:rPr>
          <w:rFonts w:ascii="Times New Roman" w:hAnsi="Times New Roman"/>
        </w:rPr>
        <w:t xml:space="preserve">In de afgelopen jaren is slechts eenmaal </w:t>
      </w:r>
      <w:r w:rsidR="00096494">
        <w:rPr>
          <w:rFonts w:ascii="Times New Roman" w:hAnsi="Times New Roman"/>
        </w:rPr>
        <w:t xml:space="preserve">indexatie toegekend. </w:t>
      </w:r>
      <w:r w:rsidR="00AD1769">
        <w:rPr>
          <w:rFonts w:ascii="Times New Roman" w:hAnsi="Times New Roman"/>
        </w:rPr>
        <w:t xml:space="preserve">Ook voor </w:t>
      </w:r>
      <w:r w:rsidR="00706F28">
        <w:rPr>
          <w:rFonts w:ascii="Times New Roman" w:hAnsi="Times New Roman"/>
        </w:rPr>
        <w:t xml:space="preserve">het beheer en de opslag van de collectie zijn extra middelen nodig. </w:t>
      </w:r>
      <w:r w:rsidR="003D3987">
        <w:rPr>
          <w:rFonts w:ascii="Times New Roman" w:hAnsi="Times New Roman"/>
        </w:rPr>
        <w:t xml:space="preserve">Dit amendement verhoogt het bedrag </w:t>
      </w:r>
      <w:r w:rsidR="0073518E">
        <w:rPr>
          <w:rFonts w:ascii="Times New Roman" w:hAnsi="Times New Roman"/>
        </w:rPr>
        <w:t xml:space="preserve">voor het Nationaal Onderwijsmuseum </w:t>
      </w:r>
      <w:r w:rsidR="008E7A69">
        <w:rPr>
          <w:rFonts w:ascii="Times New Roman" w:hAnsi="Times New Roman"/>
        </w:rPr>
        <w:t>in d</w:t>
      </w:r>
      <w:r w:rsidR="002E5D1B">
        <w:rPr>
          <w:rFonts w:ascii="Times New Roman" w:hAnsi="Times New Roman"/>
        </w:rPr>
        <w:t xml:space="preserve">e begroting 2026 </w:t>
      </w:r>
      <w:r w:rsidR="008E7A69">
        <w:rPr>
          <w:rFonts w:ascii="Times New Roman" w:hAnsi="Times New Roman"/>
        </w:rPr>
        <w:t xml:space="preserve">met </w:t>
      </w:r>
      <w:r w:rsidR="00F82810">
        <w:rPr>
          <w:rFonts w:ascii="Times New Roman" w:hAnsi="Times New Roman"/>
        </w:rPr>
        <w:t>35</w:t>
      </w:r>
      <w:r w:rsidR="008E7A69">
        <w:rPr>
          <w:rFonts w:ascii="Times New Roman" w:hAnsi="Times New Roman"/>
        </w:rPr>
        <w:t>0.000 euro om</w:t>
      </w:r>
      <w:r w:rsidR="00D435A2">
        <w:rPr>
          <w:rFonts w:ascii="Times New Roman" w:hAnsi="Times New Roman"/>
        </w:rPr>
        <w:t xml:space="preserve"> </w:t>
      </w:r>
      <w:r w:rsidR="000C3A03">
        <w:rPr>
          <w:rFonts w:ascii="Times New Roman" w:hAnsi="Times New Roman"/>
        </w:rPr>
        <w:t xml:space="preserve">vanaf dit begrotingsjaar </w:t>
      </w:r>
      <w:r w:rsidR="00D435A2">
        <w:rPr>
          <w:rFonts w:ascii="Times New Roman" w:hAnsi="Times New Roman"/>
        </w:rPr>
        <w:t>meteen</w:t>
      </w:r>
      <w:r w:rsidR="008E7A69">
        <w:rPr>
          <w:rFonts w:ascii="Times New Roman" w:hAnsi="Times New Roman"/>
        </w:rPr>
        <w:t xml:space="preserve"> het structuree</w:t>
      </w:r>
      <w:r w:rsidR="00D435A2">
        <w:rPr>
          <w:rFonts w:ascii="Times New Roman" w:hAnsi="Times New Roman"/>
        </w:rPr>
        <w:t>l benodigde jaarlijkse bedrag</w:t>
      </w:r>
      <w:r w:rsidR="00785AD8">
        <w:rPr>
          <w:rFonts w:ascii="Times New Roman" w:hAnsi="Times New Roman"/>
        </w:rPr>
        <w:t xml:space="preserve"> van 945.000 euro</w:t>
      </w:r>
      <w:r w:rsidR="000C3A03">
        <w:rPr>
          <w:rFonts w:ascii="Times New Roman" w:hAnsi="Times New Roman"/>
        </w:rPr>
        <w:t xml:space="preserve"> ter beschikking te s</w:t>
      </w:r>
      <w:r w:rsidR="00CA312B">
        <w:rPr>
          <w:rFonts w:ascii="Times New Roman" w:hAnsi="Times New Roman"/>
        </w:rPr>
        <w:t>t</w:t>
      </w:r>
      <w:r w:rsidR="000C3A03">
        <w:rPr>
          <w:rFonts w:ascii="Times New Roman" w:hAnsi="Times New Roman"/>
        </w:rPr>
        <w:t>ellen</w:t>
      </w:r>
      <w:r w:rsidR="00D435A2">
        <w:rPr>
          <w:rFonts w:ascii="Times New Roman" w:hAnsi="Times New Roman"/>
        </w:rPr>
        <w:t xml:space="preserve">. </w:t>
      </w:r>
      <w:r w:rsidR="00785AD8">
        <w:rPr>
          <w:rFonts w:ascii="Times New Roman" w:hAnsi="Times New Roman"/>
        </w:rPr>
        <w:t>D</w:t>
      </w:r>
      <w:r w:rsidR="001450FE">
        <w:rPr>
          <w:rFonts w:ascii="Times New Roman" w:hAnsi="Times New Roman"/>
        </w:rPr>
        <w:t xml:space="preserve">e gemeente Dordrecht is </w:t>
      </w:r>
      <w:r w:rsidR="004F6CE1">
        <w:rPr>
          <w:rFonts w:ascii="Times New Roman" w:hAnsi="Times New Roman"/>
        </w:rPr>
        <w:t xml:space="preserve">overigens </w:t>
      </w:r>
      <w:r w:rsidR="001450FE">
        <w:rPr>
          <w:rFonts w:ascii="Times New Roman" w:hAnsi="Times New Roman"/>
        </w:rPr>
        <w:t xml:space="preserve">bereid </w:t>
      </w:r>
      <w:r w:rsidR="00946A48">
        <w:rPr>
          <w:rFonts w:ascii="Times New Roman" w:hAnsi="Times New Roman"/>
        </w:rPr>
        <w:t xml:space="preserve">een subsidie van </w:t>
      </w:r>
      <w:r w:rsidR="009A45FF">
        <w:rPr>
          <w:rFonts w:ascii="Times New Roman" w:hAnsi="Times New Roman"/>
        </w:rPr>
        <w:t xml:space="preserve">circa </w:t>
      </w:r>
      <w:r w:rsidR="00946A48">
        <w:rPr>
          <w:rFonts w:ascii="Times New Roman" w:hAnsi="Times New Roman"/>
        </w:rPr>
        <w:t xml:space="preserve">400.000 </w:t>
      </w:r>
      <w:r w:rsidR="00BE5B84">
        <w:rPr>
          <w:rFonts w:ascii="Times New Roman" w:hAnsi="Times New Roman"/>
        </w:rPr>
        <w:t xml:space="preserve">euro </w:t>
      </w:r>
      <w:r w:rsidR="00946A48">
        <w:rPr>
          <w:rFonts w:ascii="Times New Roman" w:hAnsi="Times New Roman"/>
        </w:rPr>
        <w:t>te continueren</w:t>
      </w:r>
      <w:r w:rsidR="00BE5B84">
        <w:rPr>
          <w:rFonts w:ascii="Times New Roman" w:hAnsi="Times New Roman"/>
        </w:rPr>
        <w:t xml:space="preserve"> en het museum genereert zelf ook een substantieel aandeel eigen inkomsten (440.000 euro)</w:t>
      </w:r>
      <w:r w:rsidR="00946A48">
        <w:rPr>
          <w:rFonts w:ascii="Times New Roman" w:hAnsi="Times New Roman"/>
        </w:rPr>
        <w:t xml:space="preserve">. </w:t>
      </w:r>
    </w:p>
    <w:p w:rsidRPr="00EC5633" w:rsidR="00AF3190" w:rsidP="00EC5633" w:rsidRDefault="00AF3190" w14:paraId="6CB7B113" w14:textId="77777777">
      <w:pPr>
        <w:rPr>
          <w:rFonts w:ascii="Times New Roman" w:hAnsi="Times New Roman"/>
        </w:rPr>
      </w:pPr>
    </w:p>
    <w:p w:rsidRPr="00EC5633" w:rsidR="00EC5633" w:rsidP="00EC5633" w:rsidRDefault="00EC5633" w14:paraId="01AD0585" w14:textId="135AF851">
      <w:pPr>
        <w:rPr>
          <w:rFonts w:ascii="Times New Roman" w:hAnsi="Times New Roman"/>
        </w:rPr>
      </w:pPr>
      <w:r w:rsidRPr="00EC5633">
        <w:rPr>
          <w:rFonts w:ascii="Times New Roman" w:hAnsi="Times New Roman"/>
        </w:rPr>
        <w:t xml:space="preserve">Dekking wordt gevonden in </w:t>
      </w:r>
      <w:r w:rsidR="00760440">
        <w:rPr>
          <w:rFonts w:ascii="Times New Roman" w:hAnsi="Times New Roman"/>
        </w:rPr>
        <w:t xml:space="preserve">de vrij te besteden middelen </w:t>
      </w:r>
      <w:r w:rsidRPr="00EC5633">
        <w:rPr>
          <w:rFonts w:ascii="Times New Roman" w:hAnsi="Times New Roman"/>
        </w:rPr>
        <w:t xml:space="preserve">van artikel </w:t>
      </w:r>
      <w:r w:rsidR="00BE0BDB">
        <w:rPr>
          <w:rFonts w:ascii="Times New Roman" w:hAnsi="Times New Roman"/>
        </w:rPr>
        <w:t>8</w:t>
      </w:r>
      <w:r w:rsidRPr="00EC5633">
        <w:rPr>
          <w:rFonts w:ascii="Times New Roman" w:hAnsi="Times New Roman"/>
        </w:rPr>
        <w:t xml:space="preserve"> </w:t>
      </w:r>
      <w:r w:rsidR="00BE0BDB">
        <w:rPr>
          <w:rFonts w:ascii="Times New Roman" w:hAnsi="Times New Roman"/>
        </w:rPr>
        <w:t>Internationaal beleid</w:t>
      </w:r>
      <w:r w:rsidRPr="00EC5633">
        <w:rPr>
          <w:rFonts w:ascii="Times New Roman" w:hAnsi="Times New Roman"/>
        </w:rPr>
        <w:t xml:space="preserve">. </w:t>
      </w:r>
    </w:p>
    <w:p w:rsidRPr="008C2D85" w:rsidR="001A2A63" w:rsidP="00FB349A" w:rsidRDefault="001A2A63" w14:paraId="7DB916A6" w14:textId="77777777">
      <w:pPr>
        <w:rPr>
          <w:rFonts w:ascii="Times New Roman" w:hAnsi="Times New Roman"/>
        </w:rPr>
      </w:pPr>
    </w:p>
    <w:p w:rsidR="009A2DD8" w:rsidP="00FB349A" w:rsidRDefault="009A2DD8" w14:paraId="5DD7E185" w14:textId="4AF8273F">
      <w:pPr>
        <w:rPr>
          <w:rFonts w:ascii="Times New Roman" w:hAnsi="Times New Roman"/>
        </w:rPr>
      </w:pPr>
      <w:r w:rsidRPr="009A2DD8">
        <w:rPr>
          <w:rFonts w:ascii="Times New Roman" w:hAnsi="Times New Roman"/>
        </w:rPr>
        <w:t>Stoffer</w:t>
      </w:r>
    </w:p>
    <w:p w:rsidRPr="008C2D85" w:rsidR="001A2A63" w:rsidP="00FB349A" w:rsidRDefault="00476945" w14:paraId="40A6CCF9" w14:textId="7219AB92">
      <w:pPr>
        <w:rPr>
          <w:rFonts w:ascii="Times New Roman" w:hAnsi="Times New Roman"/>
        </w:rPr>
      </w:pPr>
      <w:r>
        <w:rPr>
          <w:rFonts w:ascii="Times New Roman" w:hAnsi="Times New Roman"/>
        </w:rPr>
        <w:t>Rooderkerk</w:t>
      </w:r>
      <w:r w:rsidR="00BE0BDB">
        <w:rPr>
          <w:rFonts w:ascii="Times New Roman" w:hAnsi="Times New Roman"/>
        </w:rPr>
        <w:t xml:space="preserve"> </w:t>
      </w:r>
      <w:r w:rsidR="00BE0BDB">
        <w:rPr>
          <w:rFonts w:ascii="Times New Roman" w:hAnsi="Times New Roman"/>
        </w:rPr>
        <w:br/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D9CA" w14:textId="77777777" w:rsidR="00670162" w:rsidRDefault="00670162">
      <w:pPr>
        <w:spacing w:line="20" w:lineRule="exact"/>
      </w:pPr>
    </w:p>
  </w:endnote>
  <w:endnote w:type="continuationSeparator" w:id="0">
    <w:p w14:paraId="179BD946" w14:textId="77777777" w:rsidR="00670162" w:rsidRDefault="006701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3CFC38" w14:textId="77777777" w:rsidR="00670162" w:rsidRDefault="006701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ED17" w14:textId="77777777" w:rsidR="00670162" w:rsidRDefault="006701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EB32AD" w14:textId="77777777" w:rsidR="00670162" w:rsidRDefault="0067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33"/>
    <w:rsid w:val="0003016F"/>
    <w:rsid w:val="00052244"/>
    <w:rsid w:val="00095FED"/>
    <w:rsid w:val="00096494"/>
    <w:rsid w:val="000C3A03"/>
    <w:rsid w:val="000C6F39"/>
    <w:rsid w:val="000F6AD0"/>
    <w:rsid w:val="001101C5"/>
    <w:rsid w:val="001102C4"/>
    <w:rsid w:val="00112048"/>
    <w:rsid w:val="00113966"/>
    <w:rsid w:val="001149CD"/>
    <w:rsid w:val="0011770C"/>
    <w:rsid w:val="00120827"/>
    <w:rsid w:val="001374F4"/>
    <w:rsid w:val="00140742"/>
    <w:rsid w:val="001450FE"/>
    <w:rsid w:val="00146E70"/>
    <w:rsid w:val="00173380"/>
    <w:rsid w:val="001A2A63"/>
    <w:rsid w:val="001A5AFF"/>
    <w:rsid w:val="001A62B2"/>
    <w:rsid w:val="001A6B5A"/>
    <w:rsid w:val="001A73D3"/>
    <w:rsid w:val="001B3A0A"/>
    <w:rsid w:val="001C562D"/>
    <w:rsid w:val="001E2226"/>
    <w:rsid w:val="001F7334"/>
    <w:rsid w:val="001F7C32"/>
    <w:rsid w:val="002569BB"/>
    <w:rsid w:val="002A4D38"/>
    <w:rsid w:val="002B4EF7"/>
    <w:rsid w:val="002C4794"/>
    <w:rsid w:val="002C74B3"/>
    <w:rsid w:val="002E5D1B"/>
    <w:rsid w:val="003050FF"/>
    <w:rsid w:val="003333C9"/>
    <w:rsid w:val="003340B6"/>
    <w:rsid w:val="00354844"/>
    <w:rsid w:val="00387D90"/>
    <w:rsid w:val="003A7B4E"/>
    <w:rsid w:val="003D3987"/>
    <w:rsid w:val="003D4FB9"/>
    <w:rsid w:val="003E5927"/>
    <w:rsid w:val="003E5EF2"/>
    <w:rsid w:val="00417365"/>
    <w:rsid w:val="00470846"/>
    <w:rsid w:val="0047650D"/>
    <w:rsid w:val="00476945"/>
    <w:rsid w:val="004B2AE2"/>
    <w:rsid w:val="004C2A57"/>
    <w:rsid w:val="004D4BCF"/>
    <w:rsid w:val="004F4F99"/>
    <w:rsid w:val="004F6CE1"/>
    <w:rsid w:val="00505CEF"/>
    <w:rsid w:val="005142CE"/>
    <w:rsid w:val="005C554B"/>
    <w:rsid w:val="005E482A"/>
    <w:rsid w:val="006032B2"/>
    <w:rsid w:val="00615B03"/>
    <w:rsid w:val="006213E0"/>
    <w:rsid w:val="00646211"/>
    <w:rsid w:val="006541EB"/>
    <w:rsid w:val="00666027"/>
    <w:rsid w:val="00670162"/>
    <w:rsid w:val="0068334C"/>
    <w:rsid w:val="006D256A"/>
    <w:rsid w:val="00706F28"/>
    <w:rsid w:val="00726448"/>
    <w:rsid w:val="0073518E"/>
    <w:rsid w:val="00736284"/>
    <w:rsid w:val="00741EB2"/>
    <w:rsid w:val="00760440"/>
    <w:rsid w:val="007643C0"/>
    <w:rsid w:val="00785AD8"/>
    <w:rsid w:val="007958E0"/>
    <w:rsid w:val="007A4806"/>
    <w:rsid w:val="00827881"/>
    <w:rsid w:val="00833C90"/>
    <w:rsid w:val="008467BE"/>
    <w:rsid w:val="00854DAE"/>
    <w:rsid w:val="00867688"/>
    <w:rsid w:val="008819B7"/>
    <w:rsid w:val="008B42FD"/>
    <w:rsid w:val="008C05EB"/>
    <w:rsid w:val="008C2D85"/>
    <w:rsid w:val="008E7A69"/>
    <w:rsid w:val="0090540A"/>
    <w:rsid w:val="00916FAE"/>
    <w:rsid w:val="00926C70"/>
    <w:rsid w:val="009347C2"/>
    <w:rsid w:val="00945AEE"/>
    <w:rsid w:val="00946A48"/>
    <w:rsid w:val="0094789A"/>
    <w:rsid w:val="009931FD"/>
    <w:rsid w:val="009A2DD8"/>
    <w:rsid w:val="009A45FF"/>
    <w:rsid w:val="009E6185"/>
    <w:rsid w:val="00A1221C"/>
    <w:rsid w:val="00A95D39"/>
    <w:rsid w:val="00AC574A"/>
    <w:rsid w:val="00AD1769"/>
    <w:rsid w:val="00AF3190"/>
    <w:rsid w:val="00B24FC7"/>
    <w:rsid w:val="00B37F45"/>
    <w:rsid w:val="00B5012E"/>
    <w:rsid w:val="00B64A6B"/>
    <w:rsid w:val="00B6508A"/>
    <w:rsid w:val="00B8276F"/>
    <w:rsid w:val="00B95817"/>
    <w:rsid w:val="00BA42BC"/>
    <w:rsid w:val="00BD6436"/>
    <w:rsid w:val="00BE0BDB"/>
    <w:rsid w:val="00BE1083"/>
    <w:rsid w:val="00BE1B3C"/>
    <w:rsid w:val="00BE5B84"/>
    <w:rsid w:val="00C26FAB"/>
    <w:rsid w:val="00C36806"/>
    <w:rsid w:val="00C370AE"/>
    <w:rsid w:val="00C5415C"/>
    <w:rsid w:val="00C66AA5"/>
    <w:rsid w:val="00C74FE3"/>
    <w:rsid w:val="00C850D6"/>
    <w:rsid w:val="00C87797"/>
    <w:rsid w:val="00CA312B"/>
    <w:rsid w:val="00CC0433"/>
    <w:rsid w:val="00CF79A4"/>
    <w:rsid w:val="00D435A2"/>
    <w:rsid w:val="00D43ADE"/>
    <w:rsid w:val="00D733D3"/>
    <w:rsid w:val="00D818D9"/>
    <w:rsid w:val="00D961CF"/>
    <w:rsid w:val="00DA076D"/>
    <w:rsid w:val="00DB5D3B"/>
    <w:rsid w:val="00DD08D8"/>
    <w:rsid w:val="00E35BF0"/>
    <w:rsid w:val="00E3786D"/>
    <w:rsid w:val="00E47054"/>
    <w:rsid w:val="00E96167"/>
    <w:rsid w:val="00EC2B08"/>
    <w:rsid w:val="00EC5633"/>
    <w:rsid w:val="00EE3DEB"/>
    <w:rsid w:val="00F06146"/>
    <w:rsid w:val="00F070AD"/>
    <w:rsid w:val="00F17321"/>
    <w:rsid w:val="00F2239C"/>
    <w:rsid w:val="00F23F13"/>
    <w:rsid w:val="00F37F6D"/>
    <w:rsid w:val="00F410B4"/>
    <w:rsid w:val="00F8109A"/>
    <w:rsid w:val="00F82810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DC70"/>
  <w15:docId w15:val="{CDEFA280-4990-4534-B4E7-5B105BC1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AC574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C574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C574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C57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C574A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351</ap:Words>
  <ap:Characters>1932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2026-02-09T09:32:00.0000000Z</dcterms:created>
  <dcterms:modified xsi:type="dcterms:W3CDTF">2026-02-09T09:32:00.0000000Z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