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3D6" w:rsidP="00F773D6" w:rsidRDefault="00F773D6" w14:paraId="14D50D63" w14:textId="77777777"/>
    <w:p w:rsidR="00F773D6" w:rsidP="00F773D6" w:rsidRDefault="00F773D6" w14:paraId="4C6F5579" w14:textId="77777777"/>
    <w:p w:rsidR="00F773D6" w:rsidP="00F773D6" w:rsidRDefault="00F773D6" w14:paraId="662ED9DF" w14:textId="77777777">
      <w:r>
        <w:t>Geachte Voorzitter,</w:t>
      </w:r>
      <w:r>
        <w:br/>
      </w:r>
    </w:p>
    <w:p w:rsidR="00F773D6" w:rsidP="00F773D6" w:rsidRDefault="00F773D6" w14:paraId="2E6934D4" w14:textId="77777777">
      <w:r>
        <w:t>Hierbij zend ik u, mede namens de ministers van Buitenlandse Zaken en Justitie en Veiligheid, de antwoorden op de vragen van het lid Van der Lee (GroenLinks-PVDA) over h</w:t>
      </w:r>
      <w:r w:rsidRPr="00A0025E">
        <w:t xml:space="preserve">et bericht dat de Chinese overheid de namen van enkele medewerkers van inlichtingendiensten AIVD en MIVD heeft gepubliceerd </w:t>
      </w:r>
      <w:r>
        <w:t>(</w:t>
      </w:r>
      <w:r w:rsidRPr="00A0025E">
        <w:t>2025Z21781</w:t>
      </w:r>
      <w:r>
        <w:t xml:space="preserve">, ingezonden 11 december 2025). </w:t>
      </w:r>
      <w:r w:rsidRPr="0014752A">
        <w:t>Hiermee voldoe ik ook aan</w:t>
      </w:r>
      <w:r>
        <w:t xml:space="preserve"> het verzoek van de </w:t>
      </w:r>
      <w:r w:rsidRPr="008C38F0">
        <w:t>vaste commissie voor Economische Zaken</w:t>
      </w:r>
      <w:r>
        <w:t xml:space="preserve"> </w:t>
      </w:r>
      <w:r w:rsidRPr="0014752A">
        <w:t>om namens het kabinet een reactie te geven o</w:t>
      </w:r>
      <w:r>
        <w:t xml:space="preserve">ver dit zelfde </w:t>
      </w:r>
      <w:r w:rsidRPr="0014752A">
        <w:t>nieuwsbericht</w:t>
      </w:r>
      <w:r>
        <w:t>.</w:t>
      </w:r>
      <w:r>
        <w:rPr>
          <w:rStyle w:val="Voetnootmarkering"/>
        </w:rPr>
        <w:footnoteReference w:id="1"/>
      </w:r>
    </w:p>
    <w:p w:rsidR="00F773D6" w:rsidP="00F773D6" w:rsidRDefault="00F773D6" w14:paraId="151C6350" w14:textId="77777777"/>
    <w:p w:rsidR="00F773D6" w:rsidP="00F773D6" w:rsidRDefault="00F773D6" w14:paraId="7D1AB3AC" w14:textId="77777777"/>
    <w:p w:rsidR="00F773D6" w:rsidP="00F773D6" w:rsidRDefault="00F773D6" w14:paraId="046BD5DC" w14:textId="77777777"/>
    <w:p w:rsidR="00F773D6" w:rsidP="00F773D6" w:rsidRDefault="00F773D6" w14:paraId="37F7FC83" w14:textId="77777777"/>
    <w:p w:rsidRPr="005C65B5" w:rsidR="00F773D6" w:rsidP="00F773D6" w:rsidRDefault="00F773D6" w14:paraId="3F9F1225" w14:textId="77777777"/>
    <w:p w:rsidRPr="00591E4A" w:rsidR="00F773D6" w:rsidP="00F773D6" w:rsidRDefault="00F773D6" w14:paraId="5487E623" w14:textId="77777777">
      <w:pPr>
        <w:rPr>
          <w:szCs w:val="18"/>
        </w:rPr>
      </w:pPr>
      <w:r>
        <w:rPr>
          <w:szCs w:val="18"/>
        </w:rPr>
        <w:t>Vincent Karremans</w:t>
      </w:r>
    </w:p>
    <w:p w:rsidRPr="00012B4F" w:rsidR="00F773D6" w:rsidP="00F773D6" w:rsidRDefault="00F773D6" w14:paraId="7C94BE9A" w14:textId="77777777">
      <w:r w:rsidRPr="005C65B5">
        <w:t>Minister van Economische Zaken</w:t>
      </w:r>
    </w:p>
    <w:p w:rsidR="00F773D6" w:rsidP="00F773D6" w:rsidRDefault="00F773D6" w14:paraId="71611DBE" w14:textId="77777777">
      <w:r>
        <w:br w:type="page"/>
      </w:r>
    </w:p>
    <w:p w:rsidR="00F773D6" w:rsidP="00F773D6" w:rsidRDefault="00F773D6" w14:paraId="35BEEF58" w14:textId="77777777">
      <w:pPr>
        <w:rPr>
          <w:b/>
        </w:rPr>
      </w:pPr>
      <w:r w:rsidRPr="00A0025E">
        <w:rPr>
          <w:b/>
        </w:rPr>
        <w:lastRenderedPageBreak/>
        <w:t>2025Z21781</w:t>
      </w:r>
    </w:p>
    <w:p w:rsidRPr="006B7A36" w:rsidR="00F773D6" w:rsidP="00F773D6" w:rsidRDefault="00F773D6" w14:paraId="78F0DD67" w14:textId="77777777">
      <w:pPr>
        <w:rPr>
          <w:b/>
          <w:bCs/>
        </w:rPr>
      </w:pPr>
      <w:r>
        <w:rPr>
          <w:b/>
        </w:rPr>
        <w:br/>
      </w:r>
      <w:r w:rsidRPr="006B7A36">
        <w:rPr>
          <w:rStyle w:val="Zwaar"/>
          <w:b w:val="0"/>
          <w:bCs w:val="0"/>
        </w:rPr>
        <w:t>1</w:t>
      </w:r>
      <w:r>
        <w:rPr>
          <w:rStyle w:val="Zwaar"/>
          <w:bCs w:val="0"/>
        </w:rPr>
        <w:br/>
      </w:r>
      <w:r w:rsidRPr="00A0025E">
        <w:t xml:space="preserve">Bent u bekend met het bericht «Nieuwe escalatie in </w:t>
      </w:r>
      <w:proofErr w:type="spellStart"/>
      <w:r w:rsidRPr="00A0025E">
        <w:t>Nexperia</w:t>
      </w:r>
      <w:proofErr w:type="spellEnd"/>
      <w:r w:rsidRPr="00A0025E">
        <w:t xml:space="preserve">-vete: China </w:t>
      </w:r>
      <w:r>
        <w:t>publiceert</w:t>
      </w:r>
      <w:r w:rsidRPr="00A0025E">
        <w:t xml:space="preserve"> namen Nederlandse spionnen» van 9 december jl. in de Volkskrant?</w:t>
      </w:r>
    </w:p>
    <w:p w:rsidR="00F773D6" w:rsidP="00F773D6" w:rsidRDefault="00F773D6" w14:paraId="0CA3D0D3" w14:textId="77777777"/>
    <w:p w:rsidR="00F773D6" w:rsidP="00F773D6" w:rsidRDefault="00F773D6" w14:paraId="4B6AC1D6" w14:textId="27AF56DB">
      <w:r>
        <w:t>Antwoord</w:t>
      </w:r>
    </w:p>
    <w:p w:rsidR="00F773D6" w:rsidP="00F773D6" w:rsidRDefault="00F773D6" w14:paraId="599B0DAD" w14:textId="77777777">
      <w:r>
        <w:t xml:space="preserve">Ja. </w:t>
      </w:r>
    </w:p>
    <w:p w:rsidR="00F773D6" w:rsidP="00F773D6" w:rsidRDefault="00F773D6" w14:paraId="2C688502" w14:textId="77777777"/>
    <w:p w:rsidRPr="0005436A" w:rsidR="00F773D6" w:rsidP="00F773D6" w:rsidRDefault="00F773D6" w14:paraId="40C36B6D" w14:textId="77777777">
      <w:r w:rsidRPr="0005436A">
        <w:t>2</w:t>
      </w:r>
    </w:p>
    <w:p w:rsidR="00F773D6" w:rsidP="00F773D6" w:rsidRDefault="00F773D6" w14:paraId="23FD1C4D" w14:textId="77777777">
      <w:r w:rsidRPr="0005436A">
        <w:t>Kunt u bevestigen dat er namen van AIVD- en MIVD-medewerkers bekend zijn gemaakt op een Chinese nieuwswebsite in Hongarije?</w:t>
      </w:r>
    </w:p>
    <w:p w:rsidR="00F773D6" w:rsidP="00F773D6" w:rsidRDefault="00F773D6" w14:paraId="4033786F" w14:textId="77777777"/>
    <w:p w:rsidR="00F773D6" w:rsidP="00F773D6" w:rsidRDefault="00F773D6" w14:paraId="11A01896" w14:textId="77777777">
      <w:r>
        <w:t>3</w:t>
      </w:r>
    </w:p>
    <w:p w:rsidR="00F773D6" w:rsidP="00F773D6" w:rsidRDefault="00F773D6" w14:paraId="45DBF94D" w14:textId="77777777">
      <w:r w:rsidRPr="00A0025E">
        <w:t xml:space="preserve">Onderschrijft u het feit dat deze actie vanuit China het gevolg is van uw handelen op het </w:t>
      </w:r>
      <w:proofErr w:type="spellStart"/>
      <w:r w:rsidRPr="00A0025E">
        <w:t>Nexperia</w:t>
      </w:r>
      <w:proofErr w:type="spellEnd"/>
      <w:r w:rsidRPr="00A0025E">
        <w:t>-dossier?</w:t>
      </w:r>
    </w:p>
    <w:p w:rsidR="00F773D6" w:rsidP="00F773D6" w:rsidRDefault="00F773D6" w14:paraId="22F7CB67" w14:textId="77777777"/>
    <w:p w:rsidR="00F773D6" w:rsidP="00F773D6" w:rsidRDefault="00F773D6" w14:paraId="1742EC63" w14:textId="77777777">
      <w:r>
        <w:t>4</w:t>
      </w:r>
    </w:p>
    <w:p w:rsidR="00F773D6" w:rsidP="00F773D6" w:rsidRDefault="00F773D6" w14:paraId="7D734DC1" w14:textId="77777777">
      <w:r w:rsidRPr="00A0025E">
        <w:t xml:space="preserve">Onderschrijft u het feit dat het opschorten van de maatregelen jegens </w:t>
      </w:r>
      <w:proofErr w:type="spellStart"/>
      <w:r w:rsidRPr="00A0025E">
        <w:t>Nexperia</w:t>
      </w:r>
      <w:proofErr w:type="spellEnd"/>
      <w:r w:rsidRPr="00A0025E">
        <w:t xml:space="preserve"> als «blijk van goede wil» tegenover China dus mogelijk niet genoeg is geweest om de situatie te de-escaleren?</w:t>
      </w:r>
    </w:p>
    <w:p w:rsidR="00F773D6" w:rsidP="00F773D6" w:rsidRDefault="00F773D6" w14:paraId="4B7AE35E" w14:textId="77777777"/>
    <w:p w:rsidR="00F773D6" w:rsidP="00F773D6" w:rsidRDefault="00F773D6" w14:paraId="44716989" w14:textId="77777777">
      <w:r>
        <w:t>5</w:t>
      </w:r>
    </w:p>
    <w:p w:rsidR="00F773D6" w:rsidP="00F773D6" w:rsidRDefault="00F773D6" w14:paraId="4DEA852F" w14:textId="77777777">
      <w:r w:rsidRPr="00A0025E">
        <w:t>Heeft u, diplomatiek of anderszins, gereageerd op deze Chinese provocatie?</w:t>
      </w:r>
    </w:p>
    <w:p w:rsidR="00F773D6" w:rsidP="00F773D6" w:rsidRDefault="00F773D6" w14:paraId="390442CD" w14:textId="77777777"/>
    <w:p w:rsidR="00F773D6" w:rsidP="00F773D6" w:rsidRDefault="00F773D6" w14:paraId="73838D6F" w14:textId="77777777">
      <w:r>
        <w:t>Antwoord 2, 3 4 en 5</w:t>
      </w:r>
    </w:p>
    <w:p w:rsidR="00F773D6" w:rsidP="00F773D6" w:rsidRDefault="00F773D6" w14:paraId="18D5C8CC" w14:textId="77777777">
      <w:bookmarkStart w:name="_Hlk220581130" w:id="0"/>
      <w:r>
        <w:t xml:space="preserve">De conclusies die in het Volkskrant artikel getrokken worden over een verband met het </w:t>
      </w:r>
      <w:proofErr w:type="spellStart"/>
      <w:r>
        <w:t>Nexperia</w:t>
      </w:r>
      <w:proofErr w:type="spellEnd"/>
      <w:r>
        <w:t>-dossier zijn voor rekening van de betreffende journalist.</w:t>
      </w:r>
      <w:bookmarkEnd w:id="0"/>
      <w:r>
        <w:t xml:space="preserve"> In algemene zin doen de inlichtingen- en veiligheidsdiensten gezien de aard van hun werk in het openbaar nooit uitspraken over personen die al dan niet bij de diensten werken of over internationale samenwerkingen die de diensten al dan niet zouden hebben.  Om die reden kan het kabinet ook niet speculeren over hypothetische maatregelen en reacties die het kabinet al dan niet heeft genomen of zal nemen.</w:t>
      </w:r>
    </w:p>
    <w:p w:rsidR="00F773D6" w:rsidP="00F773D6" w:rsidRDefault="00F773D6" w14:paraId="5C84FC1F" w14:textId="77777777"/>
    <w:p w:rsidR="00F773D6" w:rsidP="00F773D6" w:rsidRDefault="00F773D6" w14:paraId="74C90C12" w14:textId="77777777">
      <w:r>
        <w:t>6</w:t>
      </w:r>
    </w:p>
    <w:p w:rsidR="00F773D6" w:rsidP="00F773D6" w:rsidRDefault="00F773D6" w14:paraId="5FE1146F" w14:textId="77777777">
      <w:r w:rsidRPr="00A0025E">
        <w:t>Heeft u al zicht op een reis naar China om de diplomatieke banden te herstellen? Zo ja, wanneer gaat deze reis plaatsvinden en wat zal uw inzet zijn? Zo niet, waarom niet?</w:t>
      </w:r>
    </w:p>
    <w:p w:rsidR="00F773D6" w:rsidP="00F773D6" w:rsidRDefault="00F773D6" w14:paraId="58D9D6F1" w14:textId="77777777"/>
    <w:p w:rsidR="00F773D6" w:rsidP="00F773D6" w:rsidRDefault="00F773D6" w14:paraId="3817B59E" w14:textId="77777777">
      <w:r>
        <w:t>Antwoord</w:t>
      </w:r>
    </w:p>
    <w:p w:rsidR="00F773D6" w:rsidP="00F773D6" w:rsidRDefault="00F773D6" w14:paraId="009F2E9E" w14:textId="77777777">
      <w:r>
        <w:t xml:space="preserve">Op dit moment zijn er doorlopend en op verschillende niveaus </w:t>
      </w:r>
      <w:r w:rsidRPr="007A058A">
        <w:t>gesprekken</w:t>
      </w:r>
      <w:r>
        <w:t xml:space="preserve">, </w:t>
      </w:r>
      <w:r w:rsidRPr="007A058A">
        <w:t>met China</w:t>
      </w:r>
      <w:r>
        <w:t xml:space="preserve"> over </w:t>
      </w:r>
      <w:proofErr w:type="spellStart"/>
      <w:r>
        <w:t>Nexperia</w:t>
      </w:r>
      <w:proofErr w:type="spellEnd"/>
      <w:r>
        <w:t xml:space="preserve">. </w:t>
      </w:r>
    </w:p>
    <w:p w:rsidR="00F773D6" w:rsidP="00F773D6" w:rsidRDefault="00F773D6" w14:paraId="75CC0A0F" w14:textId="77777777">
      <w:r w:rsidRPr="0014752A">
        <w:t>Zoals toegezegd in het debat van 4 december zal ik de Kamer op de hoogte houden over een bezoek aan China.</w:t>
      </w:r>
    </w:p>
    <w:p w:rsidR="00F773D6" w:rsidP="00F773D6" w:rsidRDefault="00F773D6" w14:paraId="2FAAD72A" w14:textId="77777777"/>
    <w:p w:rsidR="00F773D6" w:rsidP="00F773D6" w:rsidRDefault="00F773D6" w14:paraId="480D330F" w14:textId="77777777">
      <w:pPr>
        <w:spacing w:line="240" w:lineRule="auto"/>
      </w:pPr>
      <w:r>
        <w:t>7</w:t>
      </w:r>
    </w:p>
    <w:p w:rsidR="00F773D6" w:rsidP="00F773D6" w:rsidRDefault="00F773D6" w14:paraId="3D6CA742" w14:textId="77777777">
      <w:r w:rsidRPr="00A0025E">
        <w:t>Hoe wapent u zich tegen mogelijke verdere vijandige acties vanuit China?</w:t>
      </w:r>
    </w:p>
    <w:p w:rsidR="00F773D6" w:rsidP="00F773D6" w:rsidRDefault="00F773D6" w14:paraId="0C595C88" w14:textId="77777777"/>
    <w:p w:rsidR="00F773D6" w:rsidP="00F773D6" w:rsidRDefault="00F773D6" w14:paraId="5B3F80CE" w14:textId="77777777"/>
    <w:p w:rsidR="00F773D6" w:rsidP="00F773D6" w:rsidRDefault="00F773D6" w14:paraId="2E3D4FE7" w14:textId="77777777">
      <w:r>
        <w:t>8</w:t>
      </w:r>
    </w:p>
    <w:p w:rsidR="00F773D6" w:rsidP="00F773D6" w:rsidRDefault="00F773D6" w14:paraId="012F2E6F" w14:textId="77777777">
      <w:r w:rsidRPr="00A0025E">
        <w:t>Wat doet u om hybride dreigingen zoals deze tegen te gaan?</w:t>
      </w:r>
    </w:p>
    <w:p w:rsidR="00F773D6" w:rsidP="00F773D6" w:rsidRDefault="00F773D6" w14:paraId="0A14FFD1" w14:textId="77777777"/>
    <w:p w:rsidR="00F773D6" w:rsidP="00F773D6" w:rsidRDefault="00F773D6" w14:paraId="62A69DD6" w14:textId="77777777">
      <w:r>
        <w:t>9</w:t>
      </w:r>
    </w:p>
    <w:p w:rsidR="00F773D6" w:rsidP="00F773D6" w:rsidRDefault="00F773D6" w14:paraId="2D0206D4" w14:textId="77777777">
      <w:r w:rsidRPr="00A0025E">
        <w:t>Heeft u het idee dat het kabinet voldoende is geëquipeerd om te reageren op dit soort dreigingen waarbij diplomatieke, economische en militaire acties in elkaar overlopen? Zo ja, waar blijkt dit uit? Zo niet, wat is er aanvullend nodig?</w:t>
      </w:r>
      <w:r>
        <w:t xml:space="preserve"> </w:t>
      </w:r>
    </w:p>
    <w:p w:rsidR="00F773D6" w:rsidP="00F773D6" w:rsidRDefault="00F773D6" w14:paraId="41CCBA59" w14:textId="77777777"/>
    <w:p w:rsidR="00F773D6" w:rsidP="00F773D6" w:rsidRDefault="00F773D6" w14:paraId="6615BF2C" w14:textId="77777777">
      <w:r>
        <w:t>Antwoord 7, 8 en 9</w:t>
      </w:r>
    </w:p>
    <w:p w:rsidR="00F773D6" w:rsidP="00F773D6" w:rsidRDefault="00F773D6" w14:paraId="6B53E8D4" w14:textId="77777777">
      <w:r>
        <w:t>Zoals eerder aangegeven kan de inhoud van de berichtgeving bevestigd noch ontkend worden.</w:t>
      </w:r>
    </w:p>
    <w:p w:rsidR="00F773D6" w:rsidP="00F773D6" w:rsidRDefault="00F773D6" w14:paraId="0D17F1CC" w14:textId="77777777"/>
    <w:p w:rsidR="00F773D6" w:rsidP="00F773D6" w:rsidRDefault="00F773D6" w14:paraId="6AA3DE6C" w14:textId="77777777">
      <w:r>
        <w:t xml:space="preserve">Als het kabinet de vragen kan beschouwen in de bredere zin van dreigingen van statelijke actoren, kan het kabinet het volgende antwoorden. </w:t>
      </w:r>
    </w:p>
    <w:p w:rsidR="00F773D6" w:rsidP="00F773D6" w:rsidRDefault="00F773D6" w14:paraId="2B98C1BB" w14:textId="77777777">
      <w:r w:rsidRPr="00D81B8D">
        <w:t>Veiligheid behoort tot de kerntaken van de overheid. Het is daarom van groot belang dat het kabinet structureel en zorgvuldig reflecteert op de weerbaarheid en veiligheid van Nederland,</w:t>
      </w:r>
      <w:r>
        <w:t xml:space="preserve"> zeker in </w:t>
      </w:r>
      <w:r w:rsidRPr="00D81B8D">
        <w:t>de huidige geopolitieke context.</w:t>
      </w:r>
      <w:r>
        <w:t xml:space="preserve"> Diverse statelijke actoren bedreigen de Nederlandse veiligheidsbelangen via een breed palet aan methodes. In het Dreigingsbeeld Statelijke Actoren en de jaarverslagen van de AIVD en de MIVD komt dit ook duidelijk naar voren. </w:t>
      </w:r>
    </w:p>
    <w:p w:rsidR="00F773D6" w:rsidP="00F773D6" w:rsidRDefault="00F773D6" w14:paraId="1E4CFD60" w14:textId="77777777"/>
    <w:p w:rsidR="00F773D6" w:rsidP="00F773D6" w:rsidRDefault="00F773D6" w14:paraId="0AA10892" w14:textId="77777777">
      <w:r>
        <w:t>Het is cruciaal dat Nederland, in nauwe samenwerking met EU-partners, bondgenoten en gelijkgezinde landen, in staat is om vijandige acties, hybride en statelijke dreigingen nu en in de toekomst het hoofd te bieden.</w:t>
      </w:r>
      <w:r w:rsidRPr="0086040A">
        <w:t xml:space="preserve"> </w:t>
      </w:r>
      <w:r>
        <w:t xml:space="preserve">Hiervoor moeten we beschikken over een effectief en samenhangend instrumentarium om dreigingen te voorkomen, te mitigeren en hierop te reageren. </w:t>
      </w:r>
      <w:r w:rsidRPr="0086040A">
        <w:t xml:space="preserve">De </w:t>
      </w:r>
      <w:proofErr w:type="spellStart"/>
      <w:r w:rsidRPr="0086040A">
        <w:t>Rijksbrede</w:t>
      </w:r>
      <w:proofErr w:type="spellEnd"/>
      <w:r w:rsidRPr="0086040A">
        <w:rPr>
          <w:i/>
          <w:iCs/>
        </w:rPr>
        <w:t xml:space="preserve"> Veiligheidsstrategie voor het Koninkrijk der Nederlanden</w:t>
      </w:r>
      <w:r w:rsidRPr="0086040A">
        <w:t xml:space="preserve"> legt hiervoor de basis. De strategie is een integraal beleidskader om Nederland en het hele Koninkrijk te beschermen tegen een breed scala aan dreiging</w:t>
      </w:r>
      <w:r>
        <w:t>en</w:t>
      </w:r>
      <w:r w:rsidRPr="0086040A">
        <w:t>, door de weerbaarheid te versterken, verschillende vormen van dreiging te adresseren en samenwerking tussen publieke en private partijen te versterken.</w:t>
      </w:r>
      <w:r>
        <w:t xml:space="preserve"> </w:t>
      </w:r>
    </w:p>
    <w:p w:rsidR="00F773D6" w:rsidP="00F773D6" w:rsidRDefault="00F773D6" w14:paraId="5ED28175" w14:textId="77777777"/>
    <w:p w:rsidR="00F773D6" w:rsidP="00F773D6" w:rsidRDefault="00F773D6" w14:paraId="4CBD5D17" w14:textId="77777777">
      <w:r>
        <w:t xml:space="preserve">Ook de </w:t>
      </w:r>
      <w:proofErr w:type="spellStart"/>
      <w:r>
        <w:t>Rijksbrede</w:t>
      </w:r>
      <w:proofErr w:type="spellEnd"/>
      <w:r>
        <w:t xml:space="preserve"> aanpak statelijke dreigingen vormt een belangrijk onderdeel van ons instrumentarium. Onder coördinatie van de NCTV wordt de inzet van overheidspartijen, het bedrijfsleven en kennisinstellingen verbonden en wordt ingezet op het</w:t>
      </w:r>
      <w:r w:rsidRPr="001A50CE">
        <w:t xml:space="preserve"> versterken van het vermogen om dreigingen te detecteren, het voorkomen van kwetsbaarheden en het waar nodig voorzien in een reactie</w:t>
      </w:r>
      <w:r>
        <w:t>, in nationaal en internationaal verband</w:t>
      </w:r>
      <w:r w:rsidRPr="001A50CE">
        <w:t>.</w:t>
      </w:r>
      <w:r>
        <w:t xml:space="preserve"> </w:t>
      </w:r>
    </w:p>
    <w:p w:rsidR="00F773D6" w:rsidP="00F773D6" w:rsidRDefault="00F773D6" w14:paraId="17A9114D" w14:textId="77777777"/>
    <w:p w:rsidRPr="00A07765" w:rsidR="00C90702" w:rsidP="00A07765" w:rsidRDefault="00F773D6" w14:paraId="55FF60E4" w14:textId="2201F9D5">
      <w:r>
        <w:t>De dreiging verandert continu. Daarom hecht het kabinet eraan te blijven bezien of de aanpak voldoende aansluit op de veranderende dreiging. De aanpak wordt daarom momenteel doorontwikkeld.</w:t>
      </w:r>
      <w:r>
        <w:rPr>
          <w:rStyle w:val="Voetnootmarkering"/>
        </w:rPr>
        <w:footnoteReference w:id="2"/>
      </w:r>
      <w:r>
        <w:t xml:space="preserve"> Uw Kamer wordt op een later moment dit jaar geïnformeerd over deze doorontwikkeling. </w:t>
      </w:r>
      <w:r w:rsidRPr="003374B0">
        <w:t>Indien daar aanleiding toe is, zullen de inlichtingen- en veiligheidsdiensten uw Kamer via de geëigende kanalen informeren</w:t>
      </w:r>
      <w:r>
        <w:t>.</w:t>
      </w:r>
    </w:p>
    <w:sectPr w:rsidRPr="00A07765" w:rsidR="00C9070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FD9B" w14:textId="77777777" w:rsidR="00D66E05" w:rsidRDefault="00D66E05">
      <w:r>
        <w:separator/>
      </w:r>
    </w:p>
    <w:p w14:paraId="0BFA0CE3" w14:textId="77777777" w:rsidR="00D66E05" w:rsidRDefault="00D66E05"/>
  </w:endnote>
  <w:endnote w:type="continuationSeparator" w:id="0">
    <w:p w14:paraId="60211A9E" w14:textId="77777777" w:rsidR="00D66E05" w:rsidRDefault="00D66E05">
      <w:r>
        <w:continuationSeparator/>
      </w:r>
    </w:p>
    <w:p w14:paraId="710711D0" w14:textId="77777777" w:rsidR="00D66E05" w:rsidRDefault="00D66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7EF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13B1B" w14:paraId="7608895F" w14:textId="77777777" w:rsidTr="00CA6A25">
      <w:trPr>
        <w:trHeight w:hRule="exact" w:val="240"/>
      </w:trPr>
      <w:tc>
        <w:tcPr>
          <w:tcW w:w="7601" w:type="dxa"/>
        </w:tcPr>
        <w:p w14:paraId="311FC58B" w14:textId="77777777" w:rsidR="00527BD4" w:rsidRDefault="00527BD4" w:rsidP="003F1F6B">
          <w:pPr>
            <w:pStyle w:val="Huisstijl-Rubricering"/>
          </w:pPr>
        </w:p>
      </w:tc>
      <w:tc>
        <w:tcPr>
          <w:tcW w:w="2156" w:type="dxa"/>
        </w:tcPr>
        <w:p w14:paraId="2AEA3539" w14:textId="65763FB1" w:rsidR="00527BD4" w:rsidRPr="00645414" w:rsidRDefault="00326EB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A64061">
              <w:t>3</w:t>
            </w:r>
          </w:fldSimple>
        </w:p>
      </w:tc>
    </w:tr>
  </w:tbl>
  <w:p w14:paraId="408AEE2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13B1B" w14:paraId="5D26F55D" w14:textId="77777777" w:rsidTr="00CA6A25">
      <w:trPr>
        <w:trHeight w:hRule="exact" w:val="240"/>
      </w:trPr>
      <w:tc>
        <w:tcPr>
          <w:tcW w:w="7601" w:type="dxa"/>
        </w:tcPr>
        <w:p w14:paraId="645AC8B1" w14:textId="77777777" w:rsidR="00527BD4" w:rsidRDefault="00527BD4" w:rsidP="008C356D">
          <w:pPr>
            <w:pStyle w:val="Huisstijl-Rubricering"/>
          </w:pPr>
        </w:p>
      </w:tc>
      <w:tc>
        <w:tcPr>
          <w:tcW w:w="2170" w:type="dxa"/>
        </w:tcPr>
        <w:p w14:paraId="09D2201F" w14:textId="7FBD11A2" w:rsidR="00527BD4" w:rsidRPr="00ED539E" w:rsidRDefault="00326EB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64061">
              <w:t>3</w:t>
            </w:r>
          </w:fldSimple>
        </w:p>
      </w:tc>
    </w:tr>
  </w:tbl>
  <w:p w14:paraId="3A9FE227" w14:textId="77777777" w:rsidR="00527BD4" w:rsidRPr="00BC3B53" w:rsidRDefault="00527BD4" w:rsidP="008C356D">
    <w:pPr>
      <w:pStyle w:val="Voettekst"/>
      <w:spacing w:line="240" w:lineRule="auto"/>
      <w:rPr>
        <w:sz w:val="2"/>
        <w:szCs w:val="2"/>
      </w:rPr>
    </w:pPr>
  </w:p>
  <w:p w14:paraId="22B3C53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4AA9" w14:textId="77777777" w:rsidR="00D66E05" w:rsidRDefault="00D66E05">
      <w:r>
        <w:separator/>
      </w:r>
    </w:p>
    <w:p w14:paraId="0F29F3F7" w14:textId="77777777" w:rsidR="00D66E05" w:rsidRDefault="00D66E05"/>
  </w:footnote>
  <w:footnote w:type="continuationSeparator" w:id="0">
    <w:p w14:paraId="08BF3EC9" w14:textId="77777777" w:rsidR="00D66E05" w:rsidRDefault="00D66E05">
      <w:r>
        <w:continuationSeparator/>
      </w:r>
    </w:p>
    <w:p w14:paraId="2BD85DF7" w14:textId="77777777" w:rsidR="00D66E05" w:rsidRDefault="00D66E05"/>
  </w:footnote>
  <w:footnote w:id="1">
    <w:p w14:paraId="223C98D2" w14:textId="77777777" w:rsidR="00F773D6" w:rsidRDefault="00F773D6" w:rsidP="00F773D6">
      <w:pPr>
        <w:pStyle w:val="Voetnoottekst"/>
      </w:pPr>
      <w:r>
        <w:rPr>
          <w:rStyle w:val="Voetnootmarkering"/>
        </w:rPr>
        <w:footnoteRef/>
      </w:r>
      <w:r>
        <w:t xml:space="preserve"> Kenmerk </w:t>
      </w:r>
      <w:r w:rsidRPr="0014752A">
        <w:t>2025Z21766</w:t>
      </w:r>
      <w:r>
        <w:t xml:space="preserve">, </w:t>
      </w:r>
      <w:r w:rsidRPr="0014752A">
        <w:t>11 december 2025</w:t>
      </w:r>
    </w:p>
  </w:footnote>
  <w:footnote w:id="2">
    <w:p w14:paraId="09BF6B09" w14:textId="77777777" w:rsidR="00F773D6" w:rsidRDefault="00F773D6" w:rsidP="00F773D6">
      <w:pPr>
        <w:pStyle w:val="Voetnoottekst"/>
      </w:pPr>
      <w:r>
        <w:rPr>
          <w:rStyle w:val="Voetnootmarkering"/>
        </w:rPr>
        <w:footnoteRef/>
      </w:r>
      <w:r>
        <w:t xml:space="preserve"> Kamerstuk 30 821, nr. 251, </w:t>
      </w:r>
      <w:r w:rsidRPr="0014752A">
        <w:t>6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13B1B" w14:paraId="0B6FE127" w14:textId="77777777" w:rsidTr="00A50CF6">
      <w:tc>
        <w:tcPr>
          <w:tcW w:w="2156" w:type="dxa"/>
        </w:tcPr>
        <w:p w14:paraId="0045A8F8" w14:textId="77777777" w:rsidR="00527BD4" w:rsidRPr="005819CE" w:rsidRDefault="00326EB1" w:rsidP="00A50CF6">
          <w:pPr>
            <w:pStyle w:val="Huisstijl-Adres"/>
            <w:rPr>
              <w:b/>
            </w:rPr>
          </w:pPr>
          <w:r>
            <w:rPr>
              <w:b/>
            </w:rPr>
            <w:t>Directoraat-generaal Bedrijfsleven &amp; Innovatie</w:t>
          </w:r>
          <w:r w:rsidRPr="005819CE">
            <w:rPr>
              <w:b/>
            </w:rPr>
            <w:br/>
          </w:r>
          <w:r>
            <w:t>Directie Topsectoren en Industriebeleid</w:t>
          </w:r>
        </w:p>
      </w:tc>
    </w:tr>
    <w:tr w:rsidR="00813B1B" w14:paraId="24E03D56" w14:textId="77777777" w:rsidTr="00A50CF6">
      <w:trPr>
        <w:trHeight w:hRule="exact" w:val="200"/>
      </w:trPr>
      <w:tc>
        <w:tcPr>
          <w:tcW w:w="2156" w:type="dxa"/>
        </w:tcPr>
        <w:p w14:paraId="5E1D4B57" w14:textId="77777777" w:rsidR="00527BD4" w:rsidRPr="005819CE" w:rsidRDefault="00527BD4" w:rsidP="00A50CF6"/>
      </w:tc>
    </w:tr>
    <w:tr w:rsidR="00813B1B" w14:paraId="19E9983E" w14:textId="77777777" w:rsidTr="00502512">
      <w:trPr>
        <w:trHeight w:hRule="exact" w:val="774"/>
      </w:trPr>
      <w:tc>
        <w:tcPr>
          <w:tcW w:w="2156" w:type="dxa"/>
        </w:tcPr>
        <w:p w14:paraId="499DD6A5" w14:textId="77777777" w:rsidR="00527BD4" w:rsidRDefault="00326EB1" w:rsidP="003A5290">
          <w:pPr>
            <w:pStyle w:val="Huisstijl-Kopje"/>
          </w:pPr>
          <w:r>
            <w:t>Ons kenmerk</w:t>
          </w:r>
        </w:p>
        <w:p w14:paraId="47405FF1" w14:textId="65486969" w:rsidR="00502512" w:rsidRPr="00502512" w:rsidRDefault="00326EB1" w:rsidP="003A5290">
          <w:pPr>
            <w:pStyle w:val="Huisstijl-Kopje"/>
            <w:rPr>
              <w:b w:val="0"/>
            </w:rPr>
          </w:pPr>
          <w:r>
            <w:rPr>
              <w:b w:val="0"/>
            </w:rPr>
            <w:t>DGBI-TOP</w:t>
          </w:r>
          <w:r w:rsidRPr="00502512">
            <w:rPr>
              <w:b w:val="0"/>
            </w:rPr>
            <w:t xml:space="preserve"> / </w:t>
          </w:r>
          <w:r w:rsidR="00E85347" w:rsidRPr="00E85347">
            <w:rPr>
              <w:rFonts w:cs="Helvetica"/>
              <w:b w:val="0"/>
              <w:bCs/>
              <w:color w:val="000000"/>
              <w:szCs w:val="13"/>
              <w:bdr w:val="none" w:sz="0" w:space="0" w:color="auto" w:frame="1"/>
            </w:rPr>
            <w:t>103845498</w:t>
          </w:r>
        </w:p>
        <w:p w14:paraId="0BAD7EE4" w14:textId="77777777" w:rsidR="00527BD4" w:rsidRPr="005819CE" w:rsidRDefault="00527BD4" w:rsidP="00361A56">
          <w:pPr>
            <w:pStyle w:val="Huisstijl-Kopje"/>
          </w:pPr>
        </w:p>
      </w:tc>
    </w:tr>
  </w:tbl>
  <w:p w14:paraId="31824AD5" w14:textId="77777777" w:rsidR="00527BD4" w:rsidRDefault="00527BD4" w:rsidP="008C356D">
    <w:pPr>
      <w:pStyle w:val="Koptekst"/>
      <w:rPr>
        <w:rFonts w:cs="Verdana-Bold"/>
        <w:b/>
        <w:bCs/>
        <w:smallCaps/>
        <w:szCs w:val="18"/>
      </w:rPr>
    </w:pPr>
  </w:p>
  <w:p w14:paraId="6E7D8BB7" w14:textId="77777777" w:rsidR="00527BD4" w:rsidRDefault="00527BD4" w:rsidP="008C356D"/>
  <w:p w14:paraId="6165F07A" w14:textId="77777777" w:rsidR="00527BD4" w:rsidRPr="00740712" w:rsidRDefault="00527BD4" w:rsidP="008C356D"/>
  <w:p w14:paraId="1EC7620C" w14:textId="77777777" w:rsidR="00527BD4" w:rsidRPr="00217880" w:rsidRDefault="00527BD4" w:rsidP="008C356D">
    <w:pPr>
      <w:spacing w:line="0" w:lineRule="atLeast"/>
      <w:rPr>
        <w:sz w:val="2"/>
        <w:szCs w:val="2"/>
      </w:rPr>
    </w:pPr>
  </w:p>
  <w:p w14:paraId="62092526" w14:textId="77777777" w:rsidR="00527BD4" w:rsidRDefault="00527BD4" w:rsidP="004F44C2">
    <w:pPr>
      <w:pStyle w:val="Koptekst"/>
      <w:rPr>
        <w:rFonts w:cs="Verdana-Bold"/>
        <w:b/>
        <w:bCs/>
        <w:smallCaps/>
        <w:szCs w:val="18"/>
      </w:rPr>
    </w:pPr>
  </w:p>
  <w:p w14:paraId="13E304E4" w14:textId="77777777" w:rsidR="00527BD4" w:rsidRDefault="00527BD4" w:rsidP="004F44C2"/>
  <w:p w14:paraId="073F4964" w14:textId="77777777" w:rsidR="00527BD4" w:rsidRPr="00740712" w:rsidRDefault="00527BD4" w:rsidP="004F44C2"/>
  <w:p w14:paraId="21EF3B6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13B1B" w14:paraId="11B06795" w14:textId="77777777" w:rsidTr="00751A6A">
      <w:trPr>
        <w:trHeight w:val="2636"/>
      </w:trPr>
      <w:tc>
        <w:tcPr>
          <w:tcW w:w="737" w:type="dxa"/>
        </w:tcPr>
        <w:p w14:paraId="1001CAD7" w14:textId="77777777" w:rsidR="00527BD4" w:rsidRDefault="00527BD4" w:rsidP="00D0609E">
          <w:pPr>
            <w:framePr w:w="6340" w:h="2750" w:hRule="exact" w:hSpace="180" w:wrap="around" w:vAnchor="page" w:hAnchor="text" w:x="3873" w:y="-140"/>
            <w:spacing w:line="240" w:lineRule="auto"/>
          </w:pPr>
        </w:p>
      </w:tc>
      <w:tc>
        <w:tcPr>
          <w:tcW w:w="5156" w:type="dxa"/>
        </w:tcPr>
        <w:p w14:paraId="2FCF4B09" w14:textId="77777777" w:rsidR="00527BD4" w:rsidRDefault="00326EB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C974531" wp14:editId="22461BC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E7E6333" w14:textId="77777777" w:rsidR="00F4553F" w:rsidRDefault="00F4553F" w:rsidP="00651CEE">
          <w:pPr>
            <w:framePr w:w="6340" w:h="2750" w:hRule="exact" w:hSpace="180" w:wrap="around" w:vAnchor="page" w:hAnchor="text" w:x="3873" w:y="-140"/>
            <w:spacing w:line="240" w:lineRule="auto"/>
          </w:pPr>
        </w:p>
      </w:tc>
    </w:tr>
  </w:tbl>
  <w:p w14:paraId="3782809E" w14:textId="77777777" w:rsidR="00527BD4" w:rsidRDefault="00527BD4" w:rsidP="00D0609E">
    <w:pPr>
      <w:framePr w:w="6340" w:h="2750" w:hRule="exact" w:hSpace="180" w:wrap="around" w:vAnchor="page" w:hAnchor="text" w:x="3873" w:y="-140"/>
    </w:pPr>
  </w:p>
  <w:p w14:paraId="248CFDC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13B1B" w:rsidRPr="00C1526A" w14:paraId="62E1AE46" w14:textId="77777777" w:rsidTr="00A50CF6">
      <w:tc>
        <w:tcPr>
          <w:tcW w:w="2160" w:type="dxa"/>
        </w:tcPr>
        <w:p w14:paraId="4FF15120" w14:textId="77777777" w:rsidR="00527BD4" w:rsidRPr="005819CE" w:rsidRDefault="00326EB1" w:rsidP="00A50CF6">
          <w:pPr>
            <w:pStyle w:val="Huisstijl-Adres"/>
            <w:rPr>
              <w:b/>
            </w:rPr>
          </w:pPr>
          <w:r>
            <w:rPr>
              <w:b/>
            </w:rPr>
            <w:t>Directoraat-generaal Bedrijfsleven &amp; Innovatie</w:t>
          </w:r>
          <w:r w:rsidRPr="005819CE">
            <w:rPr>
              <w:b/>
            </w:rPr>
            <w:br/>
          </w:r>
          <w:r>
            <w:t>Directie Topsectoren en Industriebeleid</w:t>
          </w:r>
        </w:p>
        <w:p w14:paraId="77C2268B" w14:textId="77777777" w:rsidR="00527BD4" w:rsidRPr="00BE5ED9" w:rsidRDefault="00326EB1" w:rsidP="00A50CF6">
          <w:pPr>
            <w:pStyle w:val="Huisstijl-Adres"/>
          </w:pPr>
          <w:r>
            <w:rPr>
              <w:b/>
            </w:rPr>
            <w:t>Bezoekadres</w:t>
          </w:r>
          <w:r>
            <w:rPr>
              <w:b/>
            </w:rPr>
            <w:br/>
          </w:r>
          <w:r>
            <w:t>Bezuidenhoutseweg 73</w:t>
          </w:r>
          <w:r w:rsidRPr="005819CE">
            <w:br/>
          </w:r>
          <w:r>
            <w:t>2594 AC Den Haag</w:t>
          </w:r>
        </w:p>
        <w:p w14:paraId="6E4D8E3E" w14:textId="77777777" w:rsidR="00EF495B" w:rsidRDefault="00326EB1" w:rsidP="0098788A">
          <w:pPr>
            <w:pStyle w:val="Huisstijl-Adres"/>
          </w:pPr>
          <w:r>
            <w:rPr>
              <w:b/>
            </w:rPr>
            <w:t>Postadres</w:t>
          </w:r>
          <w:r>
            <w:rPr>
              <w:b/>
            </w:rPr>
            <w:br/>
          </w:r>
          <w:r>
            <w:t>Postbus 20401</w:t>
          </w:r>
          <w:r w:rsidRPr="005819CE">
            <w:br/>
            <w:t>2500 E</w:t>
          </w:r>
          <w:r>
            <w:t>K</w:t>
          </w:r>
          <w:r w:rsidRPr="005819CE">
            <w:t xml:space="preserve"> Den Haag</w:t>
          </w:r>
        </w:p>
        <w:p w14:paraId="3056C228" w14:textId="77777777" w:rsidR="00EF495B" w:rsidRPr="005B3814" w:rsidRDefault="00326EB1" w:rsidP="0098788A">
          <w:pPr>
            <w:pStyle w:val="Huisstijl-Adres"/>
          </w:pPr>
          <w:r>
            <w:rPr>
              <w:b/>
            </w:rPr>
            <w:t>Overheidsidentificatienr</w:t>
          </w:r>
          <w:r>
            <w:rPr>
              <w:b/>
            </w:rPr>
            <w:br/>
          </w:r>
          <w:r w:rsidRPr="005B3814">
            <w:t>00000001003214369000</w:t>
          </w:r>
        </w:p>
        <w:p w14:paraId="45658665" w14:textId="1E13902F" w:rsidR="00527BD4" w:rsidRPr="00E85347" w:rsidRDefault="00326EB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13B1B" w:rsidRPr="00C1526A" w14:paraId="01228831" w14:textId="77777777" w:rsidTr="00E85347">
      <w:trPr>
        <w:trHeight w:hRule="exact" w:val="80"/>
      </w:trPr>
      <w:tc>
        <w:tcPr>
          <w:tcW w:w="2160" w:type="dxa"/>
        </w:tcPr>
        <w:p w14:paraId="06E7AE9E" w14:textId="77777777" w:rsidR="00527BD4" w:rsidRPr="00F568E4" w:rsidRDefault="00527BD4" w:rsidP="00A50CF6"/>
      </w:tc>
    </w:tr>
    <w:tr w:rsidR="00813B1B" w14:paraId="2E2043E5" w14:textId="77777777" w:rsidTr="00A50CF6">
      <w:tc>
        <w:tcPr>
          <w:tcW w:w="2160" w:type="dxa"/>
        </w:tcPr>
        <w:p w14:paraId="24CF7A66" w14:textId="77777777" w:rsidR="000C0163" w:rsidRPr="005819CE" w:rsidRDefault="00326EB1" w:rsidP="000C0163">
          <w:pPr>
            <w:pStyle w:val="Huisstijl-Kopje"/>
          </w:pPr>
          <w:r>
            <w:t>Ons kenmerk</w:t>
          </w:r>
          <w:r w:rsidRPr="005819CE">
            <w:t xml:space="preserve"> </w:t>
          </w:r>
        </w:p>
        <w:p w14:paraId="32ED7A8D" w14:textId="01711DE9" w:rsidR="00E85347" w:rsidRPr="00E85347" w:rsidRDefault="00326EB1" w:rsidP="00E85347">
          <w:pPr>
            <w:shd w:val="clear" w:color="auto" w:fill="FFFFFF"/>
            <w:spacing w:line="240" w:lineRule="auto"/>
            <w:textAlignment w:val="baseline"/>
            <w:rPr>
              <w:rFonts w:cs="Helvetica"/>
              <w:color w:val="000000"/>
              <w:sz w:val="13"/>
              <w:szCs w:val="13"/>
            </w:rPr>
          </w:pPr>
          <w:r w:rsidRPr="00E85347">
            <w:rPr>
              <w:sz w:val="13"/>
              <w:szCs w:val="13"/>
            </w:rPr>
            <w:t>DGBI-TOP</w:t>
          </w:r>
          <w:r w:rsidR="00926AE2" w:rsidRPr="00E85347">
            <w:rPr>
              <w:sz w:val="13"/>
              <w:szCs w:val="13"/>
            </w:rPr>
            <w:t xml:space="preserve"> / </w:t>
          </w:r>
          <w:r w:rsidR="00E85347" w:rsidRPr="00E85347">
            <w:rPr>
              <w:rFonts w:cs="Helvetica"/>
              <w:color w:val="000000"/>
              <w:sz w:val="13"/>
              <w:szCs w:val="13"/>
              <w:bdr w:val="none" w:sz="0" w:space="0" w:color="auto" w:frame="1"/>
            </w:rPr>
            <w:t>103845498</w:t>
          </w:r>
        </w:p>
        <w:p w14:paraId="4697502E" w14:textId="5B833E00" w:rsidR="000C0163" w:rsidRPr="005819CE" w:rsidRDefault="000C0163" w:rsidP="000C0163">
          <w:pPr>
            <w:pStyle w:val="Huisstijl-Gegeven"/>
          </w:pPr>
        </w:p>
        <w:p w14:paraId="35EBD1BC" w14:textId="77777777" w:rsidR="00527BD4" w:rsidRPr="005819CE" w:rsidRDefault="00326EB1" w:rsidP="00A50CF6">
          <w:pPr>
            <w:pStyle w:val="Huisstijl-Kopje"/>
          </w:pPr>
          <w:r>
            <w:t>Uw kenmerk</w:t>
          </w:r>
        </w:p>
        <w:p w14:paraId="32D9F35D" w14:textId="77777777" w:rsidR="00527BD4" w:rsidRPr="005819CE" w:rsidRDefault="00326EB1" w:rsidP="00A50CF6">
          <w:pPr>
            <w:pStyle w:val="Huisstijl-Gegeven"/>
          </w:pPr>
          <w:r>
            <w:t>2025Z21781</w:t>
          </w:r>
        </w:p>
        <w:p w14:paraId="0C658808" w14:textId="77777777" w:rsidR="00527BD4" w:rsidRPr="005819CE" w:rsidRDefault="00527BD4" w:rsidP="00E85347">
          <w:pPr>
            <w:pStyle w:val="Huisstijl-Kopje"/>
          </w:pPr>
        </w:p>
      </w:tc>
    </w:tr>
  </w:tbl>
  <w:p w14:paraId="26D9696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13B1B" w14:paraId="5F157720" w14:textId="77777777" w:rsidTr="007610AA">
      <w:trPr>
        <w:trHeight w:val="400"/>
      </w:trPr>
      <w:tc>
        <w:tcPr>
          <w:tcW w:w="7520" w:type="dxa"/>
          <w:gridSpan w:val="2"/>
        </w:tcPr>
        <w:p w14:paraId="7DAC891F" w14:textId="77777777" w:rsidR="00527BD4" w:rsidRPr="00BC3B53" w:rsidRDefault="00326EB1" w:rsidP="00A50CF6">
          <w:pPr>
            <w:pStyle w:val="Huisstijl-Retouradres"/>
          </w:pPr>
          <w:r>
            <w:t>&gt; Retouradres Postbus 20401 2500 EK Den Haag</w:t>
          </w:r>
        </w:p>
      </w:tc>
    </w:tr>
    <w:tr w:rsidR="00813B1B" w14:paraId="5B83E6D4" w14:textId="77777777" w:rsidTr="007610AA">
      <w:tc>
        <w:tcPr>
          <w:tcW w:w="7520" w:type="dxa"/>
          <w:gridSpan w:val="2"/>
        </w:tcPr>
        <w:p w14:paraId="5587F30C" w14:textId="77777777" w:rsidR="00527BD4" w:rsidRPr="00983E8F" w:rsidRDefault="00527BD4" w:rsidP="00A50CF6">
          <w:pPr>
            <w:pStyle w:val="Huisstijl-Rubricering"/>
          </w:pPr>
        </w:p>
      </w:tc>
    </w:tr>
    <w:tr w:rsidR="00813B1B" w14:paraId="1A68AA1F" w14:textId="77777777" w:rsidTr="007610AA">
      <w:trPr>
        <w:trHeight w:hRule="exact" w:val="2440"/>
      </w:trPr>
      <w:tc>
        <w:tcPr>
          <w:tcW w:w="7520" w:type="dxa"/>
          <w:gridSpan w:val="2"/>
        </w:tcPr>
        <w:p w14:paraId="6E3B3A30" w14:textId="77777777" w:rsidR="00527BD4" w:rsidRDefault="00326EB1" w:rsidP="00A50CF6">
          <w:pPr>
            <w:pStyle w:val="Huisstijl-NAW"/>
          </w:pPr>
          <w:r>
            <w:t xml:space="preserve">De Voorzitter van de Tweede Kamer </w:t>
          </w:r>
        </w:p>
        <w:p w14:paraId="71344835" w14:textId="77777777" w:rsidR="00D87195" w:rsidRDefault="00326EB1" w:rsidP="00D87195">
          <w:pPr>
            <w:pStyle w:val="Huisstijl-NAW"/>
          </w:pPr>
          <w:r>
            <w:t>der Staten-Generaal</w:t>
          </w:r>
        </w:p>
        <w:p w14:paraId="7DC3145C" w14:textId="77777777" w:rsidR="00EA0F13" w:rsidRDefault="00326EB1" w:rsidP="00EA0F13">
          <w:pPr>
            <w:rPr>
              <w:szCs w:val="18"/>
            </w:rPr>
          </w:pPr>
          <w:r>
            <w:rPr>
              <w:szCs w:val="18"/>
            </w:rPr>
            <w:t>Prinses Irenestraat 6</w:t>
          </w:r>
        </w:p>
        <w:p w14:paraId="3FF0F80C" w14:textId="77777777" w:rsidR="00985E56" w:rsidRDefault="00326EB1" w:rsidP="00EA0F13">
          <w:r>
            <w:rPr>
              <w:szCs w:val="18"/>
            </w:rPr>
            <w:t>2595 BD  DEN HAAG</w:t>
          </w:r>
        </w:p>
      </w:tc>
    </w:tr>
    <w:tr w:rsidR="00813B1B" w14:paraId="5BD3AF38" w14:textId="77777777" w:rsidTr="007610AA">
      <w:trPr>
        <w:trHeight w:hRule="exact" w:val="400"/>
      </w:trPr>
      <w:tc>
        <w:tcPr>
          <w:tcW w:w="7520" w:type="dxa"/>
          <w:gridSpan w:val="2"/>
        </w:tcPr>
        <w:p w14:paraId="3C531ED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13B1B" w14:paraId="2A9D734C" w14:textId="77777777" w:rsidTr="007610AA">
      <w:trPr>
        <w:trHeight w:val="240"/>
      </w:trPr>
      <w:tc>
        <w:tcPr>
          <w:tcW w:w="900" w:type="dxa"/>
        </w:tcPr>
        <w:p w14:paraId="62F5D441" w14:textId="77777777" w:rsidR="00527BD4" w:rsidRPr="007709EF" w:rsidRDefault="00326EB1" w:rsidP="00A50CF6">
          <w:pPr>
            <w:rPr>
              <w:szCs w:val="18"/>
            </w:rPr>
          </w:pPr>
          <w:r>
            <w:rPr>
              <w:szCs w:val="18"/>
            </w:rPr>
            <w:t>Datum</w:t>
          </w:r>
        </w:p>
      </w:tc>
      <w:tc>
        <w:tcPr>
          <w:tcW w:w="6620" w:type="dxa"/>
        </w:tcPr>
        <w:p w14:paraId="0BDCA472" w14:textId="24A5F3CB" w:rsidR="00527BD4" w:rsidRPr="007709EF" w:rsidRDefault="00A07765" w:rsidP="00A50CF6">
          <w:r>
            <w:t>9 februari 2026</w:t>
          </w:r>
        </w:p>
      </w:tc>
    </w:tr>
    <w:tr w:rsidR="00813B1B" w14:paraId="35DFD8AE" w14:textId="77777777" w:rsidTr="007610AA">
      <w:trPr>
        <w:trHeight w:val="240"/>
      </w:trPr>
      <w:tc>
        <w:tcPr>
          <w:tcW w:w="900" w:type="dxa"/>
        </w:tcPr>
        <w:p w14:paraId="755CE1D4" w14:textId="77777777" w:rsidR="00527BD4" w:rsidRPr="007709EF" w:rsidRDefault="00326EB1" w:rsidP="00A50CF6">
          <w:pPr>
            <w:rPr>
              <w:szCs w:val="18"/>
            </w:rPr>
          </w:pPr>
          <w:r>
            <w:rPr>
              <w:szCs w:val="18"/>
            </w:rPr>
            <w:t>Betreft</w:t>
          </w:r>
        </w:p>
      </w:tc>
      <w:tc>
        <w:tcPr>
          <w:tcW w:w="6620" w:type="dxa"/>
        </w:tcPr>
        <w:p w14:paraId="07507D34" w14:textId="54080EEF" w:rsidR="00527BD4" w:rsidRPr="007709EF" w:rsidRDefault="00E85347" w:rsidP="00A50CF6">
          <w:r>
            <w:t>Beantwoording Kamervragen over het bericht</w:t>
          </w:r>
          <w:r w:rsidR="00326EB1">
            <w:t xml:space="preserve"> dat de Chinese overheid de namen van enkele medewerkers van inlichtingendiensten AIVD en MIVD heeft gepubliceerd</w:t>
          </w:r>
        </w:p>
      </w:tc>
    </w:tr>
  </w:tbl>
  <w:p w14:paraId="67886C2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67C142C">
      <w:start w:val="1"/>
      <w:numFmt w:val="bullet"/>
      <w:pStyle w:val="Lijstopsomteken"/>
      <w:lvlText w:val="•"/>
      <w:lvlJc w:val="left"/>
      <w:pPr>
        <w:tabs>
          <w:tab w:val="num" w:pos="227"/>
        </w:tabs>
        <w:ind w:left="227" w:hanging="227"/>
      </w:pPr>
      <w:rPr>
        <w:rFonts w:ascii="Verdana" w:hAnsi="Verdana" w:hint="default"/>
        <w:sz w:val="18"/>
        <w:szCs w:val="18"/>
      </w:rPr>
    </w:lvl>
    <w:lvl w:ilvl="1" w:tplc="3CBA1BE6" w:tentative="1">
      <w:start w:val="1"/>
      <w:numFmt w:val="bullet"/>
      <w:lvlText w:val="o"/>
      <w:lvlJc w:val="left"/>
      <w:pPr>
        <w:tabs>
          <w:tab w:val="num" w:pos="1440"/>
        </w:tabs>
        <w:ind w:left="1440" w:hanging="360"/>
      </w:pPr>
      <w:rPr>
        <w:rFonts w:ascii="Courier New" w:hAnsi="Courier New" w:cs="Courier New" w:hint="default"/>
      </w:rPr>
    </w:lvl>
    <w:lvl w:ilvl="2" w:tplc="9ED6E770" w:tentative="1">
      <w:start w:val="1"/>
      <w:numFmt w:val="bullet"/>
      <w:lvlText w:val=""/>
      <w:lvlJc w:val="left"/>
      <w:pPr>
        <w:tabs>
          <w:tab w:val="num" w:pos="2160"/>
        </w:tabs>
        <w:ind w:left="2160" w:hanging="360"/>
      </w:pPr>
      <w:rPr>
        <w:rFonts w:ascii="Wingdings" w:hAnsi="Wingdings" w:hint="default"/>
      </w:rPr>
    </w:lvl>
    <w:lvl w:ilvl="3" w:tplc="5A001262" w:tentative="1">
      <w:start w:val="1"/>
      <w:numFmt w:val="bullet"/>
      <w:lvlText w:val=""/>
      <w:lvlJc w:val="left"/>
      <w:pPr>
        <w:tabs>
          <w:tab w:val="num" w:pos="2880"/>
        </w:tabs>
        <w:ind w:left="2880" w:hanging="360"/>
      </w:pPr>
      <w:rPr>
        <w:rFonts w:ascii="Symbol" w:hAnsi="Symbol" w:hint="default"/>
      </w:rPr>
    </w:lvl>
    <w:lvl w:ilvl="4" w:tplc="87FC4FD2" w:tentative="1">
      <w:start w:val="1"/>
      <w:numFmt w:val="bullet"/>
      <w:lvlText w:val="o"/>
      <w:lvlJc w:val="left"/>
      <w:pPr>
        <w:tabs>
          <w:tab w:val="num" w:pos="3600"/>
        </w:tabs>
        <w:ind w:left="3600" w:hanging="360"/>
      </w:pPr>
      <w:rPr>
        <w:rFonts w:ascii="Courier New" w:hAnsi="Courier New" w:cs="Courier New" w:hint="default"/>
      </w:rPr>
    </w:lvl>
    <w:lvl w:ilvl="5" w:tplc="B9DEF09C" w:tentative="1">
      <w:start w:val="1"/>
      <w:numFmt w:val="bullet"/>
      <w:lvlText w:val=""/>
      <w:lvlJc w:val="left"/>
      <w:pPr>
        <w:tabs>
          <w:tab w:val="num" w:pos="4320"/>
        </w:tabs>
        <w:ind w:left="4320" w:hanging="360"/>
      </w:pPr>
      <w:rPr>
        <w:rFonts w:ascii="Wingdings" w:hAnsi="Wingdings" w:hint="default"/>
      </w:rPr>
    </w:lvl>
    <w:lvl w:ilvl="6" w:tplc="43F470E0" w:tentative="1">
      <w:start w:val="1"/>
      <w:numFmt w:val="bullet"/>
      <w:lvlText w:val=""/>
      <w:lvlJc w:val="left"/>
      <w:pPr>
        <w:tabs>
          <w:tab w:val="num" w:pos="5040"/>
        </w:tabs>
        <w:ind w:left="5040" w:hanging="360"/>
      </w:pPr>
      <w:rPr>
        <w:rFonts w:ascii="Symbol" w:hAnsi="Symbol" w:hint="default"/>
      </w:rPr>
    </w:lvl>
    <w:lvl w:ilvl="7" w:tplc="D702F5DC" w:tentative="1">
      <w:start w:val="1"/>
      <w:numFmt w:val="bullet"/>
      <w:lvlText w:val="o"/>
      <w:lvlJc w:val="left"/>
      <w:pPr>
        <w:tabs>
          <w:tab w:val="num" w:pos="5760"/>
        </w:tabs>
        <w:ind w:left="5760" w:hanging="360"/>
      </w:pPr>
      <w:rPr>
        <w:rFonts w:ascii="Courier New" w:hAnsi="Courier New" w:cs="Courier New" w:hint="default"/>
      </w:rPr>
    </w:lvl>
    <w:lvl w:ilvl="8" w:tplc="B818E1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EB2B28E">
      <w:start w:val="1"/>
      <w:numFmt w:val="bullet"/>
      <w:pStyle w:val="Lijstopsomteken2"/>
      <w:lvlText w:val="–"/>
      <w:lvlJc w:val="left"/>
      <w:pPr>
        <w:tabs>
          <w:tab w:val="num" w:pos="227"/>
        </w:tabs>
        <w:ind w:left="227" w:firstLine="0"/>
      </w:pPr>
      <w:rPr>
        <w:rFonts w:ascii="Verdana" w:hAnsi="Verdana" w:hint="default"/>
      </w:rPr>
    </w:lvl>
    <w:lvl w:ilvl="1" w:tplc="63286124" w:tentative="1">
      <w:start w:val="1"/>
      <w:numFmt w:val="bullet"/>
      <w:lvlText w:val="o"/>
      <w:lvlJc w:val="left"/>
      <w:pPr>
        <w:tabs>
          <w:tab w:val="num" w:pos="1440"/>
        </w:tabs>
        <w:ind w:left="1440" w:hanging="360"/>
      </w:pPr>
      <w:rPr>
        <w:rFonts w:ascii="Courier New" w:hAnsi="Courier New" w:cs="Courier New" w:hint="default"/>
      </w:rPr>
    </w:lvl>
    <w:lvl w:ilvl="2" w:tplc="F58A5730" w:tentative="1">
      <w:start w:val="1"/>
      <w:numFmt w:val="bullet"/>
      <w:lvlText w:val=""/>
      <w:lvlJc w:val="left"/>
      <w:pPr>
        <w:tabs>
          <w:tab w:val="num" w:pos="2160"/>
        </w:tabs>
        <w:ind w:left="2160" w:hanging="360"/>
      </w:pPr>
      <w:rPr>
        <w:rFonts w:ascii="Wingdings" w:hAnsi="Wingdings" w:hint="default"/>
      </w:rPr>
    </w:lvl>
    <w:lvl w:ilvl="3" w:tplc="3CC48C54" w:tentative="1">
      <w:start w:val="1"/>
      <w:numFmt w:val="bullet"/>
      <w:lvlText w:val=""/>
      <w:lvlJc w:val="left"/>
      <w:pPr>
        <w:tabs>
          <w:tab w:val="num" w:pos="2880"/>
        </w:tabs>
        <w:ind w:left="2880" w:hanging="360"/>
      </w:pPr>
      <w:rPr>
        <w:rFonts w:ascii="Symbol" w:hAnsi="Symbol" w:hint="default"/>
      </w:rPr>
    </w:lvl>
    <w:lvl w:ilvl="4" w:tplc="0C7E953C" w:tentative="1">
      <w:start w:val="1"/>
      <w:numFmt w:val="bullet"/>
      <w:lvlText w:val="o"/>
      <w:lvlJc w:val="left"/>
      <w:pPr>
        <w:tabs>
          <w:tab w:val="num" w:pos="3600"/>
        </w:tabs>
        <w:ind w:left="3600" w:hanging="360"/>
      </w:pPr>
      <w:rPr>
        <w:rFonts w:ascii="Courier New" w:hAnsi="Courier New" w:cs="Courier New" w:hint="default"/>
      </w:rPr>
    </w:lvl>
    <w:lvl w:ilvl="5" w:tplc="A0B6D83C" w:tentative="1">
      <w:start w:val="1"/>
      <w:numFmt w:val="bullet"/>
      <w:lvlText w:val=""/>
      <w:lvlJc w:val="left"/>
      <w:pPr>
        <w:tabs>
          <w:tab w:val="num" w:pos="4320"/>
        </w:tabs>
        <w:ind w:left="4320" w:hanging="360"/>
      </w:pPr>
      <w:rPr>
        <w:rFonts w:ascii="Wingdings" w:hAnsi="Wingdings" w:hint="default"/>
      </w:rPr>
    </w:lvl>
    <w:lvl w:ilvl="6" w:tplc="0848ED22" w:tentative="1">
      <w:start w:val="1"/>
      <w:numFmt w:val="bullet"/>
      <w:lvlText w:val=""/>
      <w:lvlJc w:val="left"/>
      <w:pPr>
        <w:tabs>
          <w:tab w:val="num" w:pos="5040"/>
        </w:tabs>
        <w:ind w:left="5040" w:hanging="360"/>
      </w:pPr>
      <w:rPr>
        <w:rFonts w:ascii="Symbol" w:hAnsi="Symbol" w:hint="default"/>
      </w:rPr>
    </w:lvl>
    <w:lvl w:ilvl="7" w:tplc="CFB03BE0" w:tentative="1">
      <w:start w:val="1"/>
      <w:numFmt w:val="bullet"/>
      <w:lvlText w:val="o"/>
      <w:lvlJc w:val="left"/>
      <w:pPr>
        <w:tabs>
          <w:tab w:val="num" w:pos="5760"/>
        </w:tabs>
        <w:ind w:left="5760" w:hanging="360"/>
      </w:pPr>
      <w:rPr>
        <w:rFonts w:ascii="Courier New" w:hAnsi="Courier New" w:cs="Courier New" w:hint="default"/>
      </w:rPr>
    </w:lvl>
    <w:lvl w:ilvl="8" w:tplc="6A42EC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4609552">
    <w:abstractNumId w:val="10"/>
  </w:num>
  <w:num w:numId="2" w16cid:durableId="1787195090">
    <w:abstractNumId w:val="7"/>
  </w:num>
  <w:num w:numId="3" w16cid:durableId="334113593">
    <w:abstractNumId w:val="6"/>
  </w:num>
  <w:num w:numId="4" w16cid:durableId="1651247662">
    <w:abstractNumId w:val="5"/>
  </w:num>
  <w:num w:numId="5" w16cid:durableId="1359508923">
    <w:abstractNumId w:val="4"/>
  </w:num>
  <w:num w:numId="6" w16cid:durableId="815613103">
    <w:abstractNumId w:val="8"/>
  </w:num>
  <w:num w:numId="7" w16cid:durableId="192810953">
    <w:abstractNumId w:val="3"/>
  </w:num>
  <w:num w:numId="8" w16cid:durableId="2005165493">
    <w:abstractNumId w:val="2"/>
  </w:num>
  <w:num w:numId="9" w16cid:durableId="421269014">
    <w:abstractNumId w:val="1"/>
  </w:num>
  <w:num w:numId="10" w16cid:durableId="525945148">
    <w:abstractNumId w:val="0"/>
  </w:num>
  <w:num w:numId="11" w16cid:durableId="2134906937">
    <w:abstractNumId w:val="9"/>
  </w:num>
  <w:num w:numId="12" w16cid:durableId="140923449">
    <w:abstractNumId w:val="11"/>
  </w:num>
  <w:num w:numId="13" w16cid:durableId="571045315">
    <w:abstractNumId w:val="13"/>
  </w:num>
  <w:num w:numId="14" w16cid:durableId="6510566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1554"/>
    <w:rsid w:val="00033CDD"/>
    <w:rsid w:val="00034A84"/>
    <w:rsid w:val="00035E67"/>
    <w:rsid w:val="000366F3"/>
    <w:rsid w:val="000425EC"/>
    <w:rsid w:val="00042A5B"/>
    <w:rsid w:val="0005436A"/>
    <w:rsid w:val="00056704"/>
    <w:rsid w:val="00056A7A"/>
    <w:rsid w:val="00056E53"/>
    <w:rsid w:val="0006024D"/>
    <w:rsid w:val="00062A21"/>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3142"/>
    <w:rsid w:val="000E7895"/>
    <w:rsid w:val="000F161D"/>
    <w:rsid w:val="000F3CAA"/>
    <w:rsid w:val="000F5D90"/>
    <w:rsid w:val="00102ABB"/>
    <w:rsid w:val="001136E7"/>
    <w:rsid w:val="00121BF0"/>
    <w:rsid w:val="00123704"/>
    <w:rsid w:val="00125E80"/>
    <w:rsid w:val="001267EE"/>
    <w:rsid w:val="001270C7"/>
    <w:rsid w:val="00132540"/>
    <w:rsid w:val="00133F0F"/>
    <w:rsid w:val="0013544F"/>
    <w:rsid w:val="001461B2"/>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215D"/>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50DB2"/>
    <w:rsid w:val="00260BAF"/>
    <w:rsid w:val="002650F7"/>
    <w:rsid w:val="00273F3B"/>
    <w:rsid w:val="00274DB7"/>
    <w:rsid w:val="00275984"/>
    <w:rsid w:val="00280F74"/>
    <w:rsid w:val="002822CA"/>
    <w:rsid w:val="00286998"/>
    <w:rsid w:val="0029019C"/>
    <w:rsid w:val="00291AB7"/>
    <w:rsid w:val="00292EB2"/>
    <w:rsid w:val="0029422B"/>
    <w:rsid w:val="00297B7D"/>
    <w:rsid w:val="002A0938"/>
    <w:rsid w:val="002A4811"/>
    <w:rsid w:val="002A4941"/>
    <w:rsid w:val="002A4CF3"/>
    <w:rsid w:val="002B153C"/>
    <w:rsid w:val="002B52FC"/>
    <w:rsid w:val="002C2830"/>
    <w:rsid w:val="002D001A"/>
    <w:rsid w:val="002D28E2"/>
    <w:rsid w:val="002D317B"/>
    <w:rsid w:val="002D3587"/>
    <w:rsid w:val="002D502D"/>
    <w:rsid w:val="002E0F69"/>
    <w:rsid w:val="002F5147"/>
    <w:rsid w:val="002F6F28"/>
    <w:rsid w:val="002F7ABD"/>
    <w:rsid w:val="00312597"/>
    <w:rsid w:val="00314A86"/>
    <w:rsid w:val="00326EB1"/>
    <w:rsid w:val="00327BA5"/>
    <w:rsid w:val="0033326F"/>
    <w:rsid w:val="00334154"/>
    <w:rsid w:val="003372C4"/>
    <w:rsid w:val="00340ECA"/>
    <w:rsid w:val="00341FA0"/>
    <w:rsid w:val="00344F3D"/>
    <w:rsid w:val="00345299"/>
    <w:rsid w:val="00351A8D"/>
    <w:rsid w:val="003526BB"/>
    <w:rsid w:val="00352BCF"/>
    <w:rsid w:val="00352D38"/>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21F9"/>
    <w:rsid w:val="00423A19"/>
    <w:rsid w:val="0042529F"/>
    <w:rsid w:val="00441AC2"/>
    <w:rsid w:val="0044249B"/>
    <w:rsid w:val="0045023C"/>
    <w:rsid w:val="00451A5B"/>
    <w:rsid w:val="00452BCD"/>
    <w:rsid w:val="00452CEA"/>
    <w:rsid w:val="0046159A"/>
    <w:rsid w:val="00465B52"/>
    <w:rsid w:val="0046708E"/>
    <w:rsid w:val="00472A65"/>
    <w:rsid w:val="00474463"/>
    <w:rsid w:val="00474B75"/>
    <w:rsid w:val="00483F0B"/>
    <w:rsid w:val="00492699"/>
    <w:rsid w:val="00496319"/>
    <w:rsid w:val="00497279"/>
    <w:rsid w:val="004A163B"/>
    <w:rsid w:val="004A670A"/>
    <w:rsid w:val="004B2F0C"/>
    <w:rsid w:val="004B5465"/>
    <w:rsid w:val="004B58DD"/>
    <w:rsid w:val="004B70F0"/>
    <w:rsid w:val="004B73F3"/>
    <w:rsid w:val="004C21A8"/>
    <w:rsid w:val="004D505E"/>
    <w:rsid w:val="004D72CA"/>
    <w:rsid w:val="004E2242"/>
    <w:rsid w:val="004E3308"/>
    <w:rsid w:val="004E505E"/>
    <w:rsid w:val="004F42FF"/>
    <w:rsid w:val="004F44C2"/>
    <w:rsid w:val="00502512"/>
    <w:rsid w:val="00503FD2"/>
    <w:rsid w:val="00505262"/>
    <w:rsid w:val="00514F8E"/>
    <w:rsid w:val="00516022"/>
    <w:rsid w:val="00521CEE"/>
    <w:rsid w:val="00524FB4"/>
    <w:rsid w:val="00527BD4"/>
    <w:rsid w:val="00537095"/>
    <w:rsid w:val="005403C8"/>
    <w:rsid w:val="005429DC"/>
    <w:rsid w:val="005510DB"/>
    <w:rsid w:val="005565F9"/>
    <w:rsid w:val="005624F2"/>
    <w:rsid w:val="00573041"/>
    <w:rsid w:val="0057388D"/>
    <w:rsid w:val="005743C1"/>
    <w:rsid w:val="00575B80"/>
    <w:rsid w:val="0057620F"/>
    <w:rsid w:val="00576920"/>
    <w:rsid w:val="00580915"/>
    <w:rsid w:val="005819CE"/>
    <w:rsid w:val="0058298D"/>
    <w:rsid w:val="00584C1A"/>
    <w:rsid w:val="00591E4A"/>
    <w:rsid w:val="00592B6B"/>
    <w:rsid w:val="00593C2B"/>
    <w:rsid w:val="00595231"/>
    <w:rsid w:val="00596166"/>
    <w:rsid w:val="00597F64"/>
    <w:rsid w:val="005A207F"/>
    <w:rsid w:val="005A2F35"/>
    <w:rsid w:val="005B3814"/>
    <w:rsid w:val="005B463E"/>
    <w:rsid w:val="005C34E1"/>
    <w:rsid w:val="005C3FE0"/>
    <w:rsid w:val="005C65B5"/>
    <w:rsid w:val="005C740C"/>
    <w:rsid w:val="005D625B"/>
    <w:rsid w:val="005E338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1E00"/>
    <w:rsid w:val="00633669"/>
    <w:rsid w:val="006448E4"/>
    <w:rsid w:val="00645414"/>
    <w:rsid w:val="00651CEE"/>
    <w:rsid w:val="00653606"/>
    <w:rsid w:val="006610E9"/>
    <w:rsid w:val="00661591"/>
    <w:rsid w:val="00664678"/>
    <w:rsid w:val="0066632F"/>
    <w:rsid w:val="00674A89"/>
    <w:rsid w:val="00674F3D"/>
    <w:rsid w:val="00685545"/>
    <w:rsid w:val="006864B3"/>
    <w:rsid w:val="00692D64"/>
    <w:rsid w:val="0069486A"/>
    <w:rsid w:val="006A10F8"/>
    <w:rsid w:val="006A2100"/>
    <w:rsid w:val="006A3D92"/>
    <w:rsid w:val="006A5903"/>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6C7"/>
    <w:rsid w:val="00714DC5"/>
    <w:rsid w:val="00715237"/>
    <w:rsid w:val="00715394"/>
    <w:rsid w:val="0072025E"/>
    <w:rsid w:val="00721AE1"/>
    <w:rsid w:val="007254A5"/>
    <w:rsid w:val="00725748"/>
    <w:rsid w:val="00735D88"/>
    <w:rsid w:val="0073720D"/>
    <w:rsid w:val="00737507"/>
    <w:rsid w:val="00740712"/>
    <w:rsid w:val="00742AB9"/>
    <w:rsid w:val="00747885"/>
    <w:rsid w:val="00751A6A"/>
    <w:rsid w:val="00754FBF"/>
    <w:rsid w:val="007610AA"/>
    <w:rsid w:val="007709EF"/>
    <w:rsid w:val="0077544A"/>
    <w:rsid w:val="00782701"/>
    <w:rsid w:val="00783559"/>
    <w:rsid w:val="0079551B"/>
    <w:rsid w:val="00797912"/>
    <w:rsid w:val="00797AA5"/>
    <w:rsid w:val="007A058A"/>
    <w:rsid w:val="007A26BD"/>
    <w:rsid w:val="007A4105"/>
    <w:rsid w:val="007B10EF"/>
    <w:rsid w:val="007B3FB0"/>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3B1B"/>
    <w:rsid w:val="00814D03"/>
    <w:rsid w:val="00820371"/>
    <w:rsid w:val="00821FC1"/>
    <w:rsid w:val="00823AE2"/>
    <w:rsid w:val="0083178B"/>
    <w:rsid w:val="00831EE4"/>
    <w:rsid w:val="00832E0D"/>
    <w:rsid w:val="00833695"/>
    <w:rsid w:val="008336B7"/>
    <w:rsid w:val="00833A8E"/>
    <w:rsid w:val="00836ACA"/>
    <w:rsid w:val="00842CD8"/>
    <w:rsid w:val="008431FA"/>
    <w:rsid w:val="008454AD"/>
    <w:rsid w:val="00847444"/>
    <w:rsid w:val="008517C6"/>
    <w:rsid w:val="008547BA"/>
    <w:rsid w:val="008553C7"/>
    <w:rsid w:val="00857FEB"/>
    <w:rsid w:val="008601AF"/>
    <w:rsid w:val="0086148D"/>
    <w:rsid w:val="00864460"/>
    <w:rsid w:val="00872271"/>
    <w:rsid w:val="00883137"/>
    <w:rsid w:val="00894115"/>
    <w:rsid w:val="00894A3B"/>
    <w:rsid w:val="00897630"/>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42058"/>
    <w:rsid w:val="00962C44"/>
    <w:rsid w:val="00966C6D"/>
    <w:rsid w:val="009716D8"/>
    <w:rsid w:val="009718F9"/>
    <w:rsid w:val="00971F42"/>
    <w:rsid w:val="00972FB9"/>
    <w:rsid w:val="00975112"/>
    <w:rsid w:val="00980E9F"/>
    <w:rsid w:val="00981768"/>
    <w:rsid w:val="00983E8F"/>
    <w:rsid w:val="00985E56"/>
    <w:rsid w:val="0098788A"/>
    <w:rsid w:val="00994FDA"/>
    <w:rsid w:val="009A31BF"/>
    <w:rsid w:val="009A3B71"/>
    <w:rsid w:val="009A61BC"/>
    <w:rsid w:val="009B0138"/>
    <w:rsid w:val="009B0FE9"/>
    <w:rsid w:val="009B173A"/>
    <w:rsid w:val="009C3F20"/>
    <w:rsid w:val="009C74B8"/>
    <w:rsid w:val="009C7CA1"/>
    <w:rsid w:val="009D043D"/>
    <w:rsid w:val="009F3259"/>
    <w:rsid w:val="00A0025E"/>
    <w:rsid w:val="00A0162F"/>
    <w:rsid w:val="00A037D5"/>
    <w:rsid w:val="00A056DE"/>
    <w:rsid w:val="00A0688C"/>
    <w:rsid w:val="00A07765"/>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64061"/>
    <w:rsid w:val="00A715F8"/>
    <w:rsid w:val="00A77F6F"/>
    <w:rsid w:val="00A831FD"/>
    <w:rsid w:val="00A83352"/>
    <w:rsid w:val="00A850A2"/>
    <w:rsid w:val="00A86511"/>
    <w:rsid w:val="00A91FA3"/>
    <w:rsid w:val="00A927D3"/>
    <w:rsid w:val="00AA0C1B"/>
    <w:rsid w:val="00AA7FC9"/>
    <w:rsid w:val="00AB0EED"/>
    <w:rsid w:val="00AB237D"/>
    <w:rsid w:val="00AB5933"/>
    <w:rsid w:val="00AD4596"/>
    <w:rsid w:val="00AE013D"/>
    <w:rsid w:val="00AE11B7"/>
    <w:rsid w:val="00AE7F68"/>
    <w:rsid w:val="00AF2321"/>
    <w:rsid w:val="00AF52F6"/>
    <w:rsid w:val="00AF52FD"/>
    <w:rsid w:val="00AF54A8"/>
    <w:rsid w:val="00AF7237"/>
    <w:rsid w:val="00B0043A"/>
    <w:rsid w:val="00B00D75"/>
    <w:rsid w:val="00B070CB"/>
    <w:rsid w:val="00B07AD8"/>
    <w:rsid w:val="00B12456"/>
    <w:rsid w:val="00B12771"/>
    <w:rsid w:val="00B145F0"/>
    <w:rsid w:val="00B21FB4"/>
    <w:rsid w:val="00B259C8"/>
    <w:rsid w:val="00B26CCF"/>
    <w:rsid w:val="00B30FC2"/>
    <w:rsid w:val="00B331A2"/>
    <w:rsid w:val="00B425F0"/>
    <w:rsid w:val="00B42DFA"/>
    <w:rsid w:val="00B531DD"/>
    <w:rsid w:val="00B55014"/>
    <w:rsid w:val="00B55136"/>
    <w:rsid w:val="00B62232"/>
    <w:rsid w:val="00B67D02"/>
    <w:rsid w:val="00B70BF3"/>
    <w:rsid w:val="00B71DC2"/>
    <w:rsid w:val="00B849F5"/>
    <w:rsid w:val="00B91CFC"/>
    <w:rsid w:val="00B93893"/>
    <w:rsid w:val="00BA1397"/>
    <w:rsid w:val="00BA4717"/>
    <w:rsid w:val="00BA51E1"/>
    <w:rsid w:val="00BA7AAF"/>
    <w:rsid w:val="00BA7E0A"/>
    <w:rsid w:val="00BB1182"/>
    <w:rsid w:val="00BC2C00"/>
    <w:rsid w:val="00BC3B53"/>
    <w:rsid w:val="00BC3B96"/>
    <w:rsid w:val="00BC4ACF"/>
    <w:rsid w:val="00BC4AE3"/>
    <w:rsid w:val="00BC5B28"/>
    <w:rsid w:val="00BD2370"/>
    <w:rsid w:val="00BE3F88"/>
    <w:rsid w:val="00BE4756"/>
    <w:rsid w:val="00BE5ED9"/>
    <w:rsid w:val="00BE7B41"/>
    <w:rsid w:val="00C1526A"/>
    <w:rsid w:val="00C15A91"/>
    <w:rsid w:val="00C206F1"/>
    <w:rsid w:val="00C217E1"/>
    <w:rsid w:val="00C219B1"/>
    <w:rsid w:val="00C37F18"/>
    <w:rsid w:val="00C4015B"/>
    <w:rsid w:val="00C40C60"/>
    <w:rsid w:val="00C419ED"/>
    <w:rsid w:val="00C435ED"/>
    <w:rsid w:val="00C45039"/>
    <w:rsid w:val="00C5258E"/>
    <w:rsid w:val="00C530C9"/>
    <w:rsid w:val="00C54BC9"/>
    <w:rsid w:val="00C619A7"/>
    <w:rsid w:val="00C73D5F"/>
    <w:rsid w:val="00C7659C"/>
    <w:rsid w:val="00C82AFE"/>
    <w:rsid w:val="00C83DBC"/>
    <w:rsid w:val="00C90702"/>
    <w:rsid w:val="00C97C80"/>
    <w:rsid w:val="00CA47D3"/>
    <w:rsid w:val="00CA6533"/>
    <w:rsid w:val="00CA6A25"/>
    <w:rsid w:val="00CA6A3F"/>
    <w:rsid w:val="00CA7C99"/>
    <w:rsid w:val="00CB76D8"/>
    <w:rsid w:val="00CC6290"/>
    <w:rsid w:val="00CD233D"/>
    <w:rsid w:val="00CD3499"/>
    <w:rsid w:val="00CD362D"/>
    <w:rsid w:val="00CE0DA7"/>
    <w:rsid w:val="00CE100C"/>
    <w:rsid w:val="00CE101D"/>
    <w:rsid w:val="00CE1814"/>
    <w:rsid w:val="00CE1A95"/>
    <w:rsid w:val="00CE1C84"/>
    <w:rsid w:val="00CE5055"/>
    <w:rsid w:val="00CE78E9"/>
    <w:rsid w:val="00CF053F"/>
    <w:rsid w:val="00CF1A17"/>
    <w:rsid w:val="00D0375A"/>
    <w:rsid w:val="00D05083"/>
    <w:rsid w:val="00D0609E"/>
    <w:rsid w:val="00D078E1"/>
    <w:rsid w:val="00D100E9"/>
    <w:rsid w:val="00D17942"/>
    <w:rsid w:val="00D21E4B"/>
    <w:rsid w:val="00D22441"/>
    <w:rsid w:val="00D23522"/>
    <w:rsid w:val="00D264D6"/>
    <w:rsid w:val="00D33BF0"/>
    <w:rsid w:val="00D33DE0"/>
    <w:rsid w:val="00D36447"/>
    <w:rsid w:val="00D516BE"/>
    <w:rsid w:val="00D53EFF"/>
    <w:rsid w:val="00D5423B"/>
    <w:rsid w:val="00D54E6A"/>
    <w:rsid w:val="00D54F4E"/>
    <w:rsid w:val="00D57A56"/>
    <w:rsid w:val="00D604B3"/>
    <w:rsid w:val="00D60BA4"/>
    <w:rsid w:val="00D62419"/>
    <w:rsid w:val="00D66E05"/>
    <w:rsid w:val="00D72770"/>
    <w:rsid w:val="00D77870"/>
    <w:rsid w:val="00D80977"/>
    <w:rsid w:val="00D80CCE"/>
    <w:rsid w:val="00D81B8D"/>
    <w:rsid w:val="00D86EEA"/>
    <w:rsid w:val="00D87195"/>
    <w:rsid w:val="00D87D03"/>
    <w:rsid w:val="00D9360B"/>
    <w:rsid w:val="00D95C88"/>
    <w:rsid w:val="00D97B2E"/>
    <w:rsid w:val="00DA241E"/>
    <w:rsid w:val="00DB01D1"/>
    <w:rsid w:val="00DB0F9B"/>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4E4D"/>
    <w:rsid w:val="00E3731D"/>
    <w:rsid w:val="00E51469"/>
    <w:rsid w:val="00E634E3"/>
    <w:rsid w:val="00E717C4"/>
    <w:rsid w:val="00E77E18"/>
    <w:rsid w:val="00E77F89"/>
    <w:rsid w:val="00E80330"/>
    <w:rsid w:val="00E806C5"/>
    <w:rsid w:val="00E80CC8"/>
    <w:rsid w:val="00E80E71"/>
    <w:rsid w:val="00E850D3"/>
    <w:rsid w:val="00E85347"/>
    <w:rsid w:val="00E853D6"/>
    <w:rsid w:val="00E876B9"/>
    <w:rsid w:val="00EA0F13"/>
    <w:rsid w:val="00EB7BE2"/>
    <w:rsid w:val="00EC0DFF"/>
    <w:rsid w:val="00EC237D"/>
    <w:rsid w:val="00EC2918"/>
    <w:rsid w:val="00EC4391"/>
    <w:rsid w:val="00EC4D0E"/>
    <w:rsid w:val="00EC4E2B"/>
    <w:rsid w:val="00EC626F"/>
    <w:rsid w:val="00ED072A"/>
    <w:rsid w:val="00ED539E"/>
    <w:rsid w:val="00ED7804"/>
    <w:rsid w:val="00EE4A1F"/>
    <w:rsid w:val="00EE4C2D"/>
    <w:rsid w:val="00EE7EE8"/>
    <w:rsid w:val="00EF1B5A"/>
    <w:rsid w:val="00EF24FB"/>
    <w:rsid w:val="00EF2CCA"/>
    <w:rsid w:val="00EF495B"/>
    <w:rsid w:val="00EF60DC"/>
    <w:rsid w:val="00EF6D37"/>
    <w:rsid w:val="00F00F54"/>
    <w:rsid w:val="00F03963"/>
    <w:rsid w:val="00F05490"/>
    <w:rsid w:val="00F11068"/>
    <w:rsid w:val="00F11E7C"/>
    <w:rsid w:val="00F1256D"/>
    <w:rsid w:val="00F13A4E"/>
    <w:rsid w:val="00F172BB"/>
    <w:rsid w:val="00F17B10"/>
    <w:rsid w:val="00F21BEF"/>
    <w:rsid w:val="00F2315B"/>
    <w:rsid w:val="00F23689"/>
    <w:rsid w:val="00F34E9A"/>
    <w:rsid w:val="00F41A6F"/>
    <w:rsid w:val="00F4553F"/>
    <w:rsid w:val="00F45A25"/>
    <w:rsid w:val="00F50F86"/>
    <w:rsid w:val="00F53F91"/>
    <w:rsid w:val="00F568E4"/>
    <w:rsid w:val="00F61569"/>
    <w:rsid w:val="00F61A72"/>
    <w:rsid w:val="00F62B67"/>
    <w:rsid w:val="00F66F13"/>
    <w:rsid w:val="00F74073"/>
    <w:rsid w:val="00F740A0"/>
    <w:rsid w:val="00F75603"/>
    <w:rsid w:val="00F773D6"/>
    <w:rsid w:val="00F845B4"/>
    <w:rsid w:val="00F8713B"/>
    <w:rsid w:val="00F93F9E"/>
    <w:rsid w:val="00FA2CD7"/>
    <w:rsid w:val="00FA557E"/>
    <w:rsid w:val="00FB06ED"/>
    <w:rsid w:val="00FB797D"/>
    <w:rsid w:val="00FC2311"/>
    <w:rsid w:val="00FC3165"/>
    <w:rsid w:val="00FC36AB"/>
    <w:rsid w:val="00FC4300"/>
    <w:rsid w:val="00FC7F66"/>
    <w:rsid w:val="00FD3319"/>
    <w:rsid w:val="00FD5776"/>
    <w:rsid w:val="00FE1CB6"/>
    <w:rsid w:val="00FE486B"/>
    <w:rsid w:val="00FE4F08"/>
    <w:rsid w:val="00FE558D"/>
    <w:rsid w:val="00FF19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1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D05083"/>
    <w:rPr>
      <w:sz w:val="16"/>
      <w:szCs w:val="16"/>
    </w:rPr>
  </w:style>
  <w:style w:type="paragraph" w:styleId="Tekstopmerking">
    <w:name w:val="annotation text"/>
    <w:basedOn w:val="Standaard"/>
    <w:link w:val="TekstopmerkingChar"/>
    <w:semiHidden/>
    <w:unhideWhenUsed/>
    <w:rsid w:val="00D05083"/>
    <w:pPr>
      <w:spacing w:line="240" w:lineRule="auto"/>
    </w:pPr>
    <w:rPr>
      <w:sz w:val="20"/>
      <w:szCs w:val="20"/>
    </w:rPr>
  </w:style>
  <w:style w:type="character" w:customStyle="1" w:styleId="TekstopmerkingChar">
    <w:name w:val="Tekst opmerking Char"/>
    <w:basedOn w:val="Standaardalinea-lettertype"/>
    <w:link w:val="Tekstopmerking"/>
    <w:semiHidden/>
    <w:rsid w:val="00D0508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05083"/>
    <w:rPr>
      <w:b/>
      <w:bCs/>
    </w:rPr>
  </w:style>
  <w:style w:type="character" w:customStyle="1" w:styleId="OnderwerpvanopmerkingChar">
    <w:name w:val="Onderwerp van opmerking Char"/>
    <w:basedOn w:val="TekstopmerkingChar"/>
    <w:link w:val="Onderwerpvanopmerking"/>
    <w:semiHidden/>
    <w:rsid w:val="00D05083"/>
    <w:rPr>
      <w:rFonts w:ascii="Verdana" w:hAnsi="Verdana"/>
      <w:b/>
      <w:bCs/>
      <w:lang w:val="nl-NL" w:eastAsia="nl-NL"/>
    </w:rPr>
  </w:style>
  <w:style w:type="paragraph" w:styleId="Revisie">
    <w:name w:val="Revision"/>
    <w:hidden/>
    <w:uiPriority w:val="99"/>
    <w:semiHidden/>
    <w:rsid w:val="007A058A"/>
    <w:rPr>
      <w:rFonts w:ascii="Verdana" w:hAnsi="Verdana"/>
      <w:sz w:val="18"/>
      <w:szCs w:val="24"/>
      <w:lang w:val="nl-NL" w:eastAsia="nl-NL"/>
    </w:rPr>
  </w:style>
  <w:style w:type="character" w:styleId="Voetnootmarkering">
    <w:name w:val="footnote reference"/>
    <w:basedOn w:val="Standaardalinea-lettertype"/>
    <w:semiHidden/>
    <w:unhideWhenUsed/>
    <w:rsid w:val="00845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747</ap:Words>
  <ap:Characters>4128</ap:Characters>
  <ap:DocSecurity>0</ap:DocSecurity>
  <ap:Lines>34</ap:Lines>
  <ap:Paragraphs>9</ap:Paragraphs>
  <ap:ScaleCrop>false</ap:ScaleCrop>
  <ap:LinksUpToDate>false</ap:LinksUpToDate>
  <ap:CharactersWithSpaces>4866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2026-02-09T15:28:00.0000000Z</dcterms:created>
  <dcterms:modified xsi:type="dcterms:W3CDTF">2026-02-09T15:28:00.0000000Z</dcterms:modified>
  <dc:description>------------------------</dc:description>
  <dc:subject/>
  <keywords/>
  <version/>
  <category/>
</coreProperties>
</file>