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CFD" w:rsidRDefault="00DB2CFD" w14:paraId="6B2DFDC9" w14:textId="77777777"/>
    <w:p w:rsidR="00750018" w:rsidRDefault="00750018" w14:paraId="5E6DF2B7" w14:textId="77777777"/>
    <w:p w:rsidR="00243413" w:rsidP="00F14B7A" w:rsidRDefault="00243413" w14:paraId="3B05497F" w14:textId="77777777"/>
    <w:p w:rsidRPr="00F1416E" w:rsidR="00F14B7A" w:rsidP="00F14B7A" w:rsidRDefault="00D321F8" w14:paraId="54E16002" w14:textId="77777777">
      <w:r w:rsidRPr="00F1416E">
        <w:t xml:space="preserve">In reactie op het schriftelijk verzoek van de Voorzitter van </w:t>
      </w:r>
      <w:r w:rsidRPr="00F1416E" w:rsidR="00DB2CFD">
        <w:t>de commissie Koninkrijksrelaties</w:t>
      </w:r>
      <w:r w:rsidRPr="00F1416E">
        <w:t xml:space="preserve"> van </w:t>
      </w:r>
      <w:r w:rsidRPr="00F1416E" w:rsidR="00DB2CFD">
        <w:t>21 januari 2026</w:t>
      </w:r>
      <w:r w:rsidRPr="00F1416E" w:rsidR="00F1416E">
        <w:t xml:space="preserve"> met kenmerk 2026Z00925/2026D02335</w:t>
      </w:r>
      <w:r w:rsidRPr="00F1416E" w:rsidR="00DB2CFD">
        <w:t xml:space="preserve">, </w:t>
      </w:r>
      <w:r w:rsidRPr="00F1416E">
        <w:t xml:space="preserve">om u te informeren over </w:t>
      </w:r>
      <w:r w:rsidRPr="00F1416E" w:rsidR="00DB2CFD">
        <w:t>de situatie</w:t>
      </w:r>
      <w:r w:rsidRPr="00F1416E">
        <w:t xml:space="preserve"> </w:t>
      </w:r>
      <w:r w:rsidRPr="00F1416E" w:rsidR="00DB2CFD">
        <w:t>rondom Selibon</w:t>
      </w:r>
      <w:r w:rsidRPr="00F1416E" w:rsidR="000E7C15">
        <w:t xml:space="preserve"> en de inzet van het kabinet</w:t>
      </w:r>
      <w:r w:rsidRPr="00F1416E" w:rsidR="00DB2CFD">
        <w:t xml:space="preserve"> </w:t>
      </w:r>
      <w:r w:rsidRPr="00F1416E">
        <w:t xml:space="preserve">doe ik u </w:t>
      </w:r>
      <w:r w:rsidRPr="00F1416E" w:rsidR="00DB2CFD">
        <w:t xml:space="preserve">mede namens de staatssecretaris van Infrastructuur en Waterstaat (IenW) </w:t>
      </w:r>
      <w:r w:rsidRPr="00F1416E">
        <w:t xml:space="preserve">hierbij </w:t>
      </w:r>
      <w:r w:rsidRPr="00F1416E" w:rsidR="00DB2CFD">
        <w:t>deze brief</w:t>
      </w:r>
      <w:r w:rsidRPr="00F1416E">
        <w:t xml:space="preserve"> toekomen.</w:t>
      </w:r>
      <w:r w:rsidRPr="00F1416E" w:rsidR="00DB2CFD">
        <w:t xml:space="preserve"> </w:t>
      </w:r>
    </w:p>
    <w:p w:rsidR="00F14B7A" w:rsidP="00A06768" w:rsidRDefault="00D321F8" w14:paraId="652D0284" w14:textId="77777777">
      <w:pPr>
        <w:spacing w:before="240"/>
      </w:pPr>
      <w:r w:rsidRPr="00243413">
        <w:t>Tevens bied ik u hierbij, mede namens de staatssecretaris van IenW</w:t>
      </w:r>
      <w:r w:rsidRPr="00243413" w:rsidR="00DF08E8">
        <w:t>,</w:t>
      </w:r>
      <w:r w:rsidRPr="00243413">
        <w:t xml:space="preserve"> de antwoorden aan op de schriftelijke vragen die zijn gesteld door de het lid Ceder (ChristenUnie) over de acute situatie rond Selibon. Deze vragen werden ingezonden op 2</w:t>
      </w:r>
      <w:r w:rsidRPr="00243413" w:rsidR="00DF08E8">
        <w:t>1</w:t>
      </w:r>
      <w:r w:rsidRPr="00243413">
        <w:t xml:space="preserve"> januari 2026, met kenmerk </w:t>
      </w:r>
      <w:r w:rsidRPr="00243413" w:rsidR="00F1416E">
        <w:t>2026Z01000</w:t>
      </w:r>
      <w:r w:rsidRPr="00243413">
        <w:t>.</w:t>
      </w:r>
    </w:p>
    <w:p w:rsidRPr="00A06768" w:rsidR="00F14B7A" w:rsidP="00A06768" w:rsidRDefault="00D321F8" w14:paraId="0AC68156" w14:textId="77777777">
      <w:pPr>
        <w:pStyle w:val="Kop1"/>
      </w:pPr>
      <w:r w:rsidRPr="00A06768">
        <w:t>Beantwoording commissieverzoek situatie rondom Selibon</w:t>
      </w:r>
    </w:p>
    <w:p w:rsidR="00F14B7A" w:rsidRDefault="00D321F8" w14:paraId="7C5C6B9F" w14:textId="77777777">
      <w:r>
        <w:t>U verzoekt om nadere toelichting op welk ministerie regie neemt en welke acute stappen het kabinet gaat zetten rond Selibon Lagun.</w:t>
      </w:r>
      <w:r w:rsidRPr="00DB0C20" w:rsidR="00DB0C20">
        <w:t xml:space="preserve"> </w:t>
      </w:r>
      <w:r w:rsidR="00DB0C20">
        <w:t>Voor ik in ga op de verschillende verantwoordelijkheden en stappen geef ik een overzicht van de situatie.</w:t>
      </w:r>
    </w:p>
    <w:p w:rsidRPr="00DB0C20" w:rsidR="00FF5546" w:rsidP="00A06768" w:rsidRDefault="00D321F8" w14:paraId="0099B97D" w14:textId="77777777">
      <w:pPr>
        <w:pStyle w:val="Kop2"/>
      </w:pPr>
      <w:r>
        <w:t>Situatie Selibon Lagun</w:t>
      </w:r>
    </w:p>
    <w:p w:rsidR="00DF08E8" w:rsidP="005F5A5B" w:rsidRDefault="00D321F8" w14:paraId="246D944E" w14:textId="77777777">
      <w:r>
        <w:t xml:space="preserve">Op zaterdag 17 januari 2026 is er opnieuw brand uitgebroken op de stortplaats Selibon Lagun. Dit heeft ertoe geleid dat aan het einde van de avond van 17 januari omwonenden zijn geëvacueerd vanwege de rookontwikkeling. </w:t>
      </w:r>
      <w:r w:rsidR="00FF5546">
        <w:t>Vanwege de omvang van de brand heeft de brandweer besloten om niet te blussen om de hitte te laten ontsnappen, zodat daarna de stortplaats verder k</w:t>
      </w:r>
      <w:r>
        <w:t>o</w:t>
      </w:r>
      <w:r w:rsidR="00FF5546">
        <w:t>n worden afgedekt.</w:t>
      </w:r>
      <w:r w:rsidR="005F5A5B">
        <w:t xml:space="preserve"> </w:t>
      </w:r>
    </w:p>
    <w:p w:rsidR="005A4DC3" w:rsidP="00A06768" w:rsidRDefault="00D321F8" w14:paraId="1ADF280A" w14:textId="77777777">
      <w:pPr>
        <w:spacing w:before="240"/>
      </w:pPr>
      <w:r w:rsidRPr="0097001F">
        <w:t>Deze brand staat</w:t>
      </w:r>
      <w:r w:rsidRPr="0097001F" w:rsidR="00DF08E8">
        <w:t xml:space="preserve"> echter</w:t>
      </w:r>
      <w:r w:rsidRPr="0097001F">
        <w:t xml:space="preserve"> niet op zichzelf. De afgelopen maanden hebben zich meerdere incidenten voorgedaan, die samenhangen met structurele tekortkomingen in het beheer van de stortplaats.</w:t>
      </w:r>
      <w:r>
        <w:t xml:space="preserve"> In oktober 2025 is er een achterstand ontstaan bij het dagelijks afdekken van de stortplaats met diabaas vanwege (financiële) tekorten. Dit heeft Selibon N.V. gemeld bij het bestuurscollege. Inmiddels beschikt Selibon N.V. over voldoende afdekmateriaal en is bezig met het wegwerken van de achterstand. Dit moet het brandgevaar in de toekom</w:t>
      </w:r>
      <w:r>
        <w:t xml:space="preserve">st </w:t>
      </w:r>
      <w:r w:rsidR="00DF08E8">
        <w:t>beperken</w:t>
      </w:r>
      <w:r>
        <w:t>.</w:t>
      </w:r>
    </w:p>
    <w:p w:rsidRPr="00A06768" w:rsidR="00F14B7A" w:rsidP="00A06768" w:rsidRDefault="00D321F8" w14:paraId="7E0FD358" w14:textId="77777777">
      <w:pPr>
        <w:spacing w:before="240"/>
      </w:pPr>
      <w:r>
        <w:t xml:space="preserve">De brand heeft </w:t>
      </w:r>
      <w:r w:rsidR="005A4DC3">
        <w:t xml:space="preserve">wederom </w:t>
      </w:r>
      <w:r>
        <w:t xml:space="preserve">veel overlast voor de omwonenden </w:t>
      </w:r>
      <w:r w:rsidR="005A4DC3">
        <w:t>veroorzaakt.</w:t>
      </w:r>
      <w:r>
        <w:t xml:space="preserve"> </w:t>
      </w:r>
      <w:r w:rsidR="000E7C15">
        <w:t>Dit</w:t>
      </w:r>
      <w:r w:rsidRPr="00C523DC" w:rsidR="000E7C15">
        <w:t xml:space="preserve"> onderstreept de urgentie om niet alleen acute risico’s te beperken</w:t>
      </w:r>
      <w:r w:rsidR="00F1416E">
        <w:t xml:space="preserve"> voor de </w:t>
      </w:r>
      <w:r w:rsidR="00F1416E">
        <w:lastRenderedPageBreak/>
        <w:t>inwoners van Bonaire</w:t>
      </w:r>
      <w:r w:rsidRPr="00C523DC" w:rsidR="000E7C15">
        <w:t>, maar ook te komen tot een duurzame en structurele oplossing voor de afvalverwerking op Bonaire.</w:t>
      </w:r>
    </w:p>
    <w:p w:rsidR="00F14B7A" w:rsidP="00A06768" w:rsidRDefault="00D321F8" w14:paraId="402BD902" w14:textId="77777777">
      <w:pPr>
        <w:pStyle w:val="Kop2"/>
      </w:pPr>
      <w:r>
        <w:t>Bestuursovereenkomst Aanpak Selibon Lagun</w:t>
      </w:r>
    </w:p>
    <w:p w:rsidR="000E7C15" w:rsidP="00A06768" w:rsidRDefault="00D321F8" w14:paraId="6D30F186" w14:textId="77777777">
      <w:pPr>
        <w:spacing w:after="240"/>
      </w:pPr>
      <w:r w:rsidRPr="00FC4AB6">
        <w:t>De aanpak van de situatie bij Selibon Lagun valt binnen het kader van het interbestuurlijk toezicht, zoals uitgeoefend door de waarnemend Rijksvertegenwoordiger op grond van zijn wettelijke verantwoordelijkheden</w:t>
      </w:r>
      <w:r>
        <w:t xml:space="preserve">. </w:t>
      </w:r>
      <w:r w:rsidRPr="00FC4AB6" w:rsidR="00DF08E8">
        <w:t>In dat kader heeft de waarnemend Rijksvertegenwoordiger het Bestuurscollege in 2025 verzocht een verbeterplan op te stellen</w:t>
      </w:r>
      <w:r w:rsidR="00DF08E8">
        <w:t>.</w:t>
      </w:r>
      <w:r w:rsidRPr="00FC4AB6" w:rsidR="00DF08E8">
        <w:t xml:space="preserve"> </w:t>
      </w:r>
      <w:r>
        <w:t xml:space="preserve">Het traject van interbestuurlijk toezicht heeft geleid tot </w:t>
      </w:r>
      <w:r w:rsidRPr="00FC4AB6">
        <w:t>enkele concrete verbeteringen en tot het versterken van het bestuurlijk bewustzijn over de ernst van de problematiek.</w:t>
      </w:r>
    </w:p>
    <w:p w:rsidRPr="0097001F" w:rsidR="000E7C15" w:rsidRDefault="00D321F8" w14:paraId="09AE8CAE" w14:textId="77777777">
      <w:pPr>
        <w:rPr>
          <w:color w:val="auto"/>
        </w:rPr>
      </w:pPr>
      <w:r w:rsidRPr="00FC4AB6">
        <w:t>Tegelijkertijd moet op basis van voortgangsrapportages en inspectiebevindingen worden vastgesteld dat deze stappen</w:t>
      </w:r>
      <w:r w:rsidR="00DF08E8">
        <w:t xml:space="preserve"> </w:t>
      </w:r>
      <w:r w:rsidRPr="00FC4AB6">
        <w:t xml:space="preserve">tot op heden onvoldoende zijn gebleken </w:t>
      </w:r>
      <w:r w:rsidR="00DF08E8">
        <w:t>voor</w:t>
      </w:r>
      <w:r w:rsidRPr="00FC4AB6">
        <w:t xml:space="preserve"> de noodzakelijke en structurele verbetering van de situatie. Het interbestuurlijk toezicht richt zich op het afdwingen van door de wet gevorderde besluiten</w:t>
      </w:r>
      <w:r w:rsidR="004A45F4">
        <w:t>.</w:t>
      </w:r>
      <w:r w:rsidR="00C02101">
        <w:t xml:space="preserve"> Dit traject loopt </w:t>
      </w:r>
      <w:r w:rsidR="0073253F">
        <w:t xml:space="preserve">al langere tijd </w:t>
      </w:r>
      <w:r w:rsidR="00C02101">
        <w:t xml:space="preserve">en </w:t>
      </w:r>
      <w:r w:rsidR="00A84856">
        <w:t>be</w:t>
      </w:r>
      <w:r w:rsidR="00C02101">
        <w:t>vindt zich in fase 3 (actief toezicht), de wnd</w:t>
      </w:r>
      <w:r w:rsidR="00A84856">
        <w:t>.</w:t>
      </w:r>
      <w:r w:rsidR="00B95B96">
        <w:t xml:space="preserve"> </w:t>
      </w:r>
      <w:r w:rsidR="00A84856">
        <w:t>Rijks</w:t>
      </w:r>
      <w:r w:rsidR="00C02101">
        <w:t xml:space="preserve">vertegenwoordiger zal </w:t>
      </w:r>
      <w:r w:rsidR="000B194C">
        <w:t>eind februari 2026</w:t>
      </w:r>
      <w:r w:rsidR="00C02101">
        <w:t xml:space="preserve"> besluiten of </w:t>
      </w:r>
      <w:r w:rsidR="00A84856">
        <w:t xml:space="preserve">hij </w:t>
      </w:r>
      <w:r w:rsidR="00C02101">
        <w:t xml:space="preserve">overgaat naar fase 4 </w:t>
      </w:r>
      <w:r w:rsidR="000B194C">
        <w:t xml:space="preserve">op de interventieladder </w:t>
      </w:r>
      <w:r w:rsidR="00C02101">
        <w:t>(vooraankondiging juridische interventie)</w:t>
      </w:r>
      <w:r w:rsidR="000B194C">
        <w:t>.</w:t>
      </w:r>
    </w:p>
    <w:p w:rsidR="00AE53BC" w:rsidP="00A06768" w:rsidRDefault="00D321F8" w14:paraId="0857B160" w14:textId="77777777">
      <w:pPr>
        <w:spacing w:before="240"/>
      </w:pPr>
      <w:r w:rsidRPr="0097001F">
        <w:rPr>
          <w:color w:val="auto"/>
        </w:rPr>
        <w:t>Tegen deze achtergrond is, naast het lopende toezichttraject</w:t>
      </w:r>
      <w:r w:rsidRPr="0097001F" w:rsidR="000B194C">
        <w:rPr>
          <w:color w:val="auto"/>
        </w:rPr>
        <w:t xml:space="preserve"> </w:t>
      </w:r>
      <w:r w:rsidR="000B194C">
        <w:t>van de wnd. Rijksvertegenwoordiger</w:t>
      </w:r>
      <w:r w:rsidRPr="00FC4AB6">
        <w:t xml:space="preserve">, gekozen voor een bestuurlijke </w:t>
      </w:r>
      <w:r w:rsidR="00DF08E8">
        <w:t>aanpak</w:t>
      </w:r>
      <w:r w:rsidRPr="00FC4AB6">
        <w:t xml:space="preserve">. </w:t>
      </w:r>
      <w:bookmarkStart w:name="_Hlk219990614" w:id="0"/>
      <w:r w:rsidR="00C55A54">
        <w:t>Op 20 november 2025 heb ik samen met het bestuurscollege de bestuursovereenkomst ‘aanpak Selibon Lagun’ ondertekend.</w:t>
      </w:r>
      <w:r>
        <w:rPr>
          <w:rStyle w:val="Voetnootmarkering"/>
        </w:rPr>
        <w:footnoteReference w:id="1"/>
      </w:r>
      <w:r w:rsidR="00DB0C20">
        <w:t xml:space="preserve"> </w:t>
      </w:r>
      <w:r w:rsidR="00FF5546">
        <w:t>Deze overeenkomst is er op gericht om op korte termijn zichtbare en merkbare stappen te zetten voor de omwonenden van de stortplaats</w:t>
      </w:r>
      <w:r w:rsidR="00C55A54">
        <w:t xml:space="preserve">. </w:t>
      </w:r>
      <w:r>
        <w:t>Die afspraken z</w:t>
      </w:r>
      <w:r w:rsidR="000B194C">
        <w:t>ien</w:t>
      </w:r>
      <w:r>
        <w:t xml:space="preserve"> op </w:t>
      </w:r>
      <w:r w:rsidR="00B44066">
        <w:t>een aantal</w:t>
      </w:r>
      <w:r>
        <w:t xml:space="preserve"> prioriteiten, namelijk:</w:t>
      </w:r>
    </w:p>
    <w:p w:rsidR="00AE53BC" w:rsidP="00904192" w:rsidRDefault="00D321F8" w14:paraId="273C7243" w14:textId="77777777">
      <w:pPr>
        <w:pStyle w:val="Lijstalinea"/>
        <w:numPr>
          <w:ilvl w:val="0"/>
          <w:numId w:val="10"/>
        </w:numPr>
      </w:pPr>
      <w:r>
        <w:t xml:space="preserve">Het ondersteunen van professioneel stortplaatsbeheer door de bedrijfsvoering van Selibon N.V. op orde te brengen; </w:t>
      </w:r>
    </w:p>
    <w:p w:rsidR="00AE53BC" w:rsidP="00904192" w:rsidRDefault="00D321F8" w14:paraId="54F84BA1" w14:textId="77777777">
      <w:pPr>
        <w:pStyle w:val="Lijstalinea"/>
        <w:numPr>
          <w:ilvl w:val="0"/>
          <w:numId w:val="10"/>
        </w:numPr>
      </w:pPr>
      <w:r>
        <w:t>Op korte termijn de situatie rond de stortplaats Lagun te verbeteren</w:t>
      </w:r>
      <w:r w:rsidR="000E7C15">
        <w:t xml:space="preserve">, </w:t>
      </w:r>
      <w:r>
        <w:t>door onder andere</w:t>
      </w:r>
      <w:r w:rsidR="000E7C15">
        <w:t xml:space="preserve"> een nieuw tijdelijk stortvak</w:t>
      </w:r>
      <w:r>
        <w:t xml:space="preserve"> aan te leggen</w:t>
      </w:r>
      <w:r w:rsidR="000E7C15">
        <w:t xml:space="preserve"> volgens de geldende milieunormen</w:t>
      </w:r>
      <w:r w:rsidR="00DF08E8">
        <w:t>; en</w:t>
      </w:r>
    </w:p>
    <w:p w:rsidR="00AE53BC" w:rsidP="00A06768" w:rsidRDefault="00D321F8" w14:paraId="547A50C7" w14:textId="77777777">
      <w:pPr>
        <w:pStyle w:val="Lijstalinea"/>
        <w:numPr>
          <w:ilvl w:val="0"/>
          <w:numId w:val="10"/>
        </w:numPr>
      </w:pPr>
      <w:r>
        <w:t xml:space="preserve">Het versterken van het toezicht </w:t>
      </w:r>
      <w:r w:rsidR="003F7939">
        <w:t xml:space="preserve">en uitvoering </w:t>
      </w:r>
      <w:r>
        <w:t>rond Lagun</w:t>
      </w:r>
      <w:r w:rsidR="003F7939">
        <w:t>. Dit</w:t>
      </w:r>
      <w:r>
        <w:t xml:space="preserve"> met maximale ondersteuning van de Omgevingsdienst NL en </w:t>
      </w:r>
      <w:r w:rsidR="003F7939">
        <w:t xml:space="preserve">door het </w:t>
      </w:r>
      <w:r>
        <w:t>inricht</w:t>
      </w:r>
      <w:r w:rsidR="003F7939">
        <w:t>en</w:t>
      </w:r>
      <w:r>
        <w:t xml:space="preserve"> van een gezamenlijk programma voor de uitvoering van de aanpak</w:t>
      </w:r>
      <w:r w:rsidR="00DF08E8">
        <w:t>.</w:t>
      </w:r>
    </w:p>
    <w:bookmarkEnd w:id="0"/>
    <w:p w:rsidR="00EB6D1D" w:rsidP="00A06768" w:rsidRDefault="00D321F8" w14:paraId="7379D4B5" w14:textId="77777777">
      <w:pPr>
        <w:spacing w:before="240"/>
      </w:pPr>
      <w:r>
        <w:t>Het bestuurscollege heeft</w:t>
      </w:r>
      <w:r w:rsidR="003F7939">
        <w:t xml:space="preserve"> sindsdien</w:t>
      </w:r>
      <w:r>
        <w:t xml:space="preserve"> Selibon N.V. </w:t>
      </w:r>
      <w:r w:rsidR="003F7939">
        <w:t>ondersteund met middelen en lastenverlichtingen ter waarde van 6,1 mln. USD, waaronder de aankoop</w:t>
      </w:r>
      <w:r w:rsidR="008B2EED">
        <w:t xml:space="preserve"> van</w:t>
      </w:r>
      <w:r w:rsidR="003F7939">
        <w:t xml:space="preserve"> </w:t>
      </w:r>
      <w:r>
        <w:t>nieuw materieel</w:t>
      </w:r>
      <w:r w:rsidR="003F7939">
        <w:t>.</w:t>
      </w:r>
      <w:r>
        <w:t xml:space="preserve"> Momenteel loopt er een onafhankelijk</w:t>
      </w:r>
      <w:r w:rsidR="008B2EED">
        <w:t>e</w:t>
      </w:r>
      <w:r>
        <w:t xml:space="preserve"> audit bij </w:t>
      </w:r>
      <w:r w:rsidR="003F7939">
        <w:t>Selibon N.V.</w:t>
      </w:r>
      <w:r>
        <w:t xml:space="preserve"> die in kaart moet brengen wat er verder nodig is aan investeringen en maatregelen. Het bestuurscollege heeft zich in de bestuursovereenkomst verbonden aan de uitkomsten van dit onderzoek</w:t>
      </w:r>
      <w:r w:rsidR="003F7939">
        <w:t>, welke</w:t>
      </w:r>
      <w:r>
        <w:t xml:space="preserve"> </w:t>
      </w:r>
      <w:r w:rsidR="008B2EED">
        <w:t>in</w:t>
      </w:r>
      <w:r>
        <w:t xml:space="preserve"> maart</w:t>
      </w:r>
      <w:r w:rsidR="003F7939">
        <w:t xml:space="preserve"> 2026 worden</w:t>
      </w:r>
      <w:r>
        <w:t xml:space="preserve"> verwacht. </w:t>
      </w:r>
    </w:p>
    <w:p w:rsidR="000E7C15" w:rsidP="00A06768" w:rsidRDefault="00D321F8" w14:paraId="23E20B9B" w14:textId="77777777">
      <w:pPr>
        <w:spacing w:before="240"/>
      </w:pPr>
      <w:r>
        <w:t>In het licht van de recente branden is het belangrijk dat we met elkaar de juiste prioriteiten stellen</w:t>
      </w:r>
      <w:r w:rsidR="003F7939">
        <w:t>.</w:t>
      </w:r>
      <w:r>
        <w:t xml:space="preserve"> </w:t>
      </w:r>
      <w:r w:rsidRPr="00FC4AB6">
        <w:t>Met name maatregelen die direct bijdragen aan risicobeperking</w:t>
      </w:r>
      <w:r>
        <w:t xml:space="preserve">, </w:t>
      </w:r>
      <w:r w:rsidRPr="00FC4AB6">
        <w:t>zoals professioneel stortplaatsbeheer, structurele persing van afval, dagelijkse afdekking en adequaat materieel</w:t>
      </w:r>
      <w:r>
        <w:t xml:space="preserve">, </w:t>
      </w:r>
      <w:r w:rsidRPr="00FC4AB6">
        <w:t>moeten met voorrang worden gerealiseerd.</w:t>
      </w:r>
      <w:r w:rsidR="00BA6CD8">
        <w:t xml:space="preserve"> Hier </w:t>
      </w:r>
      <w:r w:rsidR="001929D3">
        <w:t>ben ik met het bestuurscollege over in gesprek.</w:t>
      </w:r>
    </w:p>
    <w:p w:rsidR="00B44066" w:rsidP="00A06768" w:rsidRDefault="00D321F8" w14:paraId="31E409DC" w14:textId="77777777">
      <w:pPr>
        <w:spacing w:before="240"/>
      </w:pPr>
      <w:r w:rsidRPr="00FC4AB6">
        <w:lastRenderedPageBreak/>
        <w:t xml:space="preserve">Voor de aanleg van een nieuw stortvak heb ik in 2025 € 1,5 miljoen beschikbaar gesteld. Dit nieuwe stortvak is noodzakelijk om de periode tot de beoogde sluiting van de stortplaats </w:t>
      </w:r>
      <w:r w:rsidR="008B2EED">
        <w:t>eind</w:t>
      </w:r>
      <w:r w:rsidRPr="00FC4AB6">
        <w:t xml:space="preserve"> 2028 op verantwoorde wijze te overbruggen en ondergrondse branden effectief te kunnen bestrijden.</w:t>
      </w:r>
      <w:r w:rsidRPr="0097001F">
        <w:t xml:space="preserve"> De staatssecretaris van IenW heeft </w:t>
      </w:r>
      <w:r w:rsidR="00A84856">
        <w:t xml:space="preserve">een schriftelijk verzoek ontvangen van het </w:t>
      </w:r>
      <w:r w:rsidR="004A45F4">
        <w:t>b</w:t>
      </w:r>
      <w:r w:rsidR="00A84856">
        <w:t xml:space="preserve">estuurscollege van Bonaire om een besluit te nemen over de </w:t>
      </w:r>
      <w:r w:rsidR="004A45F4">
        <w:t>MER</w:t>
      </w:r>
      <w:r w:rsidR="00A84856">
        <w:t xml:space="preserve">-plicht conform de Wet Vrom BES voor onder andere de inrichting en de ingebruikname </w:t>
      </w:r>
      <w:r w:rsidR="00B95B96">
        <w:t>v</w:t>
      </w:r>
      <w:r w:rsidR="00A84856">
        <w:t xml:space="preserve">an een nieuw stortcompartiment op het Afvalcentrum Lagun. De </w:t>
      </w:r>
      <w:r w:rsidR="00B95B96">
        <w:t>staatssecretaris</w:t>
      </w:r>
      <w:r w:rsidR="00A84856">
        <w:t xml:space="preserve"> van IenW </w:t>
      </w:r>
      <w:r w:rsidR="000D2B68">
        <w:t xml:space="preserve">zal op de korte termijn hierover een besluit nemen. </w:t>
      </w:r>
    </w:p>
    <w:p w:rsidRPr="00A06768" w:rsidR="00F14B7A" w:rsidP="00A06768" w:rsidRDefault="00D321F8" w14:paraId="145AFA84" w14:textId="77777777">
      <w:pPr>
        <w:spacing w:before="240"/>
      </w:pPr>
      <w:r>
        <w:t xml:space="preserve">Voor de inrichting van het programmateam ben ik voornemens om op korte termijn een samenwerkingsovereenkomst te tekenen met uitvoeringspartijen zoals Omgevingsdienst NL, het bestuurscollege van Bonaire en mijn collega’s van IenW en Landbouw, Visserij, Voedselzekerheid en Natuur (LVVN). </w:t>
      </w:r>
      <w:r w:rsidR="003F7939">
        <w:t>Deze samenwerkingsovereenkomst heeft als doel de uitvoering te versterken, de inzet van onafhankelijke expertise en sterkere regievoering vanuit het Rijk en het bestuurscollege te organiseren.</w:t>
      </w:r>
    </w:p>
    <w:p w:rsidRPr="00F14B7A" w:rsidR="00F14B7A" w:rsidP="00A06768" w:rsidRDefault="00D321F8" w14:paraId="01495946" w14:textId="77777777">
      <w:pPr>
        <w:pStyle w:val="Kop2"/>
      </w:pPr>
      <w:r>
        <w:t>Structurele oplossing afvalproblematiek en stortplaats</w:t>
      </w:r>
    </w:p>
    <w:p w:rsidR="00DB0C20" w:rsidRDefault="00D321F8" w14:paraId="75F27232" w14:textId="77777777">
      <w:r w:rsidRPr="00185AF6">
        <w:t>De hierboven geschetste maatregelen zijn nadrukkelijk overbruggingsmaatregelen</w:t>
      </w:r>
      <w:r w:rsidR="007B2801">
        <w:t>. Daarnaast moeten bedrijven op Bonaire, Sint Eustatius en Saba zich vanaf 1 april 2024 houden aan de milieuregels uit het Inrichtingen- en Activiteitenbesluit BES. Uit inspectierapporten van de ILT blijkt dat</w:t>
      </w:r>
      <w:r w:rsidR="00F60CF3">
        <w:t xml:space="preserve"> ook</w:t>
      </w:r>
      <w:r w:rsidR="007B2801">
        <w:t xml:space="preserve"> op het gebied van vergunningen, toezicht en handhaving </w:t>
      </w:r>
      <w:r w:rsidR="0073253F">
        <w:t xml:space="preserve">het structureel </w:t>
      </w:r>
      <w:r w:rsidR="007B2801">
        <w:t>ontbreekt aan</w:t>
      </w:r>
      <w:r w:rsidR="0073253F">
        <w:t xml:space="preserve"> uitvoeringskracht en bestuurskracht</w:t>
      </w:r>
      <w:r w:rsidR="000D2B68">
        <w:t xml:space="preserve"> waardoor bestaande projecten en programma</w:t>
      </w:r>
      <w:r w:rsidR="007B2801">
        <w:t>’</w:t>
      </w:r>
      <w:r w:rsidR="000D2B68">
        <w:t>s</w:t>
      </w:r>
      <w:r w:rsidR="007B2801">
        <w:t xml:space="preserve"> bij het </w:t>
      </w:r>
      <w:r w:rsidR="008B2EED">
        <w:t>b</w:t>
      </w:r>
      <w:r w:rsidR="007B2801">
        <w:t>estuurscollege vastlopen</w:t>
      </w:r>
      <w:r w:rsidR="0073253F">
        <w:t xml:space="preserve">. </w:t>
      </w:r>
    </w:p>
    <w:p w:rsidR="004A45F4" w:rsidP="00A06768" w:rsidRDefault="00D321F8" w14:paraId="7113E8F7" w14:textId="77777777">
      <w:pPr>
        <w:spacing w:before="240"/>
        <w:rPr>
          <w:color w:val="FF0000"/>
        </w:rPr>
      </w:pPr>
      <w:r>
        <w:t xml:space="preserve">Een structurele oplossing moet in ieder geval zien op het sluiten van de stortplaats Lagun op 31 december 2028 </w:t>
      </w:r>
      <w:r w:rsidR="00C13B3A">
        <w:t xml:space="preserve">en behelst een grootschalig gezondheidsonderzoek; </w:t>
      </w:r>
      <w:r>
        <w:t>maatregelen voor milieu en natuurherstel;</w:t>
      </w:r>
      <w:r w:rsidR="00C13B3A">
        <w:t xml:space="preserve"> </w:t>
      </w:r>
      <w:r>
        <w:t xml:space="preserve">een alternatieve locatie voor het scheiden en verwerken van afval en mogelijke overbruggingsmaatregelen voor de periode na 1 januari 2029. </w:t>
      </w:r>
      <w:r w:rsidR="00C13B3A">
        <w:t>Het vereist</w:t>
      </w:r>
      <w:r w:rsidRPr="00185AF6" w:rsidR="00C13B3A">
        <w:t xml:space="preserve"> </w:t>
      </w:r>
      <w:r w:rsidRPr="00185AF6">
        <w:t>een herziening van het afvalverwerkingssysteem, inclusief keuzes over verwerking, financiering, governance en milieubescherming</w:t>
      </w:r>
      <w:r>
        <w:t xml:space="preserve"> </w:t>
      </w:r>
      <w:r w:rsidR="00F20A13">
        <w:rPr>
          <w:color w:val="FF0000"/>
        </w:rPr>
        <w:t xml:space="preserve"> </w:t>
      </w:r>
    </w:p>
    <w:p w:rsidRPr="0097001F" w:rsidR="00B44066" w:rsidP="00A06768" w:rsidRDefault="00D321F8" w14:paraId="23DD3A67" w14:textId="77777777">
      <w:pPr>
        <w:spacing w:before="240" w:after="240"/>
        <w:rPr>
          <w:color w:val="auto"/>
        </w:rPr>
      </w:pPr>
      <w:r w:rsidRPr="0097001F">
        <w:rPr>
          <w:color w:val="auto"/>
        </w:rPr>
        <w:t xml:space="preserve">De </w:t>
      </w:r>
      <w:r w:rsidRPr="0097001F" w:rsidR="00F20A13">
        <w:rPr>
          <w:color w:val="auto"/>
        </w:rPr>
        <w:t>wnd. Rijksvertegenwoordiger is interbestuurlijk toezichthouder</w:t>
      </w:r>
      <w:r w:rsidRPr="0097001F" w:rsidR="004A45F4">
        <w:rPr>
          <w:color w:val="auto"/>
        </w:rPr>
        <w:t xml:space="preserve"> voor de bewindspersoon die het aangaat, in dit geval </w:t>
      </w:r>
      <w:r w:rsidR="00085543">
        <w:rPr>
          <w:color w:val="auto"/>
        </w:rPr>
        <w:t>op basis van de Wet VromBES</w:t>
      </w:r>
      <w:r w:rsidRPr="0097001F" w:rsidR="004A45F4">
        <w:rPr>
          <w:color w:val="auto"/>
        </w:rPr>
        <w:t>,</w:t>
      </w:r>
      <w:r w:rsidRPr="0097001F" w:rsidR="00F20A13">
        <w:rPr>
          <w:color w:val="auto"/>
        </w:rPr>
        <w:t xml:space="preserve"> en</w:t>
      </w:r>
      <w:r w:rsidRPr="0097001F">
        <w:rPr>
          <w:color w:val="auto"/>
        </w:rPr>
        <w:t xml:space="preserve"> kan</w:t>
      </w:r>
      <w:r w:rsidRPr="0097001F" w:rsidR="00F20A13">
        <w:rPr>
          <w:color w:val="auto"/>
        </w:rPr>
        <w:t xml:space="preserve"> door de </w:t>
      </w:r>
      <w:r w:rsidRPr="0097001F" w:rsidR="004F516F">
        <w:rPr>
          <w:color w:val="auto"/>
        </w:rPr>
        <w:t xml:space="preserve">fasen </w:t>
      </w:r>
      <w:r w:rsidRPr="0097001F" w:rsidR="00F20A13">
        <w:rPr>
          <w:color w:val="auto"/>
        </w:rPr>
        <w:t>van de interventieladder te volgen</w:t>
      </w:r>
      <w:r w:rsidRPr="0097001F">
        <w:rPr>
          <w:color w:val="auto"/>
        </w:rPr>
        <w:t xml:space="preserve"> in fase </w:t>
      </w:r>
      <w:r w:rsidR="00F60CF3">
        <w:rPr>
          <w:color w:val="auto"/>
        </w:rPr>
        <w:t>5</w:t>
      </w:r>
      <w:r w:rsidRPr="0097001F" w:rsidR="004F516F">
        <w:rPr>
          <w:color w:val="auto"/>
        </w:rPr>
        <w:t xml:space="preserve"> </w:t>
      </w:r>
      <w:r w:rsidRPr="0097001F" w:rsidR="00F20A13">
        <w:rPr>
          <w:color w:val="auto"/>
        </w:rPr>
        <w:t xml:space="preserve">in de plaats treden van het </w:t>
      </w:r>
      <w:r w:rsidR="008B2EED">
        <w:rPr>
          <w:color w:val="auto"/>
        </w:rPr>
        <w:t>b</w:t>
      </w:r>
      <w:r w:rsidRPr="0097001F" w:rsidR="00F20A13">
        <w:rPr>
          <w:color w:val="auto"/>
        </w:rPr>
        <w:t>estuurscollege</w:t>
      </w:r>
      <w:r w:rsidRPr="0097001F" w:rsidR="007D2681">
        <w:rPr>
          <w:color w:val="auto"/>
        </w:rPr>
        <w:t xml:space="preserve"> voor zover het bestuurscollege bij de wet gevorderde beslissingen niet neemt</w:t>
      </w:r>
      <w:r w:rsidRPr="0097001F" w:rsidR="00F20A13">
        <w:rPr>
          <w:color w:val="auto"/>
        </w:rPr>
        <w:t>.</w:t>
      </w:r>
      <w:r w:rsidRPr="0097001F" w:rsidR="007D2681">
        <w:rPr>
          <w:color w:val="auto"/>
        </w:rPr>
        <w:t xml:space="preserve"> </w:t>
      </w:r>
      <w:r w:rsidR="00F60CF3">
        <w:rPr>
          <w:color w:val="auto"/>
        </w:rPr>
        <w:t>Deze interventieroute dient eerst volledig uitgelopen te worden.</w:t>
      </w:r>
    </w:p>
    <w:p w:rsidRPr="00750018" w:rsidR="00F60CF3" w:rsidP="00B44066" w:rsidRDefault="00D321F8" w14:paraId="79163FD5" w14:textId="77777777">
      <w:pPr>
        <w:rPr>
          <w:color w:val="auto"/>
        </w:rPr>
      </w:pPr>
      <w:r w:rsidRPr="0097001F">
        <w:rPr>
          <w:color w:val="auto"/>
        </w:rPr>
        <w:t xml:space="preserve">De Kamer zal </w:t>
      </w:r>
      <w:r w:rsidRPr="0097001F" w:rsidR="00E06C94">
        <w:rPr>
          <w:color w:val="auto"/>
        </w:rPr>
        <w:t>spoedig na het doorlopen van het interventietraject door de wnd</w:t>
      </w:r>
      <w:r w:rsidRPr="0097001F" w:rsidR="004A45F4">
        <w:rPr>
          <w:color w:val="auto"/>
        </w:rPr>
        <w:t>.</w:t>
      </w:r>
      <w:r w:rsidRPr="0097001F" w:rsidR="00E06C94">
        <w:rPr>
          <w:color w:val="auto"/>
        </w:rPr>
        <w:t xml:space="preserve"> Rijksvertegenwoordiger over het vervolg </w:t>
      </w:r>
      <w:r w:rsidRPr="0097001F" w:rsidR="004A45F4">
        <w:rPr>
          <w:color w:val="auto"/>
        </w:rPr>
        <w:t>geïnformeerd</w:t>
      </w:r>
      <w:r w:rsidRPr="0097001F" w:rsidR="00E06C94">
        <w:rPr>
          <w:color w:val="auto"/>
        </w:rPr>
        <w:t xml:space="preserve"> worden</w:t>
      </w:r>
      <w:r w:rsidRPr="0097001F" w:rsidR="00A06768">
        <w:rPr>
          <w:color w:val="auto"/>
        </w:rPr>
        <w:t>.</w:t>
      </w:r>
    </w:p>
    <w:p w:rsidR="004A45F4" w:rsidRDefault="004A45F4" w14:paraId="11A000F5" w14:textId="77777777"/>
    <w:p w:rsidR="00DB2CFD" w:rsidRDefault="00D321F8" w14:paraId="42515F3E" w14:textId="77777777">
      <w:pPr>
        <w:rPr>
          <w:i/>
        </w:rPr>
      </w:pPr>
      <w:r>
        <w:t xml:space="preserve">De </w:t>
      </w:r>
      <w:r w:rsidR="004E1493">
        <w:t>s</w:t>
      </w:r>
      <w:r>
        <w:t>taatssecretaris van Binnenlandse Zaken en Koninkrijksrelaties</w:t>
      </w:r>
      <w:r>
        <w:rPr>
          <w:i/>
        </w:rPr>
        <w:t>,</w:t>
      </w:r>
    </w:p>
    <w:p w:rsidR="00DB2CFD" w:rsidRDefault="00D321F8" w14:paraId="46BF95C1" w14:textId="77777777">
      <w:r>
        <w:rPr>
          <w:i/>
        </w:rPr>
        <w:t>Herstel Groningen, Koninkrijksrelaties en Digitalisering</w:t>
      </w:r>
    </w:p>
    <w:p w:rsidR="00AD6184" w:rsidRDefault="00AD6184" w14:paraId="3EE0EAD9" w14:textId="77777777"/>
    <w:p w:rsidR="00AD6184" w:rsidRDefault="00AD6184" w14:paraId="559E6996" w14:textId="77777777"/>
    <w:p w:rsidR="00AD6184" w:rsidRDefault="00AD6184" w14:paraId="394588C4" w14:textId="77777777"/>
    <w:p w:rsidR="00AD6184" w:rsidRDefault="00AD6184" w14:paraId="3B9CA8E9" w14:textId="77777777"/>
    <w:p w:rsidR="00AD6184" w:rsidRDefault="00D321F8" w14:paraId="0408C718" w14:textId="77777777">
      <w:r>
        <w:t>Eddie van Marum</w:t>
      </w:r>
    </w:p>
    <w:p w:rsidR="00AD6184" w:rsidRDefault="00AD6184" w14:paraId="5FCA8C07" w14:textId="77777777"/>
    <w:sectPr w:rsidR="00AD618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951D" w14:textId="77777777" w:rsidR="00D321F8" w:rsidRDefault="00D321F8">
      <w:pPr>
        <w:spacing w:line="240" w:lineRule="auto"/>
      </w:pPr>
      <w:r>
        <w:separator/>
      </w:r>
    </w:p>
  </w:endnote>
  <w:endnote w:type="continuationSeparator" w:id="0">
    <w:p w14:paraId="0C564AFF" w14:textId="77777777" w:rsidR="00D321F8" w:rsidRDefault="00D32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4768" w14:textId="77777777" w:rsidR="00AD6184" w:rsidRDefault="00AD618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8B6C" w14:textId="77777777" w:rsidR="00951AB5" w:rsidRDefault="00D321F8">
      <w:pPr>
        <w:spacing w:line="240" w:lineRule="auto"/>
      </w:pPr>
      <w:r>
        <w:separator/>
      </w:r>
    </w:p>
  </w:footnote>
  <w:footnote w:type="continuationSeparator" w:id="0">
    <w:p w14:paraId="2B31828A" w14:textId="77777777" w:rsidR="00951AB5" w:rsidRDefault="00D321F8">
      <w:pPr>
        <w:spacing w:line="240" w:lineRule="auto"/>
      </w:pPr>
      <w:r>
        <w:continuationSeparator/>
      </w:r>
    </w:p>
  </w:footnote>
  <w:footnote w:id="1">
    <w:p w14:paraId="4BD11E86" w14:textId="77777777" w:rsidR="005B2103" w:rsidRPr="005B2103" w:rsidRDefault="00D321F8" w:rsidP="00B44066">
      <w:pPr>
        <w:pStyle w:val="Voetnoottekst"/>
        <w:rPr>
          <w:sz w:val="16"/>
          <w:szCs w:val="16"/>
        </w:rPr>
      </w:pPr>
      <w:r w:rsidRPr="00B44066">
        <w:rPr>
          <w:rStyle w:val="Voetnootmarkering"/>
          <w:sz w:val="16"/>
          <w:szCs w:val="16"/>
        </w:rPr>
        <w:footnoteRef/>
      </w:r>
      <w:r w:rsidRPr="00B44066">
        <w:rPr>
          <w:sz w:val="16"/>
          <w:szCs w:val="16"/>
        </w:rPr>
        <w:t xml:space="preserve"> </w:t>
      </w:r>
      <w:r w:rsidR="00EB6D1D" w:rsidRPr="00B44066">
        <w:rPr>
          <w:sz w:val="16"/>
          <w:szCs w:val="16"/>
        </w:rPr>
        <w:t xml:space="preserve">Kamerstukken II, 2025/2026, </w:t>
      </w:r>
      <w:r w:rsidRPr="00B44066">
        <w:rPr>
          <w:sz w:val="16"/>
          <w:szCs w:val="16"/>
        </w:rPr>
        <w:t>22343 nr. 434</w:t>
      </w:r>
      <w:r>
        <w:rPr>
          <w:sz w:val="16"/>
          <w:szCs w:val="16"/>
        </w:rPr>
        <w:t xml:space="preserve"> en Kamerstukken II, 2025/2026, </w:t>
      </w:r>
      <w:r w:rsidRPr="005B2103">
        <w:rPr>
          <w:sz w:val="16"/>
          <w:szCs w:val="16"/>
        </w:rPr>
        <w:t>22343</w:t>
      </w:r>
      <w:r>
        <w:rPr>
          <w:sz w:val="16"/>
          <w:szCs w:val="16"/>
        </w:rPr>
        <w:t xml:space="preserve"> nr. </w:t>
      </w:r>
      <w:r w:rsidRPr="005B2103">
        <w:rPr>
          <w:sz w:val="16"/>
          <w:szCs w:val="16"/>
        </w:rPr>
        <w:t>435</w:t>
      </w:r>
      <w:r>
        <w:rPr>
          <w:sz w:val="16"/>
          <w:szCs w:val="16"/>
        </w:rPr>
        <w:t>.</w:t>
      </w:r>
    </w:p>
    <w:p w14:paraId="308CD02D" w14:textId="77777777" w:rsidR="00C55A54" w:rsidRPr="00B44066" w:rsidRDefault="00C55A54" w:rsidP="00C55A54">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8E8" w14:textId="77777777" w:rsidR="00AD6184" w:rsidRDefault="00D321F8">
    <w:r>
      <w:rPr>
        <w:noProof/>
      </w:rPr>
      <mc:AlternateContent>
        <mc:Choice Requires="wps">
          <w:drawing>
            <wp:anchor distT="0" distB="0" distL="0" distR="0" simplePos="0" relativeHeight="251658240" behindDoc="0" locked="1" layoutInCell="1" allowOverlap="1" wp14:anchorId="110DAF25" wp14:editId="5504E134">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949CA5" w14:textId="77777777" w:rsidR="00AD6184" w:rsidRDefault="00D321F8">
                          <w:pPr>
                            <w:pStyle w:val="Referentiegegevensbold"/>
                          </w:pPr>
                          <w:r>
                            <w:t>Directoraat-generaal Koninkrijksrelaties</w:t>
                          </w:r>
                        </w:p>
                        <w:p w14:paraId="754A1E6F" w14:textId="77777777" w:rsidR="00AD6184" w:rsidRDefault="00AD6184">
                          <w:pPr>
                            <w:pStyle w:val="Referentiegegevensbold"/>
                          </w:pPr>
                        </w:p>
                        <w:p w14:paraId="377E86E1" w14:textId="77777777" w:rsidR="00682B5A" w:rsidRDefault="00D321F8">
                          <w:pPr>
                            <w:pStyle w:val="Referentiegegevens"/>
                          </w:pPr>
                          <w:r>
                            <w:fldChar w:fldCharType="begin"/>
                          </w:r>
                          <w:r>
                            <w:instrText xml:space="preserve"> DOCPROPERTY  "Datum"  \* MERGEFORMAT </w:instrText>
                          </w:r>
                          <w:r>
                            <w:fldChar w:fldCharType="separate"/>
                          </w:r>
                          <w:r>
                            <w:fldChar w:fldCharType="end"/>
                          </w:r>
                        </w:p>
                        <w:p w14:paraId="0C0937A3" w14:textId="77777777" w:rsidR="00AD6184" w:rsidRDefault="00AD6184">
                          <w:pPr>
                            <w:pStyle w:val="WitregelW1"/>
                          </w:pPr>
                        </w:p>
                        <w:p w14:paraId="58A83025" w14:textId="77777777" w:rsidR="00AD6184" w:rsidRDefault="00D321F8">
                          <w:pPr>
                            <w:pStyle w:val="Referentiegegevensbold"/>
                          </w:pPr>
                          <w:r>
                            <w:t>Onze referentie</w:t>
                          </w:r>
                        </w:p>
                        <w:p w14:paraId="474BE3AB" w14:textId="77777777" w:rsidR="002C1406" w:rsidRDefault="004178DE">
                          <w:pPr>
                            <w:pStyle w:val="Referentiegegevens"/>
                          </w:pPr>
                          <w:r>
                            <w:fldChar w:fldCharType="begin"/>
                          </w:r>
                          <w:r w:rsidR="00D321F8">
                            <w:instrText xml:space="preserve"> DOCPROPERTY  "Kenmerk"  \* MERGEFORMAT </w:instrText>
                          </w:r>
                          <w:r>
                            <w:fldChar w:fldCharType="separate"/>
                          </w:r>
                          <w:r>
                            <w:t>2026-0000059394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D6184" w14:paraId="7E175A27" w14:textId="77777777">
                    <w:pPr>
                      <w:pStyle w:val="Referentiegegevensbold"/>
                    </w:pPr>
                    <w:r>
                      <w:t>Directoraat-generaal Koninkrijksrelaties</w:t>
                    </w:r>
                  </w:p>
                  <w:p w:rsidR="00AD6184" w14:paraId="2118CCD8" w14:textId="7CEEE518">
                    <w:pPr>
                      <w:pStyle w:val="Referentiegegevensbold"/>
                    </w:pPr>
                  </w:p>
                  <w:p w:rsidR="00682B5A" w14:paraId="4F773F41" w14:textId="381F8EC6">
                    <w:pPr>
                      <w:pStyle w:val="Referentiegegevens"/>
                    </w:pPr>
                    <w:r>
                      <w:fldChar w:fldCharType="begin"/>
                    </w:r>
                    <w:r>
                      <w:instrText xml:space="preserve"> DOCPROPERTY  "Datum"  \* MERGEFORMAT </w:instrText>
                    </w:r>
                    <w:r>
                      <w:fldChar w:fldCharType="separate"/>
                    </w:r>
                    <w:r>
                      <w:fldChar w:fldCharType="end"/>
                    </w:r>
                  </w:p>
                  <w:p w:rsidR="00AD6184" w14:paraId="2CC270B7" w14:textId="77777777">
                    <w:pPr>
                      <w:pStyle w:val="WitregelW1"/>
                    </w:pPr>
                  </w:p>
                  <w:p w:rsidR="00AD6184" w14:paraId="3A6AD6A0" w14:textId="77777777">
                    <w:pPr>
                      <w:pStyle w:val="Referentiegegevensbold"/>
                    </w:pPr>
                    <w:r>
                      <w:t>Onze referentie</w:t>
                    </w:r>
                  </w:p>
                  <w:p w:rsidR="002C1406" w14:paraId="2FB8902B" w14:textId="155C443F">
                    <w:pPr>
                      <w:pStyle w:val="Referentiegegevens"/>
                    </w:pPr>
                    <w:r>
                      <w:fldChar w:fldCharType="begin"/>
                    </w:r>
                    <w:r>
                      <w:instrText xml:space="preserve"> DOCPROPERTY  "Kenmerk"  \* MERGEFORMAT </w:instrText>
                    </w:r>
                    <w:r>
                      <w:fldChar w:fldCharType="separate"/>
                    </w:r>
                    <w:r w:rsidR="004178DE">
                      <w:t>2026-0000059394</w:t>
                    </w:r>
                    <w:r w:rsidR="004178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14:anchorId="37405BA9" wp14:editId="3B093F15">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5C956A" w14:textId="77777777" w:rsidR="00D84DD6" w:rsidRDefault="00D84DD6"/>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84DD6" w14:paraId="753195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14:anchorId="6CC5D68D" wp14:editId="7CC4DBD3">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AEED53" w14:textId="77777777" w:rsidR="00682B5A" w:rsidRDefault="00D321F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82B5A" w14:paraId="1C09A97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A8D6" w14:textId="77777777" w:rsidR="00AD6184" w:rsidRDefault="00D321F8">
    <w:pPr>
      <w:spacing w:after="6377" w:line="14" w:lineRule="exact"/>
    </w:pPr>
    <w:r>
      <w:rPr>
        <w:noProof/>
      </w:rPr>
      <mc:AlternateContent>
        <mc:Choice Requires="wps">
          <w:drawing>
            <wp:anchor distT="0" distB="0" distL="0" distR="0" simplePos="0" relativeHeight="251664384" behindDoc="0" locked="1" layoutInCell="1" allowOverlap="1" wp14:anchorId="2732308E" wp14:editId="4B7D77A6">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7D79EF" w14:textId="77777777" w:rsidR="00AD6184" w:rsidRDefault="00D321F8">
                          <w:r>
                            <w:t>Aan de Voorzitter van de Tweede Kamer der Staten-Generaal</w:t>
                          </w:r>
                        </w:p>
                        <w:p w14:paraId="11BB958D" w14:textId="77777777" w:rsidR="00AD6184" w:rsidRDefault="00D321F8">
                          <w:r>
                            <w:t>Postbus 20018</w:t>
                          </w:r>
                        </w:p>
                        <w:p w14:paraId="6464FFE3" w14:textId="77777777" w:rsidR="00AD6184" w:rsidRDefault="00D321F8">
                          <w:r>
                            <w:t>2500 EA  DEN HAAG</w:t>
                          </w:r>
                        </w:p>
                        <w:p w14:paraId="11B9941D" w14:textId="77777777" w:rsidR="00AD6184" w:rsidRDefault="00D321F8">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D6184" w14:paraId="6AD2F5A8" w14:textId="77777777">
                    <w:r>
                      <w:t>Aan de Voorzitter van de Tweede Kamer der Staten-Generaal</w:t>
                    </w:r>
                  </w:p>
                  <w:p w:rsidR="00AD6184" w14:paraId="3A272984" w14:textId="77777777">
                    <w:r>
                      <w:t>Postbus 20018</w:t>
                    </w:r>
                  </w:p>
                  <w:p w:rsidR="00AD6184" w14:paraId="0B706D9F" w14:textId="77777777">
                    <w:r>
                      <w:t>2500 EA  DEN HAAG</w:t>
                    </w:r>
                  </w:p>
                  <w:p w:rsidR="00AD6184" w14:paraId="732A16DE"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14:anchorId="276400C2" wp14:editId="427DEA11">
              <wp:simplePos x="0" y="0"/>
              <wp:positionH relativeFrom="margin">
                <wp:align>right</wp:align>
              </wp:positionH>
              <wp:positionV relativeFrom="paragraph">
                <wp:posOffset>3355340</wp:posOffset>
              </wp:positionV>
              <wp:extent cx="4787900" cy="8108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108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E6540" w14:paraId="5C406AFE" w14:textId="77777777">
                            <w:trPr>
                              <w:trHeight w:val="240"/>
                            </w:trPr>
                            <w:tc>
                              <w:tcPr>
                                <w:tcW w:w="1140" w:type="dxa"/>
                              </w:tcPr>
                              <w:p w14:paraId="532D7BAC" w14:textId="77777777" w:rsidR="00AD6184" w:rsidRDefault="00D321F8">
                                <w:r>
                                  <w:t>Datum</w:t>
                                </w:r>
                              </w:p>
                            </w:tc>
                            <w:tc>
                              <w:tcPr>
                                <w:tcW w:w="5918" w:type="dxa"/>
                              </w:tcPr>
                              <w:p w14:paraId="12EE5505" w14:textId="77777777" w:rsidR="00682B5A" w:rsidRDefault="00D321F8">
                                <w:r>
                                  <w:t>10 februari 2026</w:t>
                                </w:r>
                                <w:r>
                                  <w:fldChar w:fldCharType="begin"/>
                                </w:r>
                                <w:r>
                                  <w:instrText xml:space="preserve"> DOCPROPERTY  "Datum"  \* MERGEFORMAT </w:instrText>
                                </w:r>
                                <w:r>
                                  <w:fldChar w:fldCharType="separate"/>
                                </w:r>
                                <w:r>
                                  <w:fldChar w:fldCharType="end"/>
                                </w:r>
                              </w:p>
                            </w:tc>
                          </w:tr>
                          <w:tr w:rsidR="00CE6540" w14:paraId="620235BB" w14:textId="77777777">
                            <w:trPr>
                              <w:trHeight w:val="240"/>
                            </w:trPr>
                            <w:tc>
                              <w:tcPr>
                                <w:tcW w:w="1140" w:type="dxa"/>
                              </w:tcPr>
                              <w:p w14:paraId="2E558BBC" w14:textId="77777777" w:rsidR="00AD6184" w:rsidRDefault="00D321F8">
                                <w:r>
                                  <w:t>Betreft</w:t>
                                </w:r>
                              </w:p>
                            </w:tc>
                            <w:tc>
                              <w:tcPr>
                                <w:tcW w:w="5918" w:type="dxa"/>
                              </w:tcPr>
                              <w:p w14:paraId="22DE6FA2" w14:textId="77777777" w:rsidR="00D13119" w:rsidRPr="00D13119" w:rsidRDefault="00D321F8" w:rsidP="00D13119">
                                <w:r w:rsidRPr="00D13119">
                                  <w:t>Beantwoording commissieverzoek om een kabinetsbrief over de situatie rondom Selibon [2026Z00925/2026D02335] en schriftelijke vragen lid Ceder over acute situatie rond Selibon [2026Z01000]</w:t>
                                </w:r>
                              </w:p>
                              <w:p w14:paraId="4A6D6681" w14:textId="77777777" w:rsidR="009726B3" w:rsidRDefault="009726B3"/>
                            </w:tc>
                          </w:tr>
                        </w:tbl>
                        <w:p w14:paraId="09D44318" w14:textId="77777777" w:rsidR="00D84DD6" w:rsidRDefault="00D84DD6"/>
                      </w:txbxContent>
                    </wps:txbx>
                    <wps:bodyPr vert="horz" wrap="square" lIns="0" tIns="0" rIns="0" bIns="0" anchor="t" anchorCtr="0"/>
                  </wps:wsp>
                </a:graphicData>
              </a:graphic>
              <wp14:sizeRelV relativeFrom="margin">
                <wp14:pctHeight>0</wp14:pctHeight>
              </wp14:sizeRelV>
            </wp:anchor>
          </w:drawing>
        </mc:Choice>
        <mc:Fallback>
          <w:pict>
            <v:shapetype w14:anchorId="276400C2" id="_x0000_t202" coordsize="21600,21600" o:spt="202" path="m,l,21600r21600,l21600,xe">
              <v:stroke joinstyle="miter"/>
              <v:path gradientshapeok="t" o:connecttype="rect"/>
            </v:shapetype>
            <v:shape id="46feebd0-aa3c-11ea-a756-beb5f67e67be" o:spid="_x0000_s1030" type="#_x0000_t202" style="position:absolute;margin-left:325.8pt;margin-top:264.2pt;width:377pt;height:63.85pt;z-index:25166643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E6540" w14:paraId="5C406AFE" w14:textId="77777777">
                      <w:trPr>
                        <w:trHeight w:val="240"/>
                      </w:trPr>
                      <w:tc>
                        <w:tcPr>
                          <w:tcW w:w="1140" w:type="dxa"/>
                        </w:tcPr>
                        <w:p w14:paraId="532D7BAC" w14:textId="77777777" w:rsidR="00AD6184" w:rsidRDefault="00D321F8">
                          <w:r>
                            <w:t>Datum</w:t>
                          </w:r>
                        </w:p>
                      </w:tc>
                      <w:tc>
                        <w:tcPr>
                          <w:tcW w:w="5918" w:type="dxa"/>
                        </w:tcPr>
                        <w:p w14:paraId="12EE5505" w14:textId="77777777" w:rsidR="00682B5A" w:rsidRDefault="00D321F8">
                          <w:r>
                            <w:t>10 februari 2026</w:t>
                          </w:r>
                          <w:r>
                            <w:fldChar w:fldCharType="begin"/>
                          </w:r>
                          <w:r>
                            <w:instrText xml:space="preserve"> DOCPROPERTY  "Datum"  \* MERGEFORMAT </w:instrText>
                          </w:r>
                          <w:r>
                            <w:fldChar w:fldCharType="separate"/>
                          </w:r>
                          <w:r>
                            <w:fldChar w:fldCharType="end"/>
                          </w:r>
                        </w:p>
                      </w:tc>
                    </w:tr>
                    <w:tr w:rsidR="00CE6540" w14:paraId="620235BB" w14:textId="77777777">
                      <w:trPr>
                        <w:trHeight w:val="240"/>
                      </w:trPr>
                      <w:tc>
                        <w:tcPr>
                          <w:tcW w:w="1140" w:type="dxa"/>
                        </w:tcPr>
                        <w:p w14:paraId="2E558BBC" w14:textId="77777777" w:rsidR="00AD6184" w:rsidRDefault="00D321F8">
                          <w:r>
                            <w:t>Betreft</w:t>
                          </w:r>
                        </w:p>
                      </w:tc>
                      <w:tc>
                        <w:tcPr>
                          <w:tcW w:w="5918" w:type="dxa"/>
                        </w:tcPr>
                        <w:p w14:paraId="22DE6FA2" w14:textId="77777777" w:rsidR="00D13119" w:rsidRPr="00D13119" w:rsidRDefault="00D321F8" w:rsidP="00D13119">
                          <w:r w:rsidRPr="00D13119">
                            <w:t>Beantwoording commissieverzoek om een kabinetsbrief over de situatie rondom Selibon [2026Z00925/2026D02335] en schriftelijke vragen lid Ceder over acute situatie rond Selibon [2026Z01000]</w:t>
                          </w:r>
                        </w:p>
                        <w:p w14:paraId="4A6D6681" w14:textId="77777777" w:rsidR="009726B3" w:rsidRDefault="009726B3"/>
                      </w:tc>
                    </w:tr>
                  </w:tbl>
                  <w:p w14:paraId="09D44318" w14:textId="77777777" w:rsidR="00D84DD6" w:rsidRDefault="00D84DD6"/>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14:anchorId="738974F9" wp14:editId="7B597CC0">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47E842" w14:textId="77777777" w:rsidR="00AD6184" w:rsidRDefault="00D321F8">
                          <w:pPr>
                            <w:pStyle w:val="Referentiegegevensbold"/>
                          </w:pPr>
                          <w:r>
                            <w:t>Directoraat-generaal Koninkrijksrelaties</w:t>
                          </w:r>
                        </w:p>
                        <w:p w14:paraId="72A60C55" w14:textId="77777777" w:rsidR="00AD6184" w:rsidRDefault="00AD6184">
                          <w:pPr>
                            <w:pStyle w:val="WitregelW1"/>
                          </w:pPr>
                        </w:p>
                        <w:p w14:paraId="67340958" w14:textId="77777777" w:rsidR="00AD6184" w:rsidRDefault="00D321F8">
                          <w:pPr>
                            <w:pStyle w:val="Referentiegegevens"/>
                          </w:pPr>
                          <w:r>
                            <w:t>Turfmarkt 147</w:t>
                          </w:r>
                        </w:p>
                        <w:p w14:paraId="52576789" w14:textId="77777777" w:rsidR="00AD6184" w:rsidRDefault="00D321F8">
                          <w:pPr>
                            <w:pStyle w:val="Referentiegegevens"/>
                          </w:pPr>
                          <w:r>
                            <w:t>2511 DP Den Haag</w:t>
                          </w:r>
                        </w:p>
                        <w:p w14:paraId="7E2BC231" w14:textId="77777777" w:rsidR="00AD6184" w:rsidRDefault="00D321F8">
                          <w:pPr>
                            <w:pStyle w:val="Referentiegegevens"/>
                          </w:pPr>
                          <w:r>
                            <w:t>Postbus 20011</w:t>
                          </w:r>
                        </w:p>
                        <w:p w14:paraId="6FC5C051" w14:textId="77777777" w:rsidR="00AD6184" w:rsidRDefault="00D321F8">
                          <w:pPr>
                            <w:pStyle w:val="Referentiegegevens"/>
                          </w:pPr>
                          <w:r>
                            <w:t>2500 EA  Den Haag</w:t>
                          </w:r>
                        </w:p>
                        <w:p w14:paraId="106FE0A2" w14:textId="77777777" w:rsidR="00AD6184" w:rsidRDefault="00AD6184">
                          <w:pPr>
                            <w:pStyle w:val="WitregelW2"/>
                          </w:pPr>
                        </w:p>
                        <w:p w14:paraId="2F096E69" w14:textId="77777777" w:rsidR="00AD6184" w:rsidRDefault="00D321F8">
                          <w:pPr>
                            <w:pStyle w:val="Referentiegegevensbold"/>
                          </w:pPr>
                          <w:r>
                            <w:t>Onze referentie</w:t>
                          </w:r>
                        </w:p>
                        <w:p w14:paraId="17DD7788" w14:textId="77777777" w:rsidR="002C1406" w:rsidRDefault="004178DE">
                          <w:pPr>
                            <w:pStyle w:val="Referentiegegevens"/>
                          </w:pPr>
                          <w:r>
                            <w:fldChar w:fldCharType="begin"/>
                          </w:r>
                          <w:r w:rsidR="00D321F8">
                            <w:instrText xml:space="preserve"> DOCPROPERTY  "Kenmerk"  \* MERGEFORMAT </w:instrText>
                          </w:r>
                          <w:r>
                            <w:fldChar w:fldCharType="separate"/>
                          </w:r>
                          <w:r>
                            <w:t>2026-0000059394</w:t>
                          </w:r>
                          <w:r>
                            <w:fldChar w:fldCharType="end"/>
                          </w:r>
                        </w:p>
                        <w:p w14:paraId="263F5787" w14:textId="77777777" w:rsidR="00AD6184" w:rsidRDefault="00AD6184">
                          <w:pPr>
                            <w:pStyle w:val="WitregelW1"/>
                          </w:pPr>
                        </w:p>
                        <w:p w14:paraId="670D9595" w14:textId="77777777" w:rsidR="00AD6184" w:rsidRDefault="00D321F8">
                          <w:pPr>
                            <w:pStyle w:val="Referentiegegevensbold"/>
                          </w:pPr>
                          <w:r>
                            <w:t>Bijlage(n)</w:t>
                          </w:r>
                        </w:p>
                        <w:p w14:paraId="0F30502C" w14:textId="77777777" w:rsidR="00AD6184" w:rsidRDefault="00D321F8">
                          <w:pPr>
                            <w:pStyle w:val="Referentiegegevens"/>
                          </w:pPr>
                          <w:r>
                            <w:t>1</w:t>
                          </w:r>
                        </w:p>
                        <w:p w14:paraId="4B804FB2" w14:textId="77777777" w:rsidR="00AD6184" w:rsidRDefault="00AD6184">
                          <w:pPr>
                            <w:pStyle w:val="WitregelW2"/>
                          </w:pPr>
                        </w:p>
                        <w:p w14:paraId="147E43D9" w14:textId="77777777" w:rsidR="00AD6184" w:rsidRDefault="00AD6184"/>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D6184" w14:paraId="30F5328F" w14:textId="77777777">
                    <w:pPr>
                      <w:pStyle w:val="Referentiegegevensbold"/>
                    </w:pPr>
                    <w:r>
                      <w:t>Directoraat-generaal Koninkrijksrelaties</w:t>
                    </w:r>
                  </w:p>
                  <w:p w:rsidR="00AD6184" w14:paraId="49A15577" w14:textId="77777777">
                    <w:pPr>
                      <w:pStyle w:val="WitregelW1"/>
                    </w:pPr>
                  </w:p>
                  <w:p w:rsidR="00AD6184" w14:paraId="4D5894F0" w14:textId="77777777">
                    <w:pPr>
                      <w:pStyle w:val="Referentiegegevens"/>
                    </w:pPr>
                    <w:r>
                      <w:t>Turfmarkt 147</w:t>
                    </w:r>
                  </w:p>
                  <w:p w:rsidR="00AD6184" w14:paraId="5A56ABCE" w14:textId="77777777">
                    <w:pPr>
                      <w:pStyle w:val="Referentiegegevens"/>
                    </w:pPr>
                    <w:r>
                      <w:t>2511 DP Den Haag</w:t>
                    </w:r>
                  </w:p>
                  <w:p w:rsidR="00AD6184" w14:paraId="4A09D7E6" w14:textId="77777777">
                    <w:pPr>
                      <w:pStyle w:val="Referentiegegevens"/>
                    </w:pPr>
                    <w:r>
                      <w:t>Postbus 20011</w:t>
                    </w:r>
                  </w:p>
                  <w:p w:rsidR="00AD6184" w14:paraId="76AC7921" w14:textId="77777777">
                    <w:pPr>
                      <w:pStyle w:val="Referentiegegevens"/>
                    </w:pPr>
                    <w:r>
                      <w:t>2500 EA  Den Haag</w:t>
                    </w:r>
                  </w:p>
                  <w:p w:rsidR="00AD6184" w14:paraId="51AFDA61" w14:textId="77777777">
                    <w:pPr>
                      <w:pStyle w:val="WitregelW2"/>
                    </w:pPr>
                  </w:p>
                  <w:p w:rsidR="00AD6184" w14:paraId="62598A96" w14:textId="77777777">
                    <w:pPr>
                      <w:pStyle w:val="Referentiegegevensbold"/>
                    </w:pPr>
                    <w:r>
                      <w:t>Onze referentie</w:t>
                    </w:r>
                  </w:p>
                  <w:p w:rsidR="002C1406" w14:paraId="2026840C" w14:textId="76A4B416">
                    <w:pPr>
                      <w:pStyle w:val="Referentiegegevens"/>
                    </w:pPr>
                    <w:r>
                      <w:fldChar w:fldCharType="begin"/>
                    </w:r>
                    <w:r>
                      <w:instrText xml:space="preserve"> DOCPROPERTY  "Kenmerk"  \* MERGEFORMAT </w:instrText>
                    </w:r>
                    <w:r>
                      <w:fldChar w:fldCharType="separate"/>
                    </w:r>
                    <w:r w:rsidR="004178DE">
                      <w:t>2026-0000059394</w:t>
                    </w:r>
                    <w:r w:rsidR="004178DE">
                      <w:fldChar w:fldCharType="end"/>
                    </w:r>
                  </w:p>
                  <w:p w:rsidR="00AD6184" w14:paraId="00A474E3" w14:textId="77777777">
                    <w:pPr>
                      <w:pStyle w:val="WitregelW1"/>
                    </w:pPr>
                  </w:p>
                  <w:p w:rsidR="00AD6184" w14:paraId="4024E89B" w14:textId="77777777">
                    <w:pPr>
                      <w:pStyle w:val="Referentiegegevensbold"/>
                    </w:pPr>
                    <w:r>
                      <w:t>Bijlage(n)</w:t>
                    </w:r>
                  </w:p>
                  <w:p w:rsidR="00AD6184" w14:paraId="62FC485E" w14:textId="77777777">
                    <w:pPr>
                      <w:pStyle w:val="Referentiegegevens"/>
                    </w:pPr>
                    <w:r>
                      <w:t>1</w:t>
                    </w:r>
                  </w:p>
                  <w:p w:rsidR="00AD6184" w14:paraId="03711D16" w14:textId="77777777">
                    <w:pPr>
                      <w:pStyle w:val="WitregelW2"/>
                    </w:pPr>
                  </w:p>
                  <w:p w:rsidR="00AD6184" w14:paraId="25758DC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14:anchorId="3313BB2D" wp14:editId="170076B5">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980511" w14:textId="77777777" w:rsidR="00D84DD6" w:rsidRDefault="00D84DD6"/>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84DD6" w14:paraId="43ECA95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14:anchorId="07D6AA91" wp14:editId="515A219D">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D84116" w14:textId="77777777" w:rsidR="00682B5A" w:rsidRDefault="00D321F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82B5A" w14:paraId="60CCBB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14:anchorId="09C872EF" wp14:editId="69EDE7B4">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A0DEF1" w14:textId="77777777" w:rsidR="00AD6184" w:rsidRDefault="00D321F8">
                          <w:pPr>
                            <w:spacing w:line="240" w:lineRule="auto"/>
                          </w:pPr>
                          <w:r>
                            <w:rPr>
                              <w:noProof/>
                            </w:rPr>
                            <w:drawing>
                              <wp:inline distT="0" distB="0" distL="0" distR="0" wp14:anchorId="553842CA" wp14:editId="6A67158C">
                                <wp:extent cx="467995" cy="1583865"/>
                                <wp:effectExtent l="0" t="0" r="0" b="0"/>
                                <wp:docPr id="7230287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3028783"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D6184" w14:paraId="7C4826E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2"/>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14:anchorId="66DEDD06" wp14:editId="0ED219F5">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205565" w14:textId="77777777" w:rsidR="00AD6184" w:rsidRDefault="00D321F8">
                          <w:pPr>
                            <w:spacing w:line="240" w:lineRule="auto"/>
                          </w:pPr>
                          <w:r>
                            <w:rPr>
                              <w:noProof/>
                            </w:rPr>
                            <w:drawing>
                              <wp:inline distT="0" distB="0" distL="0" distR="0" wp14:anchorId="0FB297B8" wp14:editId="51732AFC">
                                <wp:extent cx="2339975" cy="1582834"/>
                                <wp:effectExtent l="0" t="0" r="0" b="0"/>
                                <wp:docPr id="98480934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8480934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D6184" w14:paraId="6396939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4"/>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14:anchorId="2D3A7943" wp14:editId="374ACE17">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6DCEE8" w14:textId="77777777" w:rsidR="00AD6184" w:rsidRDefault="00D321F8">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D6184" w14:paraId="6729254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69B0C"/>
    <w:multiLevelType w:val="multilevel"/>
    <w:tmpl w:val="E60F2E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AABF437"/>
    <w:multiLevelType w:val="multilevel"/>
    <w:tmpl w:val="73B9B4A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79E7193"/>
    <w:multiLevelType w:val="hybridMultilevel"/>
    <w:tmpl w:val="EC8C6D82"/>
    <w:lvl w:ilvl="0" w:tplc="7616B206">
      <w:start w:val="1"/>
      <w:numFmt w:val="decimal"/>
      <w:lvlText w:val="%1."/>
      <w:lvlJc w:val="left"/>
      <w:pPr>
        <w:ind w:left="720" w:hanging="360"/>
      </w:pPr>
    </w:lvl>
    <w:lvl w:ilvl="1" w:tplc="23ACD9DE" w:tentative="1">
      <w:start w:val="1"/>
      <w:numFmt w:val="lowerLetter"/>
      <w:lvlText w:val="%2."/>
      <w:lvlJc w:val="left"/>
      <w:pPr>
        <w:ind w:left="1440" w:hanging="360"/>
      </w:pPr>
    </w:lvl>
    <w:lvl w:ilvl="2" w:tplc="B5AC191A" w:tentative="1">
      <w:start w:val="1"/>
      <w:numFmt w:val="lowerRoman"/>
      <w:lvlText w:val="%3."/>
      <w:lvlJc w:val="right"/>
      <w:pPr>
        <w:ind w:left="2160" w:hanging="180"/>
      </w:pPr>
    </w:lvl>
    <w:lvl w:ilvl="3" w:tplc="847C2BBC" w:tentative="1">
      <w:start w:val="1"/>
      <w:numFmt w:val="decimal"/>
      <w:lvlText w:val="%4."/>
      <w:lvlJc w:val="left"/>
      <w:pPr>
        <w:ind w:left="2880" w:hanging="360"/>
      </w:pPr>
    </w:lvl>
    <w:lvl w:ilvl="4" w:tplc="37367266" w:tentative="1">
      <w:start w:val="1"/>
      <w:numFmt w:val="lowerLetter"/>
      <w:lvlText w:val="%5."/>
      <w:lvlJc w:val="left"/>
      <w:pPr>
        <w:ind w:left="3600" w:hanging="360"/>
      </w:pPr>
    </w:lvl>
    <w:lvl w:ilvl="5" w:tplc="5422FA70" w:tentative="1">
      <w:start w:val="1"/>
      <w:numFmt w:val="lowerRoman"/>
      <w:lvlText w:val="%6."/>
      <w:lvlJc w:val="right"/>
      <w:pPr>
        <w:ind w:left="4320" w:hanging="180"/>
      </w:pPr>
    </w:lvl>
    <w:lvl w:ilvl="6" w:tplc="59AEF5B6" w:tentative="1">
      <w:start w:val="1"/>
      <w:numFmt w:val="decimal"/>
      <w:lvlText w:val="%7."/>
      <w:lvlJc w:val="left"/>
      <w:pPr>
        <w:ind w:left="5040" w:hanging="360"/>
      </w:pPr>
    </w:lvl>
    <w:lvl w:ilvl="7" w:tplc="FA66A490" w:tentative="1">
      <w:start w:val="1"/>
      <w:numFmt w:val="lowerLetter"/>
      <w:lvlText w:val="%8."/>
      <w:lvlJc w:val="left"/>
      <w:pPr>
        <w:ind w:left="5760" w:hanging="360"/>
      </w:pPr>
    </w:lvl>
    <w:lvl w:ilvl="8" w:tplc="971EE544" w:tentative="1">
      <w:start w:val="1"/>
      <w:numFmt w:val="lowerRoman"/>
      <w:lvlText w:val="%9."/>
      <w:lvlJc w:val="right"/>
      <w:pPr>
        <w:ind w:left="6480" w:hanging="180"/>
      </w:pPr>
    </w:lvl>
  </w:abstractNum>
  <w:abstractNum w:abstractNumId="3" w15:restartNumberingAfterBreak="0">
    <w:nsid w:val="1280721C"/>
    <w:multiLevelType w:val="hybridMultilevel"/>
    <w:tmpl w:val="CD62A8AE"/>
    <w:lvl w:ilvl="0" w:tplc="C12C3880">
      <w:start w:val="1"/>
      <w:numFmt w:val="decimal"/>
      <w:lvlText w:val="%1)"/>
      <w:lvlJc w:val="left"/>
      <w:pPr>
        <w:ind w:left="720" w:hanging="360"/>
      </w:pPr>
      <w:rPr>
        <w:rFonts w:hint="default"/>
      </w:rPr>
    </w:lvl>
    <w:lvl w:ilvl="1" w:tplc="DC74EE62" w:tentative="1">
      <w:start w:val="1"/>
      <w:numFmt w:val="lowerLetter"/>
      <w:lvlText w:val="%2."/>
      <w:lvlJc w:val="left"/>
      <w:pPr>
        <w:ind w:left="1440" w:hanging="360"/>
      </w:pPr>
    </w:lvl>
    <w:lvl w:ilvl="2" w:tplc="E9061C56" w:tentative="1">
      <w:start w:val="1"/>
      <w:numFmt w:val="lowerRoman"/>
      <w:lvlText w:val="%3."/>
      <w:lvlJc w:val="right"/>
      <w:pPr>
        <w:ind w:left="2160" w:hanging="180"/>
      </w:pPr>
    </w:lvl>
    <w:lvl w:ilvl="3" w:tplc="94C83406" w:tentative="1">
      <w:start w:val="1"/>
      <w:numFmt w:val="decimal"/>
      <w:lvlText w:val="%4."/>
      <w:lvlJc w:val="left"/>
      <w:pPr>
        <w:ind w:left="2880" w:hanging="360"/>
      </w:pPr>
    </w:lvl>
    <w:lvl w:ilvl="4" w:tplc="117C3C1C" w:tentative="1">
      <w:start w:val="1"/>
      <w:numFmt w:val="lowerLetter"/>
      <w:lvlText w:val="%5."/>
      <w:lvlJc w:val="left"/>
      <w:pPr>
        <w:ind w:left="3600" w:hanging="360"/>
      </w:pPr>
    </w:lvl>
    <w:lvl w:ilvl="5" w:tplc="8FBCC83E" w:tentative="1">
      <w:start w:val="1"/>
      <w:numFmt w:val="lowerRoman"/>
      <w:lvlText w:val="%6."/>
      <w:lvlJc w:val="right"/>
      <w:pPr>
        <w:ind w:left="4320" w:hanging="180"/>
      </w:pPr>
    </w:lvl>
    <w:lvl w:ilvl="6" w:tplc="8C84425A" w:tentative="1">
      <w:start w:val="1"/>
      <w:numFmt w:val="decimal"/>
      <w:lvlText w:val="%7."/>
      <w:lvlJc w:val="left"/>
      <w:pPr>
        <w:ind w:left="5040" w:hanging="360"/>
      </w:pPr>
    </w:lvl>
    <w:lvl w:ilvl="7" w:tplc="F4F05D7C" w:tentative="1">
      <w:start w:val="1"/>
      <w:numFmt w:val="lowerLetter"/>
      <w:lvlText w:val="%8."/>
      <w:lvlJc w:val="left"/>
      <w:pPr>
        <w:ind w:left="5760" w:hanging="360"/>
      </w:pPr>
    </w:lvl>
    <w:lvl w:ilvl="8" w:tplc="C39495CE" w:tentative="1">
      <w:start w:val="1"/>
      <w:numFmt w:val="lowerRoman"/>
      <w:lvlText w:val="%9."/>
      <w:lvlJc w:val="right"/>
      <w:pPr>
        <w:ind w:left="6480" w:hanging="180"/>
      </w:pPr>
    </w:lvl>
  </w:abstractNum>
  <w:abstractNum w:abstractNumId="4" w15:restartNumberingAfterBreak="0">
    <w:nsid w:val="1C43ABDF"/>
    <w:multiLevelType w:val="multilevel"/>
    <w:tmpl w:val="CC60FBF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47F6145"/>
    <w:multiLevelType w:val="multilevel"/>
    <w:tmpl w:val="BC92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1E98A"/>
    <w:multiLevelType w:val="multilevel"/>
    <w:tmpl w:val="548DB69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AA26F01"/>
    <w:multiLevelType w:val="hybridMultilevel"/>
    <w:tmpl w:val="6ECA9D60"/>
    <w:lvl w:ilvl="0" w:tplc="1826EC76">
      <w:start w:val="1"/>
      <w:numFmt w:val="decimal"/>
      <w:lvlText w:val="%1."/>
      <w:lvlJc w:val="left"/>
      <w:pPr>
        <w:ind w:left="1074" w:hanging="714"/>
      </w:pPr>
      <w:rPr>
        <w:rFonts w:hint="default"/>
      </w:rPr>
    </w:lvl>
    <w:lvl w:ilvl="1" w:tplc="F6108D3E" w:tentative="1">
      <w:start w:val="1"/>
      <w:numFmt w:val="lowerLetter"/>
      <w:lvlText w:val="%2."/>
      <w:lvlJc w:val="left"/>
      <w:pPr>
        <w:ind w:left="1440" w:hanging="360"/>
      </w:pPr>
    </w:lvl>
    <w:lvl w:ilvl="2" w:tplc="EA266C76" w:tentative="1">
      <w:start w:val="1"/>
      <w:numFmt w:val="lowerRoman"/>
      <w:lvlText w:val="%3."/>
      <w:lvlJc w:val="right"/>
      <w:pPr>
        <w:ind w:left="2160" w:hanging="180"/>
      </w:pPr>
    </w:lvl>
    <w:lvl w:ilvl="3" w:tplc="6F243116" w:tentative="1">
      <w:start w:val="1"/>
      <w:numFmt w:val="decimal"/>
      <w:lvlText w:val="%4."/>
      <w:lvlJc w:val="left"/>
      <w:pPr>
        <w:ind w:left="2880" w:hanging="360"/>
      </w:pPr>
    </w:lvl>
    <w:lvl w:ilvl="4" w:tplc="8C5AFCF2" w:tentative="1">
      <w:start w:val="1"/>
      <w:numFmt w:val="lowerLetter"/>
      <w:lvlText w:val="%5."/>
      <w:lvlJc w:val="left"/>
      <w:pPr>
        <w:ind w:left="3600" w:hanging="360"/>
      </w:pPr>
    </w:lvl>
    <w:lvl w:ilvl="5" w:tplc="6E040606" w:tentative="1">
      <w:start w:val="1"/>
      <w:numFmt w:val="lowerRoman"/>
      <w:lvlText w:val="%6."/>
      <w:lvlJc w:val="right"/>
      <w:pPr>
        <w:ind w:left="4320" w:hanging="180"/>
      </w:pPr>
    </w:lvl>
    <w:lvl w:ilvl="6" w:tplc="5AA2951A" w:tentative="1">
      <w:start w:val="1"/>
      <w:numFmt w:val="decimal"/>
      <w:lvlText w:val="%7."/>
      <w:lvlJc w:val="left"/>
      <w:pPr>
        <w:ind w:left="5040" w:hanging="360"/>
      </w:pPr>
    </w:lvl>
    <w:lvl w:ilvl="7" w:tplc="AA60D532" w:tentative="1">
      <w:start w:val="1"/>
      <w:numFmt w:val="lowerLetter"/>
      <w:lvlText w:val="%8."/>
      <w:lvlJc w:val="left"/>
      <w:pPr>
        <w:ind w:left="5760" w:hanging="360"/>
      </w:pPr>
    </w:lvl>
    <w:lvl w:ilvl="8" w:tplc="A0FA4986" w:tentative="1">
      <w:start w:val="1"/>
      <w:numFmt w:val="lowerRoman"/>
      <w:lvlText w:val="%9."/>
      <w:lvlJc w:val="right"/>
      <w:pPr>
        <w:ind w:left="6480" w:hanging="180"/>
      </w:pPr>
    </w:lvl>
  </w:abstractNum>
  <w:abstractNum w:abstractNumId="8" w15:restartNumberingAfterBreak="0">
    <w:nsid w:val="4B8738CC"/>
    <w:multiLevelType w:val="hybridMultilevel"/>
    <w:tmpl w:val="35C89906"/>
    <w:lvl w:ilvl="0" w:tplc="A4E8D926">
      <w:start w:val="1"/>
      <w:numFmt w:val="bullet"/>
      <w:lvlText w:val=""/>
      <w:lvlJc w:val="left"/>
      <w:pPr>
        <w:ind w:left="720" w:hanging="360"/>
      </w:pPr>
      <w:rPr>
        <w:rFonts w:ascii="Symbol" w:hAnsi="Symbol" w:hint="default"/>
      </w:rPr>
    </w:lvl>
    <w:lvl w:ilvl="1" w:tplc="142E71F2" w:tentative="1">
      <w:start w:val="1"/>
      <w:numFmt w:val="bullet"/>
      <w:lvlText w:val="o"/>
      <w:lvlJc w:val="left"/>
      <w:pPr>
        <w:ind w:left="1440" w:hanging="360"/>
      </w:pPr>
      <w:rPr>
        <w:rFonts w:ascii="Courier New" w:hAnsi="Courier New" w:cs="Courier New" w:hint="default"/>
      </w:rPr>
    </w:lvl>
    <w:lvl w:ilvl="2" w:tplc="B432959C" w:tentative="1">
      <w:start w:val="1"/>
      <w:numFmt w:val="bullet"/>
      <w:lvlText w:val=""/>
      <w:lvlJc w:val="left"/>
      <w:pPr>
        <w:ind w:left="2160" w:hanging="360"/>
      </w:pPr>
      <w:rPr>
        <w:rFonts w:ascii="Wingdings" w:hAnsi="Wingdings" w:hint="default"/>
      </w:rPr>
    </w:lvl>
    <w:lvl w:ilvl="3" w:tplc="038204F4" w:tentative="1">
      <w:start w:val="1"/>
      <w:numFmt w:val="bullet"/>
      <w:lvlText w:val=""/>
      <w:lvlJc w:val="left"/>
      <w:pPr>
        <w:ind w:left="2880" w:hanging="360"/>
      </w:pPr>
      <w:rPr>
        <w:rFonts w:ascii="Symbol" w:hAnsi="Symbol" w:hint="default"/>
      </w:rPr>
    </w:lvl>
    <w:lvl w:ilvl="4" w:tplc="7A1037EC" w:tentative="1">
      <w:start w:val="1"/>
      <w:numFmt w:val="bullet"/>
      <w:lvlText w:val="o"/>
      <w:lvlJc w:val="left"/>
      <w:pPr>
        <w:ind w:left="3600" w:hanging="360"/>
      </w:pPr>
      <w:rPr>
        <w:rFonts w:ascii="Courier New" w:hAnsi="Courier New" w:cs="Courier New" w:hint="default"/>
      </w:rPr>
    </w:lvl>
    <w:lvl w:ilvl="5" w:tplc="D94E1D92" w:tentative="1">
      <w:start w:val="1"/>
      <w:numFmt w:val="bullet"/>
      <w:lvlText w:val=""/>
      <w:lvlJc w:val="left"/>
      <w:pPr>
        <w:ind w:left="4320" w:hanging="360"/>
      </w:pPr>
      <w:rPr>
        <w:rFonts w:ascii="Wingdings" w:hAnsi="Wingdings" w:hint="default"/>
      </w:rPr>
    </w:lvl>
    <w:lvl w:ilvl="6" w:tplc="EA648812" w:tentative="1">
      <w:start w:val="1"/>
      <w:numFmt w:val="bullet"/>
      <w:lvlText w:val=""/>
      <w:lvlJc w:val="left"/>
      <w:pPr>
        <w:ind w:left="5040" w:hanging="360"/>
      </w:pPr>
      <w:rPr>
        <w:rFonts w:ascii="Symbol" w:hAnsi="Symbol" w:hint="default"/>
      </w:rPr>
    </w:lvl>
    <w:lvl w:ilvl="7" w:tplc="B9E03EDA" w:tentative="1">
      <w:start w:val="1"/>
      <w:numFmt w:val="bullet"/>
      <w:lvlText w:val="o"/>
      <w:lvlJc w:val="left"/>
      <w:pPr>
        <w:ind w:left="5760" w:hanging="360"/>
      </w:pPr>
      <w:rPr>
        <w:rFonts w:ascii="Courier New" w:hAnsi="Courier New" w:cs="Courier New" w:hint="default"/>
      </w:rPr>
    </w:lvl>
    <w:lvl w:ilvl="8" w:tplc="B126A988" w:tentative="1">
      <w:start w:val="1"/>
      <w:numFmt w:val="bullet"/>
      <w:lvlText w:val=""/>
      <w:lvlJc w:val="left"/>
      <w:pPr>
        <w:ind w:left="6480" w:hanging="360"/>
      </w:pPr>
      <w:rPr>
        <w:rFonts w:ascii="Wingdings" w:hAnsi="Wingdings" w:hint="default"/>
      </w:rPr>
    </w:lvl>
  </w:abstractNum>
  <w:abstractNum w:abstractNumId="9" w15:restartNumberingAfterBreak="0">
    <w:nsid w:val="53C90B03"/>
    <w:multiLevelType w:val="hybridMultilevel"/>
    <w:tmpl w:val="9C1C5EE6"/>
    <w:lvl w:ilvl="0" w:tplc="D49E4E3E">
      <w:start w:val="1"/>
      <w:numFmt w:val="bullet"/>
      <w:lvlText w:val=""/>
      <w:lvlJc w:val="left"/>
      <w:pPr>
        <w:ind w:left="720" w:hanging="360"/>
      </w:pPr>
      <w:rPr>
        <w:rFonts w:ascii="Symbol" w:hAnsi="Symbol" w:hint="default"/>
      </w:rPr>
    </w:lvl>
    <w:lvl w:ilvl="1" w:tplc="FB966CE6" w:tentative="1">
      <w:start w:val="1"/>
      <w:numFmt w:val="lowerLetter"/>
      <w:lvlText w:val="%2."/>
      <w:lvlJc w:val="left"/>
      <w:pPr>
        <w:ind w:left="1440" w:hanging="360"/>
      </w:pPr>
    </w:lvl>
    <w:lvl w:ilvl="2" w:tplc="10088958" w:tentative="1">
      <w:start w:val="1"/>
      <w:numFmt w:val="lowerRoman"/>
      <w:lvlText w:val="%3."/>
      <w:lvlJc w:val="right"/>
      <w:pPr>
        <w:ind w:left="2160" w:hanging="180"/>
      </w:pPr>
    </w:lvl>
    <w:lvl w:ilvl="3" w:tplc="88664566" w:tentative="1">
      <w:start w:val="1"/>
      <w:numFmt w:val="decimal"/>
      <w:lvlText w:val="%4."/>
      <w:lvlJc w:val="left"/>
      <w:pPr>
        <w:ind w:left="2880" w:hanging="360"/>
      </w:pPr>
    </w:lvl>
    <w:lvl w:ilvl="4" w:tplc="DD14D0E6" w:tentative="1">
      <w:start w:val="1"/>
      <w:numFmt w:val="lowerLetter"/>
      <w:lvlText w:val="%5."/>
      <w:lvlJc w:val="left"/>
      <w:pPr>
        <w:ind w:left="3600" w:hanging="360"/>
      </w:pPr>
    </w:lvl>
    <w:lvl w:ilvl="5" w:tplc="B8E23CE4" w:tentative="1">
      <w:start w:val="1"/>
      <w:numFmt w:val="lowerRoman"/>
      <w:lvlText w:val="%6."/>
      <w:lvlJc w:val="right"/>
      <w:pPr>
        <w:ind w:left="4320" w:hanging="180"/>
      </w:pPr>
    </w:lvl>
    <w:lvl w:ilvl="6" w:tplc="86F6F204" w:tentative="1">
      <w:start w:val="1"/>
      <w:numFmt w:val="decimal"/>
      <w:lvlText w:val="%7."/>
      <w:lvlJc w:val="left"/>
      <w:pPr>
        <w:ind w:left="5040" w:hanging="360"/>
      </w:pPr>
    </w:lvl>
    <w:lvl w:ilvl="7" w:tplc="25022C44" w:tentative="1">
      <w:start w:val="1"/>
      <w:numFmt w:val="lowerLetter"/>
      <w:lvlText w:val="%8."/>
      <w:lvlJc w:val="left"/>
      <w:pPr>
        <w:ind w:left="5760" w:hanging="360"/>
      </w:pPr>
    </w:lvl>
    <w:lvl w:ilvl="8" w:tplc="AFD27E02" w:tentative="1">
      <w:start w:val="1"/>
      <w:numFmt w:val="lowerRoman"/>
      <w:lvlText w:val="%9."/>
      <w:lvlJc w:val="right"/>
      <w:pPr>
        <w:ind w:left="6480" w:hanging="180"/>
      </w:pPr>
    </w:lvl>
  </w:abstractNum>
  <w:num w:numId="1" w16cid:durableId="720640612">
    <w:abstractNumId w:val="6"/>
  </w:num>
  <w:num w:numId="2" w16cid:durableId="1079130441">
    <w:abstractNumId w:val="0"/>
  </w:num>
  <w:num w:numId="3" w16cid:durableId="1091197611">
    <w:abstractNumId w:val="1"/>
  </w:num>
  <w:num w:numId="4" w16cid:durableId="605962808">
    <w:abstractNumId w:val="4"/>
  </w:num>
  <w:num w:numId="5" w16cid:durableId="1363239091">
    <w:abstractNumId w:val="2"/>
  </w:num>
  <w:num w:numId="6" w16cid:durableId="1522085895">
    <w:abstractNumId w:val="7"/>
  </w:num>
  <w:num w:numId="7" w16cid:durableId="2060812021">
    <w:abstractNumId w:val="8"/>
  </w:num>
  <w:num w:numId="8" w16cid:durableId="1709186145">
    <w:abstractNumId w:val="3"/>
  </w:num>
  <w:num w:numId="9" w16cid:durableId="1941177345">
    <w:abstractNumId w:val="5"/>
  </w:num>
  <w:num w:numId="10" w16cid:durableId="289166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4"/>
    <w:rsid w:val="00017E09"/>
    <w:rsid w:val="00060817"/>
    <w:rsid w:val="000817F6"/>
    <w:rsid w:val="00085543"/>
    <w:rsid w:val="00096C2E"/>
    <w:rsid w:val="000B194C"/>
    <w:rsid w:val="000B3375"/>
    <w:rsid w:val="000D2B68"/>
    <w:rsid w:val="000E7C15"/>
    <w:rsid w:val="0012264B"/>
    <w:rsid w:val="0018162C"/>
    <w:rsid w:val="00185AF6"/>
    <w:rsid w:val="001929D3"/>
    <w:rsid w:val="0019401C"/>
    <w:rsid w:val="001A0B76"/>
    <w:rsid w:val="001A1A7E"/>
    <w:rsid w:val="00216C6F"/>
    <w:rsid w:val="00243413"/>
    <w:rsid w:val="002767D2"/>
    <w:rsid w:val="0028787B"/>
    <w:rsid w:val="002C1406"/>
    <w:rsid w:val="0033189E"/>
    <w:rsid w:val="00333A35"/>
    <w:rsid w:val="003A2784"/>
    <w:rsid w:val="003E0090"/>
    <w:rsid w:val="003F7939"/>
    <w:rsid w:val="004178DE"/>
    <w:rsid w:val="004A45F4"/>
    <w:rsid w:val="004D0330"/>
    <w:rsid w:val="004E1493"/>
    <w:rsid w:val="004E5850"/>
    <w:rsid w:val="004F516F"/>
    <w:rsid w:val="00503497"/>
    <w:rsid w:val="005335D0"/>
    <w:rsid w:val="005A4DC3"/>
    <w:rsid w:val="005B2103"/>
    <w:rsid w:val="005F5A5B"/>
    <w:rsid w:val="00612B23"/>
    <w:rsid w:val="006256EE"/>
    <w:rsid w:val="006643FC"/>
    <w:rsid w:val="00671E08"/>
    <w:rsid w:val="00682B5A"/>
    <w:rsid w:val="006E035C"/>
    <w:rsid w:val="0073253F"/>
    <w:rsid w:val="0074081B"/>
    <w:rsid w:val="00750018"/>
    <w:rsid w:val="007A643F"/>
    <w:rsid w:val="007B2801"/>
    <w:rsid w:val="007D2681"/>
    <w:rsid w:val="007F5B96"/>
    <w:rsid w:val="008704EE"/>
    <w:rsid w:val="0087565B"/>
    <w:rsid w:val="008761D9"/>
    <w:rsid w:val="008A66EF"/>
    <w:rsid w:val="008B1347"/>
    <w:rsid w:val="008B2EED"/>
    <w:rsid w:val="008E15F6"/>
    <w:rsid w:val="008E4C7F"/>
    <w:rsid w:val="008E4DF6"/>
    <w:rsid w:val="00904192"/>
    <w:rsid w:val="009307F6"/>
    <w:rsid w:val="00951AB5"/>
    <w:rsid w:val="0095456D"/>
    <w:rsid w:val="0097001F"/>
    <w:rsid w:val="009726B3"/>
    <w:rsid w:val="00974BFB"/>
    <w:rsid w:val="009B21B8"/>
    <w:rsid w:val="009C109C"/>
    <w:rsid w:val="009C1EEE"/>
    <w:rsid w:val="00A06768"/>
    <w:rsid w:val="00A84856"/>
    <w:rsid w:val="00AD6184"/>
    <w:rsid w:val="00AE53BC"/>
    <w:rsid w:val="00B25A16"/>
    <w:rsid w:val="00B44066"/>
    <w:rsid w:val="00B857E2"/>
    <w:rsid w:val="00B9470A"/>
    <w:rsid w:val="00B95B96"/>
    <w:rsid w:val="00BA6CD8"/>
    <w:rsid w:val="00BD6330"/>
    <w:rsid w:val="00BE3FB2"/>
    <w:rsid w:val="00C02101"/>
    <w:rsid w:val="00C03E60"/>
    <w:rsid w:val="00C1240D"/>
    <w:rsid w:val="00C13B3A"/>
    <w:rsid w:val="00C523DC"/>
    <w:rsid w:val="00C55A54"/>
    <w:rsid w:val="00CB3533"/>
    <w:rsid w:val="00CE6540"/>
    <w:rsid w:val="00D13119"/>
    <w:rsid w:val="00D321F8"/>
    <w:rsid w:val="00D40055"/>
    <w:rsid w:val="00D84DD6"/>
    <w:rsid w:val="00DB0C20"/>
    <w:rsid w:val="00DB2CFD"/>
    <w:rsid w:val="00DF08E8"/>
    <w:rsid w:val="00E06C94"/>
    <w:rsid w:val="00E56B1E"/>
    <w:rsid w:val="00E60378"/>
    <w:rsid w:val="00E7734A"/>
    <w:rsid w:val="00EA60E2"/>
    <w:rsid w:val="00EB6D1D"/>
    <w:rsid w:val="00EE60E2"/>
    <w:rsid w:val="00EF1798"/>
    <w:rsid w:val="00F13CC4"/>
    <w:rsid w:val="00F1416E"/>
    <w:rsid w:val="00F14B7A"/>
    <w:rsid w:val="00F17E29"/>
    <w:rsid w:val="00F20A13"/>
    <w:rsid w:val="00F25A19"/>
    <w:rsid w:val="00F4720E"/>
    <w:rsid w:val="00F60CF3"/>
    <w:rsid w:val="00FB311F"/>
    <w:rsid w:val="00FC4AB6"/>
    <w:rsid w:val="00FF12EC"/>
    <w:rsid w:val="00FF5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9C27"/>
  <w15:docId w15:val="{17FD7445-DC12-4413-8CCF-7455720E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2C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2CFD"/>
    <w:rPr>
      <w:rFonts w:ascii="Verdana" w:hAnsi="Verdana"/>
      <w:color w:val="000000"/>
      <w:sz w:val="18"/>
      <w:szCs w:val="18"/>
    </w:rPr>
  </w:style>
  <w:style w:type="paragraph" w:styleId="Voettekst">
    <w:name w:val="footer"/>
    <w:basedOn w:val="Standaard"/>
    <w:link w:val="VoettekstChar"/>
    <w:uiPriority w:val="99"/>
    <w:unhideWhenUsed/>
    <w:rsid w:val="00DB2C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2CFD"/>
    <w:rPr>
      <w:rFonts w:ascii="Verdana" w:hAnsi="Verdana"/>
      <w:color w:val="000000"/>
      <w:sz w:val="18"/>
      <w:szCs w:val="18"/>
    </w:rPr>
  </w:style>
  <w:style w:type="paragraph" w:styleId="Lijstalinea">
    <w:name w:val="List Paragraph"/>
    <w:basedOn w:val="Standaard"/>
    <w:uiPriority w:val="34"/>
    <w:semiHidden/>
    <w:rsid w:val="00FF5546"/>
    <w:pPr>
      <w:ind w:left="720"/>
      <w:contextualSpacing/>
    </w:pPr>
  </w:style>
  <w:style w:type="paragraph" w:styleId="Voetnoottekst">
    <w:name w:val="footnote text"/>
    <w:basedOn w:val="Standaard"/>
    <w:link w:val="VoetnoottekstChar"/>
    <w:uiPriority w:val="99"/>
    <w:semiHidden/>
    <w:unhideWhenUsed/>
    <w:rsid w:val="00FF55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F5546"/>
    <w:rPr>
      <w:rFonts w:ascii="Verdana" w:hAnsi="Verdana"/>
      <w:color w:val="000000"/>
    </w:rPr>
  </w:style>
  <w:style w:type="character" w:styleId="Voetnootmarkering">
    <w:name w:val="footnote reference"/>
    <w:basedOn w:val="Standaardalinea-lettertype"/>
    <w:uiPriority w:val="99"/>
    <w:semiHidden/>
    <w:unhideWhenUsed/>
    <w:rsid w:val="00FF5546"/>
    <w:rPr>
      <w:vertAlign w:val="superscript"/>
    </w:rPr>
  </w:style>
  <w:style w:type="paragraph" w:styleId="Revisie">
    <w:name w:val="Revision"/>
    <w:hidden/>
    <w:uiPriority w:val="99"/>
    <w:semiHidden/>
    <w:rsid w:val="005F5A5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E7C15"/>
    <w:rPr>
      <w:sz w:val="16"/>
      <w:szCs w:val="16"/>
    </w:rPr>
  </w:style>
  <w:style w:type="paragraph" w:styleId="Tekstopmerking">
    <w:name w:val="annotation text"/>
    <w:basedOn w:val="Standaard"/>
    <w:link w:val="TekstopmerkingChar"/>
    <w:uiPriority w:val="99"/>
    <w:unhideWhenUsed/>
    <w:rsid w:val="000E7C15"/>
    <w:pPr>
      <w:spacing w:line="240" w:lineRule="auto"/>
    </w:pPr>
    <w:rPr>
      <w:sz w:val="20"/>
      <w:szCs w:val="20"/>
    </w:rPr>
  </w:style>
  <w:style w:type="character" w:customStyle="1" w:styleId="TekstopmerkingChar">
    <w:name w:val="Tekst opmerking Char"/>
    <w:basedOn w:val="Standaardalinea-lettertype"/>
    <w:link w:val="Tekstopmerking"/>
    <w:uiPriority w:val="99"/>
    <w:rsid w:val="000E7C1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B2801"/>
    <w:rPr>
      <w:b/>
      <w:bCs/>
    </w:rPr>
  </w:style>
  <w:style w:type="character" w:customStyle="1" w:styleId="OnderwerpvanopmerkingChar">
    <w:name w:val="Onderwerp van opmerking Char"/>
    <w:basedOn w:val="TekstopmerkingChar"/>
    <w:link w:val="Onderwerpvanopmerking"/>
    <w:uiPriority w:val="99"/>
    <w:semiHidden/>
    <w:rsid w:val="007B2801"/>
    <w:rPr>
      <w:rFonts w:ascii="Verdana" w:hAnsi="Verdana"/>
      <w:b/>
      <w:bCs/>
      <w:color w:val="000000"/>
    </w:rPr>
  </w:style>
  <w:style w:type="paragraph" w:styleId="Normaalweb">
    <w:name w:val="Normal (Web)"/>
    <w:basedOn w:val="Standaard"/>
    <w:uiPriority w:val="99"/>
    <w:unhideWhenUsed/>
    <w:rsid w:val="004A45F4"/>
    <w:pPr>
      <w:autoSpaceDN/>
      <w:spacing w:before="100" w:beforeAutospacing="1" w:after="100" w:afterAutospacing="1" w:line="240" w:lineRule="auto"/>
      <w:textAlignment w:val="auto"/>
    </w:pPr>
    <w:rPr>
      <w:rFonts w:ascii="Aptos" w:eastAsiaTheme="minorHAnsi" w:hAnsi="Aptos" w:cs="Aptos"/>
      <w:color w:val="auto"/>
      <w:sz w:val="24"/>
      <w:szCs w:val="24"/>
    </w:rPr>
  </w:style>
  <w:style w:type="paragraph" w:customStyle="1" w:styleId="witregelw1bodytekst0">
    <w:name w:val="witregelw1bodytekst"/>
    <w:basedOn w:val="Standaard"/>
    <w:uiPriority w:val="99"/>
    <w:semiHidden/>
    <w:rsid w:val="004A45F4"/>
    <w:pPr>
      <w:textAlignment w:val="auto"/>
    </w:pPr>
    <w:rPr>
      <w:rFonts w:eastAsiaTheme="minorHAnsi"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1207</ap:Words>
  <ap:Characters>6639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commissieverzoek om een kabinetsbrief over de situatie rondom Selibon [KENMERK] en Kamervragen lid Ceder over acute situatie rond Selibon [KENMERK]</vt:lpstr>
    </vt:vector>
  </ap:TitlesOfParts>
  <ap:LinksUpToDate>false</ap:LinksUpToDate>
  <ap:CharactersWithSpaces>7831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2026-02-10T14:28:00.0000000Z</lastPrinted>
  <dcterms:created xsi:type="dcterms:W3CDTF">2026-02-10T14:46:00.0000000Z</dcterms:created>
  <dcterms:modified xsi:type="dcterms:W3CDTF">2026-02-10T14:46:00.0000000Z</dcterms:modified>
  <dc:description>------------------------</dc:description>
  <dc:subject/>
  <keywords/>
  <version/>
  <category/>
</coreProperties>
</file>