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899" w:rsidP="00C65899" w:rsidRDefault="00C65899" w14:paraId="3794E63E" w14:textId="7E1A8388">
      <w:r>
        <w:t>AH 1068</w:t>
      </w:r>
    </w:p>
    <w:p w:rsidR="00C65899" w:rsidP="00C65899" w:rsidRDefault="00C65899" w14:paraId="3E297F4C" w14:textId="0626C031">
      <w:r>
        <w:t>2026Z01795</w:t>
      </w:r>
    </w:p>
    <w:p w:rsidRPr="00C65899" w:rsidR="00C65899" w:rsidP="00C65899" w:rsidRDefault="00C65899" w14:paraId="1D0E3EDF" w14:textId="17A3851A">
      <w:pPr>
        <w:rPr>
          <w:sz w:val="24"/>
          <w:szCs w:val="24"/>
        </w:rPr>
      </w:pPr>
      <w:r w:rsidRPr="00D033A6">
        <w:rPr>
          <w:sz w:val="24"/>
          <w:szCs w:val="24"/>
        </w:rPr>
        <w:t xml:space="preserve">Mededeling van minister </w:t>
      </w:r>
      <w:r>
        <w:rPr>
          <w:sz w:val="24"/>
          <w:szCs w:val="24"/>
        </w:rPr>
        <w:t>Moes</w:t>
      </w:r>
      <w:r w:rsidRPr="00533806">
        <w:rPr>
          <w:sz w:val="24"/>
          <w:szCs w:val="24"/>
        </w:rPr>
        <w:t xml:space="preserve"> </w:t>
      </w:r>
      <w:r w:rsidRPr="00D033A6">
        <w:rPr>
          <w:sz w:val="24"/>
          <w:szCs w:val="24"/>
        </w:rPr>
        <w:t>(Onderwijs, Cultuur en Wetenschap) (ontvangen</w:t>
      </w:r>
      <w:r>
        <w:rPr>
          <w:sz w:val="24"/>
          <w:szCs w:val="24"/>
        </w:rPr>
        <w:t xml:space="preserve"> 10 februari 2026)</w:t>
      </w:r>
    </w:p>
    <w:p w:rsidR="00C65899" w:rsidP="00C65899" w:rsidRDefault="00C65899" w14:paraId="6651B61B" w14:textId="77777777"/>
    <w:p w:rsidR="00C65899" w:rsidP="00C65899" w:rsidRDefault="00C65899" w14:paraId="67C424FD" w14:textId="77777777">
      <w:r>
        <w:t xml:space="preserve">De schriftelijke vragen van het lid Van </w:t>
      </w:r>
      <w:proofErr w:type="spellStart"/>
      <w:r>
        <w:t>Duijvenvoorde</w:t>
      </w:r>
      <w:proofErr w:type="spellEnd"/>
      <w:r>
        <w:t xml:space="preserve"> (FVD) van 29 januari over het diversiteits- en inclusiebeleid in relatie tot kunstsubsidies (kenmerk 2026Z01795) kunnen niet binnen de gebruikelijke termijn worden beantwoord. De reden is dat voor een zorgvuldige en volledige beantwoording van de vragen meer tijd nodig is. </w:t>
      </w:r>
      <w:r w:rsidRPr="00B573C8">
        <w:t xml:space="preserve">Het kabinet zal de </w:t>
      </w:r>
      <w:r>
        <w:t>vragen zo snel mogelijk beantwoorden.</w:t>
      </w:r>
    </w:p>
    <w:p w:rsidR="00C65899" w:rsidP="00C65899" w:rsidRDefault="00C65899" w14:paraId="6ACBEF6D" w14:textId="77777777"/>
    <w:p w:rsidR="00CC64B4" w:rsidRDefault="00CC64B4" w14:paraId="0A706D81" w14:textId="77777777"/>
    <w:sectPr w:rsidR="00CC64B4" w:rsidSect="00C6589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694B" w14:textId="77777777" w:rsidR="00C65899" w:rsidRDefault="00C65899" w:rsidP="00C65899">
      <w:pPr>
        <w:spacing w:after="0" w:line="240" w:lineRule="auto"/>
      </w:pPr>
      <w:r>
        <w:separator/>
      </w:r>
    </w:p>
  </w:endnote>
  <w:endnote w:type="continuationSeparator" w:id="0">
    <w:p w14:paraId="50FEAD6E" w14:textId="77777777" w:rsidR="00C65899" w:rsidRDefault="00C65899" w:rsidP="00C6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9CD" w14:textId="77777777" w:rsidR="00C65899" w:rsidRPr="00C65899" w:rsidRDefault="00C65899" w:rsidP="00C658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608D" w14:textId="77777777" w:rsidR="00C65899" w:rsidRPr="00C65899" w:rsidRDefault="00C65899" w:rsidP="00C658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F86E" w14:textId="77777777" w:rsidR="00C65899" w:rsidRPr="00C65899" w:rsidRDefault="00C65899" w:rsidP="00C658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7CD6" w14:textId="77777777" w:rsidR="00C65899" w:rsidRDefault="00C65899" w:rsidP="00C65899">
      <w:pPr>
        <w:spacing w:after="0" w:line="240" w:lineRule="auto"/>
      </w:pPr>
      <w:r>
        <w:separator/>
      </w:r>
    </w:p>
  </w:footnote>
  <w:footnote w:type="continuationSeparator" w:id="0">
    <w:p w14:paraId="27EBEB26" w14:textId="77777777" w:rsidR="00C65899" w:rsidRDefault="00C65899" w:rsidP="00C6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6DC9" w14:textId="77777777" w:rsidR="00C65899" w:rsidRPr="00C65899" w:rsidRDefault="00C65899" w:rsidP="00C658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CA67" w14:textId="77777777" w:rsidR="00C65899" w:rsidRPr="00C65899" w:rsidRDefault="00C65899" w:rsidP="00C658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8E8F" w14:textId="77777777" w:rsidR="00C65899" w:rsidRPr="00C65899" w:rsidRDefault="00C65899" w:rsidP="00C658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99"/>
    <w:rsid w:val="009C70C9"/>
    <w:rsid w:val="00C65899"/>
    <w:rsid w:val="00CC6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F5C3"/>
  <w15:chartTrackingRefBased/>
  <w15:docId w15:val="{80D0BBF7-EA7A-40A8-A47B-DB57B473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5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589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589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589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58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58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58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58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89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589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589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589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589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58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8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8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899"/>
    <w:rPr>
      <w:rFonts w:eastAsiaTheme="majorEastAsia" w:cstheme="majorBidi"/>
      <w:color w:val="272727" w:themeColor="text1" w:themeTint="D8"/>
    </w:rPr>
  </w:style>
  <w:style w:type="paragraph" w:styleId="Titel">
    <w:name w:val="Title"/>
    <w:basedOn w:val="Standaard"/>
    <w:next w:val="Standaard"/>
    <w:link w:val="TitelChar"/>
    <w:uiPriority w:val="10"/>
    <w:qFormat/>
    <w:rsid w:val="00C65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8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8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58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8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5899"/>
    <w:rPr>
      <w:i/>
      <w:iCs/>
      <w:color w:val="404040" w:themeColor="text1" w:themeTint="BF"/>
    </w:rPr>
  </w:style>
  <w:style w:type="paragraph" w:styleId="Lijstalinea">
    <w:name w:val="List Paragraph"/>
    <w:basedOn w:val="Standaard"/>
    <w:uiPriority w:val="34"/>
    <w:qFormat/>
    <w:rsid w:val="00C65899"/>
    <w:pPr>
      <w:ind w:left="720"/>
      <w:contextualSpacing/>
    </w:pPr>
  </w:style>
  <w:style w:type="character" w:styleId="Intensievebenadrukking">
    <w:name w:val="Intense Emphasis"/>
    <w:basedOn w:val="Standaardalinea-lettertype"/>
    <w:uiPriority w:val="21"/>
    <w:qFormat/>
    <w:rsid w:val="00C65899"/>
    <w:rPr>
      <w:i/>
      <w:iCs/>
      <w:color w:val="2F5496" w:themeColor="accent1" w:themeShade="BF"/>
    </w:rPr>
  </w:style>
  <w:style w:type="paragraph" w:styleId="Duidelijkcitaat">
    <w:name w:val="Intense Quote"/>
    <w:basedOn w:val="Standaard"/>
    <w:next w:val="Standaard"/>
    <w:link w:val="DuidelijkcitaatChar"/>
    <w:uiPriority w:val="30"/>
    <w:qFormat/>
    <w:rsid w:val="00C65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5899"/>
    <w:rPr>
      <w:i/>
      <w:iCs/>
      <w:color w:val="2F5496" w:themeColor="accent1" w:themeShade="BF"/>
    </w:rPr>
  </w:style>
  <w:style w:type="character" w:styleId="Intensieveverwijzing">
    <w:name w:val="Intense Reference"/>
    <w:basedOn w:val="Standaardalinea-lettertype"/>
    <w:uiPriority w:val="32"/>
    <w:qFormat/>
    <w:rsid w:val="00C65899"/>
    <w:rPr>
      <w:b/>
      <w:bCs/>
      <w:smallCaps/>
      <w:color w:val="2F5496" w:themeColor="accent1" w:themeShade="BF"/>
      <w:spacing w:val="5"/>
    </w:rPr>
  </w:style>
  <w:style w:type="paragraph" w:styleId="Koptekst">
    <w:name w:val="header"/>
    <w:basedOn w:val="Standaard"/>
    <w:link w:val="KoptekstChar"/>
    <w:rsid w:val="00C6589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6589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6589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6589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6589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5899"/>
    <w:rPr>
      <w:rFonts w:ascii="Verdana" w:hAnsi="Verdana"/>
      <w:noProof/>
      <w:sz w:val="13"/>
      <w:szCs w:val="24"/>
      <w:lang w:eastAsia="nl-NL"/>
    </w:rPr>
  </w:style>
  <w:style w:type="paragraph" w:customStyle="1" w:styleId="Huisstijl-Gegeven">
    <w:name w:val="Huisstijl-Gegeven"/>
    <w:basedOn w:val="Standaard"/>
    <w:link w:val="Huisstijl-GegevenCharChar"/>
    <w:rsid w:val="00C6589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589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6589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6589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C6589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424</ap:Characters>
  <ap:DocSecurity>0</ap:DocSecurity>
  <ap:Lines>3</ap:Lines>
  <ap:Paragraphs>1</ap:Paragraphs>
  <ap:ScaleCrop>false</ap:ScaleCrop>
  <ap:LinksUpToDate>false</ap:LinksUpToDate>
  <ap:CharactersWithSpaces>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2026-02-10T15:23:00.0000000Z</dcterms:created>
  <dcterms:modified xsi:type="dcterms:W3CDTF">2026-02-10T15:24:00.0000000Z</dcterms:modified>
  <version/>
  <category/>
</coreProperties>
</file>