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9837468" w14:textId="77777777">
        <w:tc>
          <w:tcPr>
            <w:tcW w:w="8717" w:type="dxa"/>
            <w:gridSpan w:val="2"/>
            <w:tcBorders>
              <w:top w:val="nil"/>
              <w:left w:val="nil"/>
              <w:bottom w:val="nil"/>
              <w:right w:val="nil"/>
            </w:tcBorders>
            <w:vAlign w:val="center"/>
          </w:tcPr>
          <w:p w:rsidR="00470846" w:rsidP="00FB349A" w:rsidRDefault="00470846" w14:paraId="3609DF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3C50CA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9B99B61" w14:textId="77777777">
        <w:trPr>
          <w:cantSplit/>
        </w:trPr>
        <w:tc>
          <w:tcPr>
            <w:tcW w:w="10348" w:type="dxa"/>
            <w:gridSpan w:val="3"/>
            <w:tcBorders>
              <w:top w:val="single" w:color="auto" w:sz="4" w:space="0"/>
              <w:left w:val="nil"/>
              <w:bottom w:val="nil"/>
              <w:right w:val="nil"/>
            </w:tcBorders>
          </w:tcPr>
          <w:p w:rsidR="00470846" w:rsidP="00F9022B" w:rsidRDefault="00833C90" w14:paraId="3315786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3C49C1A" w14:textId="77777777">
        <w:trPr>
          <w:cantSplit/>
        </w:trPr>
        <w:tc>
          <w:tcPr>
            <w:tcW w:w="10348" w:type="dxa"/>
            <w:gridSpan w:val="3"/>
            <w:tcBorders>
              <w:top w:val="nil"/>
              <w:left w:val="nil"/>
              <w:bottom w:val="nil"/>
              <w:right w:val="nil"/>
            </w:tcBorders>
          </w:tcPr>
          <w:p w:rsidR="00470846" w:rsidP="00F8109A" w:rsidRDefault="00470846" w14:paraId="408AB167" w14:textId="77777777">
            <w:pPr>
              <w:pStyle w:val="Amendement"/>
              <w:tabs>
                <w:tab w:val="clear" w:pos="3310"/>
                <w:tab w:val="clear" w:pos="3600"/>
              </w:tabs>
              <w:rPr>
                <w:rFonts w:ascii="Times New Roman" w:hAnsi="Times New Roman"/>
                <w:b w:val="0"/>
              </w:rPr>
            </w:pPr>
          </w:p>
        </w:tc>
      </w:tr>
      <w:tr w:rsidR="00470846" w:rsidTr="00FB349A" w14:paraId="0CCF842B" w14:textId="77777777">
        <w:trPr>
          <w:cantSplit/>
        </w:trPr>
        <w:tc>
          <w:tcPr>
            <w:tcW w:w="10348" w:type="dxa"/>
            <w:gridSpan w:val="3"/>
            <w:tcBorders>
              <w:top w:val="nil"/>
              <w:left w:val="nil"/>
              <w:bottom w:val="single" w:color="auto" w:sz="4" w:space="0"/>
              <w:right w:val="nil"/>
            </w:tcBorders>
          </w:tcPr>
          <w:p w:rsidR="00470846" w:rsidP="00F8109A" w:rsidRDefault="00470846" w14:paraId="48A56990" w14:textId="77777777">
            <w:pPr>
              <w:pStyle w:val="Amendement"/>
              <w:tabs>
                <w:tab w:val="clear" w:pos="3310"/>
                <w:tab w:val="clear" w:pos="3600"/>
              </w:tabs>
              <w:rPr>
                <w:rFonts w:ascii="Times New Roman" w:hAnsi="Times New Roman"/>
              </w:rPr>
            </w:pPr>
          </w:p>
        </w:tc>
      </w:tr>
      <w:tr w:rsidR="00470846" w:rsidTr="00FB349A" w14:paraId="4AB7E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00E2AB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A89275E" w14:textId="77777777">
            <w:pPr>
              <w:suppressAutoHyphens/>
              <w:rPr>
                <w:rFonts w:ascii="Times New Roman" w:hAnsi="Times New Roman"/>
                <w:b/>
              </w:rPr>
            </w:pPr>
          </w:p>
        </w:tc>
      </w:tr>
      <w:tr w:rsidR="00470846" w:rsidTr="00FB349A" w14:paraId="72B4F8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9F3B50" w14:paraId="0CB7E0BE" w14:textId="4D1E6F69">
            <w:pPr>
              <w:pStyle w:val="Amendement"/>
              <w:tabs>
                <w:tab w:val="clear" w:pos="3310"/>
                <w:tab w:val="clear" w:pos="3600"/>
              </w:tabs>
              <w:rPr>
                <w:rFonts w:ascii="Times New Roman" w:hAnsi="Times New Roman"/>
              </w:rPr>
            </w:pPr>
            <w:r>
              <w:rPr>
                <w:rFonts w:ascii="Times New Roman" w:hAnsi="Times New Roman"/>
              </w:rPr>
              <w:t>36 800 VIII</w:t>
            </w:r>
          </w:p>
        </w:tc>
        <w:tc>
          <w:tcPr>
            <w:tcW w:w="7654" w:type="dxa"/>
            <w:gridSpan w:val="2"/>
          </w:tcPr>
          <w:p w:rsidRPr="009F3B50" w:rsidR="00470846" w:rsidP="009F3B50" w:rsidRDefault="009F3B50" w14:paraId="05358ED3" w14:textId="6DB090D0">
            <w:pPr>
              <w:rPr>
                <w:b/>
                <w:bCs/>
              </w:rPr>
            </w:pPr>
            <w:r w:rsidRPr="009F3B50">
              <w:rPr>
                <w:rFonts w:ascii="Times New Roman" w:hAnsi="Times New Roman"/>
                <w:b/>
                <w:bCs/>
                <w:szCs w:val="24"/>
              </w:rPr>
              <w:t>Vaststelling van de begrotingsstaten van het Ministerie van Onderwijs, Cultuur en Wetenschap (VIII) voor het jaar 2026</w:t>
            </w:r>
          </w:p>
        </w:tc>
      </w:tr>
      <w:tr w:rsidR="00470846" w:rsidTr="00FB349A" w14:paraId="0A0D9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A12FFD"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9BAB062" w14:textId="77777777">
            <w:pPr>
              <w:pStyle w:val="Amendement"/>
              <w:tabs>
                <w:tab w:val="clear" w:pos="3310"/>
                <w:tab w:val="clear" w:pos="3600"/>
              </w:tabs>
              <w:rPr>
                <w:rFonts w:ascii="Times New Roman" w:hAnsi="Times New Roman"/>
              </w:rPr>
            </w:pPr>
          </w:p>
        </w:tc>
      </w:tr>
      <w:tr w:rsidR="00470846" w:rsidTr="00FB349A" w14:paraId="0122F8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7F21C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63EC547" w14:textId="77777777">
            <w:pPr>
              <w:pStyle w:val="Amendement"/>
              <w:tabs>
                <w:tab w:val="clear" w:pos="3310"/>
                <w:tab w:val="clear" w:pos="3600"/>
              </w:tabs>
              <w:rPr>
                <w:rFonts w:ascii="Times New Roman" w:hAnsi="Times New Roman"/>
              </w:rPr>
            </w:pPr>
          </w:p>
        </w:tc>
      </w:tr>
      <w:tr w:rsidR="00470846" w:rsidTr="00FB349A" w14:paraId="0FFBC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9C9510" w14:textId="47454E47">
            <w:pPr>
              <w:pStyle w:val="Amendement"/>
              <w:tabs>
                <w:tab w:val="clear" w:pos="3310"/>
                <w:tab w:val="clear" w:pos="3600"/>
              </w:tabs>
              <w:rPr>
                <w:rFonts w:ascii="Times New Roman" w:hAnsi="Times New Roman"/>
              </w:rPr>
            </w:pPr>
            <w:r>
              <w:rPr>
                <w:rFonts w:ascii="Times New Roman" w:hAnsi="Times New Roman"/>
              </w:rPr>
              <w:t xml:space="preserve">Nr. </w:t>
            </w:r>
            <w:r w:rsidR="003356EC">
              <w:rPr>
                <w:rFonts w:ascii="Times New Roman" w:hAnsi="Times New Roman"/>
                <w:caps/>
              </w:rPr>
              <w:t>83</w:t>
            </w:r>
          </w:p>
        </w:tc>
        <w:tc>
          <w:tcPr>
            <w:tcW w:w="7654" w:type="dxa"/>
            <w:gridSpan w:val="2"/>
          </w:tcPr>
          <w:p w:rsidRPr="001A2A63" w:rsidR="00470846" w:rsidP="00FB349A" w:rsidRDefault="00470846" w14:paraId="530F60A7" w14:textId="261EAEF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9F3B50">
              <w:rPr>
                <w:rFonts w:ascii="Times New Roman" w:hAnsi="Times New Roman"/>
                <w:caps/>
              </w:rPr>
              <w:t>rajkowski</w:t>
            </w:r>
          </w:p>
        </w:tc>
      </w:tr>
      <w:tr w:rsidR="00470846" w:rsidTr="00FB349A" w14:paraId="28C15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3873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EB6E022" w14:textId="1FE5A4D7">
            <w:pPr>
              <w:pStyle w:val="Amendement"/>
              <w:tabs>
                <w:tab w:val="clear" w:pos="3310"/>
                <w:tab w:val="clear" w:pos="3600"/>
              </w:tabs>
              <w:rPr>
                <w:rFonts w:ascii="Times New Roman" w:hAnsi="Times New Roman"/>
              </w:rPr>
            </w:pPr>
            <w:r>
              <w:rPr>
                <w:rFonts w:ascii="Times New Roman" w:hAnsi="Times New Roman"/>
                <w:b w:val="0"/>
              </w:rPr>
              <w:t xml:space="preserve">Ontvangen </w:t>
            </w:r>
            <w:r w:rsidR="003356EC">
              <w:rPr>
                <w:rFonts w:ascii="Times New Roman" w:hAnsi="Times New Roman"/>
                <w:b w:val="0"/>
              </w:rPr>
              <w:t>11 februari 2026</w:t>
            </w:r>
          </w:p>
        </w:tc>
      </w:tr>
      <w:tr w:rsidR="00470846" w:rsidTr="00FB349A" w14:paraId="0AED7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C35CB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6BC253D" w14:textId="77777777">
            <w:pPr>
              <w:pStyle w:val="Amendement"/>
              <w:tabs>
                <w:tab w:val="clear" w:pos="3310"/>
                <w:tab w:val="clear" w:pos="3600"/>
              </w:tabs>
              <w:rPr>
                <w:rFonts w:ascii="Times New Roman" w:hAnsi="Times New Roman"/>
                <w:b w:val="0"/>
              </w:rPr>
            </w:pPr>
          </w:p>
        </w:tc>
      </w:tr>
      <w:tr w:rsidR="009E6185" w:rsidTr="00FB349A" w14:paraId="40F605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3B0CEB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E982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935A91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A3F26D"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DFA7982"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5D141D55" w14:textId="77777777">
      <w:pPr>
        <w:rPr>
          <w:rFonts w:ascii="Times New Roman" w:hAnsi="Times New Roman"/>
        </w:rPr>
      </w:pPr>
    </w:p>
    <w:p w:rsidRPr="004D4BCF" w:rsidR="00470846" w:rsidP="00FB349A" w:rsidRDefault="00470846" w14:paraId="67B62D0E" w14:textId="77777777">
      <w:pPr>
        <w:rPr>
          <w:rFonts w:ascii="Times New Roman" w:hAnsi="Times New Roman"/>
        </w:rPr>
      </w:pPr>
      <w:r w:rsidRPr="004D4BCF">
        <w:rPr>
          <w:rFonts w:ascii="Times New Roman" w:hAnsi="Times New Roman"/>
        </w:rPr>
        <w:t>I</w:t>
      </w:r>
    </w:p>
    <w:p w:rsidRPr="004D4BCF" w:rsidR="00470846" w:rsidP="00FB349A" w:rsidRDefault="00470846" w14:paraId="52EB507F" w14:textId="77777777">
      <w:pPr>
        <w:rPr>
          <w:rFonts w:ascii="Times New Roman" w:hAnsi="Times New Roman"/>
        </w:rPr>
      </w:pPr>
    </w:p>
    <w:p w:rsidRPr="004D4BCF" w:rsidR="00470846" w:rsidP="00FB349A" w:rsidRDefault="00470846" w14:paraId="287BECE2" w14:textId="7D0F98F2">
      <w:pPr>
        <w:ind w:firstLine="284"/>
        <w:rPr>
          <w:rFonts w:ascii="Times New Roman" w:hAnsi="Times New Roman"/>
        </w:rPr>
      </w:pPr>
      <w:r w:rsidRPr="004D4BCF">
        <w:rPr>
          <w:rFonts w:ascii="Times New Roman" w:hAnsi="Times New Roman"/>
        </w:rPr>
        <w:t xml:space="preserve">In </w:t>
      </w:r>
      <w:r w:rsidRPr="009F3B50">
        <w:rPr>
          <w:rFonts w:ascii="Times New Roman" w:hAnsi="Times New Roman"/>
          <w:b/>
        </w:rPr>
        <w:t xml:space="preserve">artikel </w:t>
      </w:r>
      <w:r w:rsidRPr="009F3B50" w:rsidR="009F3B50">
        <w:rPr>
          <w:rFonts w:ascii="Times New Roman" w:hAnsi="Times New Roman"/>
          <w:b/>
        </w:rPr>
        <w:t>16</w:t>
      </w:r>
      <w:r w:rsidRPr="009F3B50" w:rsidR="001A2A63">
        <w:rPr>
          <w:rFonts w:ascii="Times New Roman" w:hAnsi="Times New Roman"/>
          <w:b/>
        </w:rPr>
        <w:t xml:space="preserve"> </w:t>
      </w:r>
      <w:r w:rsidRPr="009F3B50" w:rsidR="009F3B50">
        <w:rPr>
          <w:rFonts w:ascii="Times New Roman" w:hAnsi="Times New Roman" w:eastAsia="Arial Unicode MS"/>
          <w:b/>
          <w:kern w:val="3"/>
        </w:rPr>
        <w:t>Onderzoek en wetenschapsbeleid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E3066A">
        <w:rPr>
          <w:rFonts w:ascii="Times New Roman" w:hAnsi="Times New Roman"/>
          <w:b/>
        </w:rPr>
        <w:t>4</w:t>
      </w:r>
      <w:r w:rsidR="009F3B50">
        <w:rPr>
          <w:rFonts w:ascii="Times New Roman" w:hAnsi="Times New Roman"/>
          <w:b/>
        </w:rPr>
        <w:t>.</w:t>
      </w:r>
      <w:r w:rsidR="00E3066A">
        <w:rPr>
          <w:rFonts w:ascii="Times New Roman" w:hAnsi="Times New Roman"/>
          <w:b/>
        </w:rPr>
        <w:t>5</w:t>
      </w:r>
      <w:r w:rsidR="009F3B50">
        <w:rPr>
          <w:rFonts w:ascii="Times New Roman" w:hAnsi="Times New Roman"/>
          <w:b/>
        </w:rPr>
        <w:t>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353B5E4A" w14:textId="77777777">
      <w:pPr>
        <w:rPr>
          <w:rFonts w:ascii="Times New Roman" w:hAnsi="Times New Roman"/>
        </w:rPr>
      </w:pPr>
    </w:p>
    <w:p w:rsidRPr="004D4BCF" w:rsidR="00470846" w:rsidP="00FB349A" w:rsidRDefault="00470846" w14:paraId="419CFB99" w14:textId="77777777">
      <w:pPr>
        <w:rPr>
          <w:rFonts w:ascii="Times New Roman" w:hAnsi="Times New Roman"/>
        </w:rPr>
      </w:pPr>
      <w:r w:rsidRPr="004D4BCF">
        <w:rPr>
          <w:rFonts w:ascii="Times New Roman" w:hAnsi="Times New Roman"/>
        </w:rPr>
        <w:t>II</w:t>
      </w:r>
    </w:p>
    <w:p w:rsidRPr="004D4BCF" w:rsidR="00470846" w:rsidP="00FB349A" w:rsidRDefault="00470846" w14:paraId="3E6CF7B2" w14:textId="77777777">
      <w:pPr>
        <w:rPr>
          <w:rFonts w:ascii="Times New Roman" w:hAnsi="Times New Roman"/>
        </w:rPr>
      </w:pPr>
    </w:p>
    <w:p w:rsidRPr="004D4BCF" w:rsidR="00470846" w:rsidP="00FB349A" w:rsidRDefault="00470846" w14:paraId="75673CB4" w14:textId="0AE97033">
      <w:pPr>
        <w:ind w:firstLine="284"/>
        <w:rPr>
          <w:rFonts w:ascii="Times New Roman" w:hAnsi="Times New Roman"/>
        </w:rPr>
      </w:pPr>
      <w:r w:rsidRPr="004D4BCF">
        <w:rPr>
          <w:rFonts w:ascii="Times New Roman" w:hAnsi="Times New Roman"/>
        </w:rPr>
        <w:t xml:space="preserve">In </w:t>
      </w:r>
      <w:r w:rsidRPr="009F3B50">
        <w:rPr>
          <w:rFonts w:ascii="Times New Roman" w:hAnsi="Times New Roman"/>
          <w:b/>
        </w:rPr>
        <w:t xml:space="preserve">artikel </w:t>
      </w:r>
      <w:r w:rsidRPr="009F3B50" w:rsidR="009F3B50">
        <w:rPr>
          <w:rFonts w:ascii="Times New Roman" w:hAnsi="Times New Roman"/>
          <w:b/>
        </w:rPr>
        <w:t>16</w:t>
      </w:r>
      <w:r w:rsidRPr="009F3B50" w:rsidR="001A2A63">
        <w:rPr>
          <w:rFonts w:ascii="Times New Roman" w:hAnsi="Times New Roman"/>
          <w:b/>
        </w:rPr>
        <w:t xml:space="preserve"> </w:t>
      </w:r>
      <w:r w:rsidRPr="009F3B50" w:rsidR="009F3B50">
        <w:rPr>
          <w:rFonts w:ascii="Times New Roman" w:hAnsi="Times New Roman" w:eastAsia="Arial Unicode MS"/>
          <w:b/>
          <w:kern w:val="3"/>
        </w:rPr>
        <w:t>Onderzoek en wetenschapsbeleid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E3066A">
        <w:rPr>
          <w:rFonts w:ascii="Times New Roman" w:hAnsi="Times New Roman"/>
          <w:b/>
        </w:rPr>
        <w:t>4</w:t>
      </w:r>
      <w:r w:rsidR="009F3B50">
        <w:rPr>
          <w:rFonts w:ascii="Times New Roman" w:hAnsi="Times New Roman"/>
          <w:b/>
        </w:rPr>
        <w:t>.</w:t>
      </w:r>
      <w:r w:rsidR="00E3066A">
        <w:rPr>
          <w:rFonts w:ascii="Times New Roman" w:hAnsi="Times New Roman"/>
          <w:b/>
        </w:rPr>
        <w:t>5</w:t>
      </w:r>
      <w:r w:rsidR="009F3B50">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490CBD1" w14:textId="77777777">
      <w:pPr>
        <w:rPr>
          <w:rFonts w:ascii="Times New Roman" w:hAnsi="Times New Roman"/>
        </w:rPr>
      </w:pPr>
    </w:p>
    <w:p w:rsidRPr="004D4BCF" w:rsidR="00470846" w:rsidP="00FB349A" w:rsidRDefault="00470846" w14:paraId="11E7BF4F"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2A2FDE3" w14:textId="77777777">
      <w:pPr>
        <w:rPr>
          <w:rFonts w:ascii="Times New Roman" w:hAnsi="Times New Roman"/>
        </w:rPr>
      </w:pPr>
    </w:p>
    <w:p w:rsidRPr="009F2963" w:rsidR="009F2963" w:rsidP="009F2963" w:rsidRDefault="009F2963" w14:paraId="04909901" w14:textId="79281673">
      <w:pPr>
        <w:rPr>
          <w:rFonts w:ascii="Times New Roman" w:hAnsi="Times New Roman"/>
        </w:rPr>
      </w:pPr>
      <w:r w:rsidRPr="009F2963">
        <w:rPr>
          <w:rFonts w:ascii="Times New Roman" w:hAnsi="Times New Roman"/>
        </w:rPr>
        <w:t>Indieners onderschrijven het streven om het aantal dierproeven op apen verder te verminderen. Tegelijkertijd maken wetenschappers en medische experts duidelijk dat alternatieve onderzoeksmethoden op dit moment nog niet in alle gevallen toereikend zijn om dierproeven volledig te vervangen. Met name bij fundamenteel onderzoek naar o.a. complexe immuunreacties en neurologische aandoeningen zijn proeven met niet-humane primaten soms nog noodzakelijk om de veiligheid en effectiviteit van nieuwe behandelingen te kunnen beoordelen. Het verplicht oormerken van middelen voor uitsluitend proefdiervrije methoden kan daardoor de voortgang van essentieel medisch onderzoek belemmeren. Dat vinden de indieners onwenselijk.</w:t>
      </w:r>
    </w:p>
    <w:p w:rsidR="00D74447" w:rsidP="009F2963" w:rsidRDefault="009F2963" w14:paraId="3128A489" w14:textId="13E68C86">
      <w:pPr>
        <w:rPr>
          <w:rFonts w:ascii="Times New Roman" w:hAnsi="Times New Roman"/>
        </w:rPr>
      </w:pPr>
      <w:r w:rsidRPr="009F2963">
        <w:rPr>
          <w:rFonts w:ascii="Times New Roman" w:hAnsi="Times New Roman"/>
        </w:rPr>
        <w:t xml:space="preserve">Met dit amendement wordt beoogd het oormerken van middelen los te laten, zodat </w:t>
      </w:r>
      <w:proofErr w:type="spellStart"/>
      <w:r w:rsidRPr="009F2963">
        <w:rPr>
          <w:rFonts w:ascii="Times New Roman" w:hAnsi="Times New Roman"/>
        </w:rPr>
        <w:t>onderzoeksfinanciering</w:t>
      </w:r>
      <w:proofErr w:type="spellEnd"/>
      <w:r w:rsidRPr="009F2963">
        <w:rPr>
          <w:rFonts w:ascii="Times New Roman" w:hAnsi="Times New Roman"/>
        </w:rPr>
        <w:t xml:space="preserve"> opnieuw kan worden ingezet op basis van wetenschappelijke noodzaak en beschikbaarheid van volwaardige alternatieven. Dit biedt ruimte om zowel de ontwikkeling van proefdiervrije methoden te blijven stimuleren en om, waar dat nog onvermijdelijk is, verantwoord dierproefonderzoek voort te zetten. Hiermee wordt recht gedaan aan het streven naar vermindering van dierproeven zonder het risico te nemen dat de kwaliteit en (internationale) positie van het Nederlandse medisch onderzoek onder druk komen te staan.</w:t>
      </w:r>
    </w:p>
    <w:p w:rsidR="00D74447" w:rsidP="00FB349A" w:rsidRDefault="00D74447" w14:paraId="5C8842CE" w14:textId="77777777">
      <w:pPr>
        <w:rPr>
          <w:rFonts w:ascii="Times New Roman" w:hAnsi="Times New Roman"/>
        </w:rPr>
      </w:pPr>
    </w:p>
    <w:p w:rsidRPr="008C2D85" w:rsidR="001A2A63" w:rsidP="00FB349A" w:rsidRDefault="009F3B50" w14:paraId="2437F9B3" w14:textId="7F3CDA1B">
      <w:pPr>
        <w:rPr>
          <w:rFonts w:ascii="Times New Roman" w:hAnsi="Times New Roman"/>
        </w:rPr>
      </w:pPr>
      <w:proofErr w:type="spellStart"/>
      <w:r>
        <w:rPr>
          <w:rFonts w:ascii="Times New Roman" w:hAnsi="Times New Roman"/>
        </w:rPr>
        <w:t>Rajkowski</w:t>
      </w:r>
      <w:proofErr w:type="spellEnd"/>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E987" w14:textId="77777777" w:rsidR="009F3B50" w:rsidRDefault="009F3B50">
      <w:pPr>
        <w:spacing w:line="20" w:lineRule="exact"/>
      </w:pPr>
    </w:p>
  </w:endnote>
  <w:endnote w:type="continuationSeparator" w:id="0">
    <w:p w14:paraId="3C91950D" w14:textId="77777777" w:rsidR="009F3B50" w:rsidRDefault="009F3B50">
      <w:pPr>
        <w:pStyle w:val="Amendement"/>
      </w:pPr>
      <w:r>
        <w:rPr>
          <w:b w:val="0"/>
        </w:rPr>
        <w:t xml:space="preserve"> </w:t>
      </w:r>
    </w:p>
  </w:endnote>
  <w:endnote w:type="continuationNotice" w:id="1">
    <w:p w14:paraId="581C07D5" w14:textId="77777777" w:rsidR="009F3B50" w:rsidRDefault="009F3B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4D6D" w14:textId="77777777" w:rsidR="009F3B50" w:rsidRDefault="009F3B50">
      <w:pPr>
        <w:pStyle w:val="Amendement"/>
      </w:pPr>
      <w:r>
        <w:rPr>
          <w:b w:val="0"/>
        </w:rPr>
        <w:separator/>
      </w:r>
    </w:p>
  </w:footnote>
  <w:footnote w:type="continuationSeparator" w:id="0">
    <w:p w14:paraId="3EC34CF3" w14:textId="77777777" w:rsidR="009F3B50" w:rsidRDefault="009F3B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50"/>
    <w:rsid w:val="0003016F"/>
    <w:rsid w:val="00052244"/>
    <w:rsid w:val="000C6F39"/>
    <w:rsid w:val="0011770C"/>
    <w:rsid w:val="00120827"/>
    <w:rsid w:val="00146E70"/>
    <w:rsid w:val="00173380"/>
    <w:rsid w:val="001A2A63"/>
    <w:rsid w:val="001A5AFF"/>
    <w:rsid w:val="001A6B5A"/>
    <w:rsid w:val="001A73D3"/>
    <w:rsid w:val="001C562D"/>
    <w:rsid w:val="001C6600"/>
    <w:rsid w:val="001E2226"/>
    <w:rsid w:val="001F7334"/>
    <w:rsid w:val="002569BB"/>
    <w:rsid w:val="003050FF"/>
    <w:rsid w:val="00310610"/>
    <w:rsid w:val="003356EC"/>
    <w:rsid w:val="003D4FB9"/>
    <w:rsid w:val="003E5927"/>
    <w:rsid w:val="00417365"/>
    <w:rsid w:val="00470846"/>
    <w:rsid w:val="0047650D"/>
    <w:rsid w:val="004B2AE2"/>
    <w:rsid w:val="004C2A57"/>
    <w:rsid w:val="004D4BCF"/>
    <w:rsid w:val="00552AEB"/>
    <w:rsid w:val="005C554B"/>
    <w:rsid w:val="005E482A"/>
    <w:rsid w:val="00646211"/>
    <w:rsid w:val="006C1366"/>
    <w:rsid w:val="00736284"/>
    <w:rsid w:val="00741EB2"/>
    <w:rsid w:val="007958E0"/>
    <w:rsid w:val="00833C90"/>
    <w:rsid w:val="008467BE"/>
    <w:rsid w:val="00854DAE"/>
    <w:rsid w:val="00867688"/>
    <w:rsid w:val="008819B7"/>
    <w:rsid w:val="008C2D85"/>
    <w:rsid w:val="008D572F"/>
    <w:rsid w:val="00926C70"/>
    <w:rsid w:val="009347C2"/>
    <w:rsid w:val="009E6185"/>
    <w:rsid w:val="009F2963"/>
    <w:rsid w:val="009F3B50"/>
    <w:rsid w:val="00A1221C"/>
    <w:rsid w:val="00B24FC7"/>
    <w:rsid w:val="00B37F45"/>
    <w:rsid w:val="00B6508A"/>
    <w:rsid w:val="00BD6436"/>
    <w:rsid w:val="00BE1B3C"/>
    <w:rsid w:val="00C26FAB"/>
    <w:rsid w:val="00C370AE"/>
    <w:rsid w:val="00C5415C"/>
    <w:rsid w:val="00C74FE3"/>
    <w:rsid w:val="00C850D6"/>
    <w:rsid w:val="00CC0433"/>
    <w:rsid w:val="00D43ADE"/>
    <w:rsid w:val="00D733D3"/>
    <w:rsid w:val="00D74447"/>
    <w:rsid w:val="00D818D9"/>
    <w:rsid w:val="00D961CF"/>
    <w:rsid w:val="00DB5D3B"/>
    <w:rsid w:val="00DD08D8"/>
    <w:rsid w:val="00E3066A"/>
    <w:rsid w:val="00E47054"/>
    <w:rsid w:val="00E96167"/>
    <w:rsid w:val="00F06146"/>
    <w:rsid w:val="00F070AD"/>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5C349"/>
  <w15:docId w15:val="{66E2CAD6-1EC9-4DF2-9843-E8D43398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309</ap:Words>
  <ap:Characters>1702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2026-02-11T09:51:00.0000000Z</dcterms:created>
  <dcterms:modified xsi:type="dcterms:W3CDTF">2026-02-11T09:51:00.0000000Z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