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2026Z02956</w:t>
        <w:br/>
      </w:r>
      <w:proofErr w:type="spellEnd"/>
    </w:p>
    <w:p>
      <w:pPr>
        <w:pStyle w:val="Normal"/>
        <w:rPr>
          <w:b w:val="1"/>
          <w:bCs w:val="1"/>
        </w:rPr>
      </w:pPr>
      <w:r w:rsidR="250AE766">
        <w:rPr>
          <w:b w:val="0"/>
          <w:bCs w:val="0"/>
        </w:rPr>
        <w:t>(ingezonden 11 februari 2026)</w:t>
        <w:br/>
      </w:r>
    </w:p>
    <w:p>
      <w:r>
        <w:t xml:space="preserve">Vragen van de leden Kathmann en De Hoop (beiden GroenLinks-PvdA) aan de staatssecretarissen van Binnenlandse Zaken en Koninkrijksrelaties en van Infrastructuur en Waterstaat over het bericht dat de NS ICT uitbesteedt aan een Amerikaanse leverancier:</w:t>
      </w:r>
      <w:r>
        <w:br/>
      </w:r>
    </w:p>
    <w:p>
      <w:r>
        <w:t xml:space="preserve"/>
      </w:r>
      <w:r>
        <w:rPr>
          <w:u w:val="single"/>
        </w:rPr>
        <w:t xml:space="preserve">Vraag 1</w:t>
      </w:r>
      <w:r>
        <w:rPr/>
        <w:t xml:space="preserve">
          <w:br/>
          Bent u bekend met het bericht 'NS besteedt ict deels uit aan Amerikaanse leverancier'? 1)
        </w:t>
      </w:r>
      <w:r>
        <w:br/>
      </w:r>
    </w:p>
    <w:p>
      <w:r>
        <w:t xml:space="preserve"/>
      </w:r>
      <w:r>
        <w:rPr>
          <w:u w:val="single"/>
        </w:rPr>
        <w:t xml:space="preserve">Vraag 2</w:t>
      </w:r>
      <w:r>
        <w:rPr/>
        <w:t xml:space="preserve">
          <w:br/>
          Kunt u toelichten welke ICT-processen van de NS precies worden uitbesteed? 2) Zijn dit (onderdelen van) kritieke processen met gevolgen voor de continuïteit van de NS indien ze langer dan één dag uitvallen?
        </w:t>
      </w:r>
      <w:r>
        <w:br/>
      </w:r>
    </w:p>
    <w:p>
      <w:r>
        <w:t xml:space="preserve"/>
      </w:r>
      <w:r>
        <w:rPr>
          <w:u w:val="single"/>
        </w:rPr>
        <w:t xml:space="preserve">Vraag 3</w:t>
      </w:r>
      <w:r>
        <w:rPr/>
        <w:t xml:space="preserve">
          <w:br/>
          Klopt het dat er ook (onderdelen van) beveiligingssystemen worden uitbesteed aan een Amerikaans bedrijf? Welke gevolgen heeft dit voor de digitale autonomie van de Nederlandse (spoor)infrastructuur?
        </w:t>
      </w:r>
      <w:r>
        <w:br/>
      </w:r>
    </w:p>
    <w:p>
      <w:r>
        <w:t xml:space="preserve"/>
      </w:r>
      <w:r>
        <w:rPr>
          <w:u w:val="single"/>
        </w:rPr>
        <w:t xml:space="preserve">Vraag 4</w:t>
      </w:r>
      <w:r>
        <w:rPr/>
        <w:t xml:space="preserve">
          <w:br/>
          Deelt u de opvatting van de NS dat de uitbestede processen niet missiekritisch zijn? 3) Kunt u schetsen welke gevolgen het heeft voor de dienstverlening van de NS indien deze systemen wél uitvallen? Kunt u uitsluiten dat de uitvoering van de dienstverlening van NS (het laten rijden van treinen op het hoofdrailnet) in gevaar zou kunnen komen wanneer de betreffende systemen uitvallen? Zo ja, kunt u dit motiveren? Zo nee, deelt u dan de zorgen over deze uitbesteding?
        </w:t>
      </w:r>
      <w:r>
        <w:br/>
      </w:r>
    </w:p>
    <w:p>
      <w:r>
        <w:t xml:space="preserve"/>
      </w:r>
      <w:r>
        <w:rPr>
          <w:u w:val="single"/>
        </w:rPr>
        <w:t xml:space="preserve">Vraag 5</w:t>
      </w:r>
      <w:r>
        <w:rPr/>
        <w:t xml:space="preserve">
          <w:br/>
          Kan de Amerikaanse overheid, via wet- en regelgeving zoals de CLOUD Act, Foreign Intelligence Surveillance Act (FISA), en Executive Order 12333, toegang krijgen tot gevoelige gegevens over de Nederlandse spoorinfrastructuur? Kunt u dit met een ja of nee beantwoorden en dit met concrete verwijzing naar relevante juridische bronnen toelichten?
        </w:t>
      </w:r>
      <w:r>
        <w:br/>
      </w:r>
    </w:p>
    <w:p>
      <w:r>
        <w:t xml:space="preserve"/>
      </w:r>
      <w:r>
        <w:rPr>
          <w:u w:val="single"/>
        </w:rPr>
        <w:t xml:space="preserve">Vraag 6</w:t>
      </w:r>
      <w:r>
        <w:rPr/>
        <w:t xml:space="preserve">
          <w:br/>
          Biedt de groeiende afhankelijkheid van Amerikaanse ICT-bedrijven de mogelijkheid voor de Verenigde Staten om druk uit te oefenen op Nederland, bijvoorbeeld door de continuïteit van de dienstverlening van de NS in gevaar te brengen?
        </w:t>
      </w:r>
      <w:r>
        <w:br/>
      </w:r>
    </w:p>
    <w:p>
      <w:r>
        <w:t xml:space="preserve"/>
      </w:r>
      <w:r>
        <w:rPr>
          <w:u w:val="single"/>
        </w:rPr>
        <w:t xml:space="preserve">Vraag 7</w:t>
      </w:r>
      <w:r>
        <w:rPr/>
        <w:t xml:space="preserve">
          <w:br/>
          Deelt u de mening dat de NS digitale autonomie zou moeten betrachten en af zou moeten zien van deze aanbesteding bij een Amerikaans bedrijf? Welke concrete mogelijkheden ziet u hiertoe?
        </w:t>
      </w:r>
      <w:r>
        <w:br/>
      </w:r>
    </w:p>
    <w:p>
      <w:r>
        <w:t xml:space="preserve"/>
      </w:r>
      <w:r>
        <w:rPr>
          <w:u w:val="single"/>
        </w:rPr>
        <w:t xml:space="preserve">Vraag 8</w:t>
      </w:r>
      <w:r>
        <w:rPr/>
        <w:t xml:space="preserve">
          <w:br/>
          Waarom voldeed KPN niet meer als aangewezen ICT-leverancier voor deze diensten? Was het strikt noodzakelijk om de ICT uit te besteden, en zo ja, waarom aan een niet-Europees bedrijf?
        </w:t>
      </w:r>
      <w:r>
        <w:br/>
      </w:r>
    </w:p>
    <w:p>
      <w:r>
        <w:t xml:space="preserve"/>
      </w:r>
      <w:r>
        <w:rPr>
          <w:u w:val="single"/>
        </w:rPr>
        <w:t xml:space="preserve">Vraag 9</w:t>
      </w:r>
      <w:r>
        <w:rPr/>
        <w:t xml:space="preserve">
          <w:br/>
          Past de keuze van de NS om haar ICT uit te besteden aan een Amerikaans bedrijf binnen de ambitie van het kabinet om meer digitaal onafhankelijk te worden? Welke rol heeft de Staat als enig aandeelhouder hierin?
        </w:t>
      </w:r>
      <w:r>
        <w:br/>
      </w:r>
    </w:p>
    <w:p>
      <w:r>
        <w:t xml:space="preserve"/>
      </w:r>
      <w:r>
        <w:rPr>
          <w:u w:val="single"/>
        </w:rPr>
        <w:t xml:space="preserve">Vraag 10</w:t>
      </w:r>
      <w:r>
        <w:rPr/>
        <w:t xml:space="preserve">
          <w:br/>
          Hoe kijkt u aan tegen de keuze van de NS om, tegen de achtergrond van de huidige geopolitieke situatie en nadat de Rijksoverheid herhaaldelijk het belang van digitale autonomie benadrukte, alsnog ICT uit te besteden aan een niet-Europees bedrijf?
        </w:t>
      </w:r>
      <w:r>
        <w:br/>
      </w:r>
    </w:p>
    <w:p>
      <w:r>
        <w:t xml:space="preserve"/>
      </w:r>
      <w:r>
        <w:rPr>
          <w:u w:val="single"/>
        </w:rPr>
        <w:t xml:space="preserve">Vraag 11</w:t>
      </w:r>
      <w:r>
        <w:rPr/>
        <w:t xml:space="preserve">
          <w:br/>
          Acht u de lange doorlooptijd van het contract, namelijk zes tot twaalf jaar, geschikt gezien de onzekerheid van de geopolitieke relatie met de Verenigde Staten?
        </w:t>
      </w:r>
      <w:r>
        <w:br/>
      </w:r>
    </w:p>
    <w:p>
      <w:r>
        <w:t xml:space="preserve"/>
      </w:r>
      <w:r>
        <w:rPr>
          <w:u w:val="single"/>
        </w:rPr>
        <w:t xml:space="preserve">Vraag 12</w:t>
      </w:r>
      <w:r>
        <w:rPr/>
        <w:t xml:space="preserve">
          <w:br/>
          Klopt het dat er geen nationale richtlijnen bestaan om Amerikaanse partijen te weren? Staat dit wel voorzien in het nieuwe cloudbeleid dat nog steeds in ontwikkeling is?
        </w:t>
      </w:r>
      <w:r>
        <w:br/>
      </w:r>
    </w:p>
    <w:p>
      <w:r>
        <w:t xml:space="preserve"/>
      </w:r>
      <w:r>
        <w:rPr>
          <w:u w:val="single"/>
        </w:rPr>
        <w:t xml:space="preserve">Vraag 13</w:t>
      </w:r>
      <w:r>
        <w:rPr/>
        <w:t xml:space="preserve">
          <w:br/>
          Is in deze aanbesteding voldaan aan de Algemene Beveiligingseisen voor Rijksoverheidsopdrachten (ABRO), waarin staat dat er strenge eisen gesteld moeten worden aan digitale autonomie en soevereiniteit?
        </w:t>
      </w:r>
      <w:r>
        <w:br/>
      </w:r>
    </w:p>
    <w:p>
      <w:r>
        <w:t xml:space="preserve"/>
      </w:r>
      <w:r>
        <w:rPr>
          <w:u w:val="single"/>
        </w:rPr>
        <w:t xml:space="preserve">Vraag 14</w:t>
      </w:r>
      <w:r>
        <w:rPr/>
        <w:t xml:space="preserve">
          <w:br/>
          Is het mogelijk om via het Cloud Sovereignty Framework van de EU wél voorkeur te geven aan Europese partijen bij ICT-aanbestedingen? Waarom is daar in dit geval geen gebruik van gemaakt?
        </w:t>
      </w:r>
      <w:r>
        <w:br/>
      </w:r>
    </w:p>
    <w:p>
      <w:r>
        <w:t xml:space="preserve"/>
      </w:r>
      <w:r>
        <w:rPr>
          <w:u w:val="single"/>
        </w:rPr>
        <w:t xml:space="preserve">Vraag 15</w:t>
      </w:r>
      <w:r>
        <w:rPr/>
        <w:t xml:space="preserve">
          <w:br/>
          Kunt u deze vragen afzonderlijk van elkaar en zo spoedig mogelijk beantwoorden, nog voordat er onomkeerbare stappen worden gezet?
        </w:t>
      </w:r>
      <w:r>
        <w:br/>
      </w:r>
    </w:p>
    <w:p>
      <w:r>
        <w:t xml:space="preserve">1) NRC, 10 februari 2026, NS besteedt ict deels uit aan Amerikaanse leverancier - NRC. </w:t>
      </w:r>
      <w:r>
        <w:br/>
      </w:r>
    </w:p>
    <w:p>
      <w:r>
        <w:t xml:space="preserve">2) Aanbesteding NS: 553621-2023 - Planning - TED</w:t>
      </w:r>
      <w:r>
        <w:br/>
      </w:r>
    </w:p>
    <w:p>
      <w:r>
        <w:t xml:space="preserve">3) Q&amp;A met de NS: Vijf vragen aan IT-directeur Hessel Dikkers over opdrachtgunning aan Enterprise Services Nederland (10 februari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