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7080" w14:paraId="60FE10E5" w14:textId="77777777">
        <w:tc>
          <w:tcPr>
            <w:tcW w:w="6733" w:type="dxa"/>
            <w:gridSpan w:val="2"/>
            <w:tcBorders>
              <w:top w:val="nil"/>
              <w:left w:val="nil"/>
              <w:bottom w:val="nil"/>
              <w:right w:val="nil"/>
            </w:tcBorders>
            <w:vAlign w:val="center"/>
          </w:tcPr>
          <w:p w:rsidR="00997775" w:rsidP="00710A7A" w:rsidRDefault="00997775" w14:paraId="4A7ED2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60C1F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7080" w14:paraId="2A2436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DB1E40" w14:textId="77777777">
            <w:r w:rsidRPr="008B0CC5">
              <w:t xml:space="preserve">Vergaderjaar </w:t>
            </w:r>
            <w:r w:rsidR="00AC6B87">
              <w:t>202</w:t>
            </w:r>
            <w:r w:rsidR="00684DFF">
              <w:t>5</w:t>
            </w:r>
            <w:r w:rsidR="00AC6B87">
              <w:t>-202</w:t>
            </w:r>
            <w:r w:rsidR="00684DFF">
              <w:t>6</w:t>
            </w:r>
          </w:p>
        </w:tc>
      </w:tr>
      <w:tr w:rsidR="00997775" w:rsidTr="007F7080" w14:paraId="0545A20F" w14:textId="77777777">
        <w:trPr>
          <w:cantSplit/>
        </w:trPr>
        <w:tc>
          <w:tcPr>
            <w:tcW w:w="10985" w:type="dxa"/>
            <w:gridSpan w:val="3"/>
            <w:tcBorders>
              <w:top w:val="nil"/>
              <w:left w:val="nil"/>
              <w:bottom w:val="nil"/>
              <w:right w:val="nil"/>
            </w:tcBorders>
          </w:tcPr>
          <w:p w:rsidR="00997775" w:rsidRDefault="00997775" w14:paraId="4A56F6C4" w14:textId="77777777"/>
        </w:tc>
      </w:tr>
      <w:tr w:rsidR="00997775" w:rsidTr="007F7080" w14:paraId="149F1171" w14:textId="77777777">
        <w:trPr>
          <w:cantSplit/>
        </w:trPr>
        <w:tc>
          <w:tcPr>
            <w:tcW w:w="10985" w:type="dxa"/>
            <w:gridSpan w:val="3"/>
            <w:tcBorders>
              <w:top w:val="nil"/>
              <w:left w:val="nil"/>
              <w:bottom w:val="single" w:color="auto" w:sz="4" w:space="0"/>
              <w:right w:val="nil"/>
            </w:tcBorders>
          </w:tcPr>
          <w:p w:rsidR="00997775" w:rsidRDefault="00997775" w14:paraId="5B66DFA8" w14:textId="77777777"/>
        </w:tc>
      </w:tr>
      <w:tr w:rsidR="00997775" w:rsidTr="007F7080" w14:paraId="60E74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CD49F" w14:textId="77777777"/>
        </w:tc>
        <w:tc>
          <w:tcPr>
            <w:tcW w:w="7654" w:type="dxa"/>
            <w:gridSpan w:val="2"/>
          </w:tcPr>
          <w:p w:rsidR="00997775" w:rsidRDefault="00997775" w14:paraId="2B25B6EC" w14:textId="77777777"/>
        </w:tc>
      </w:tr>
      <w:tr w:rsidR="007F7080" w:rsidTr="007F7080" w14:paraId="4B6AF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7080" w:rsidP="007F7080" w:rsidRDefault="007F7080" w14:paraId="23F90F07" w14:textId="5110870B">
            <w:pPr>
              <w:rPr>
                <w:b/>
              </w:rPr>
            </w:pPr>
            <w:r w:rsidRPr="00E51FD1">
              <w:rPr>
                <w:b/>
              </w:rPr>
              <w:t>26</w:t>
            </w:r>
            <w:r>
              <w:rPr>
                <w:b/>
              </w:rPr>
              <w:t xml:space="preserve"> </w:t>
            </w:r>
            <w:r w:rsidRPr="00E51FD1">
              <w:rPr>
                <w:b/>
              </w:rPr>
              <w:t>643</w:t>
            </w:r>
          </w:p>
        </w:tc>
        <w:tc>
          <w:tcPr>
            <w:tcW w:w="7654" w:type="dxa"/>
            <w:gridSpan w:val="2"/>
          </w:tcPr>
          <w:p w:rsidR="007F7080" w:rsidP="007F7080" w:rsidRDefault="007F7080" w14:paraId="24C24202" w14:textId="2A4BD5C4">
            <w:pPr>
              <w:rPr>
                <w:b/>
              </w:rPr>
            </w:pPr>
            <w:r w:rsidRPr="00E51FD1">
              <w:rPr>
                <w:b/>
                <w:bCs/>
              </w:rPr>
              <w:t>Informatie- en communicatietechnologie (ICT)</w:t>
            </w:r>
          </w:p>
        </w:tc>
      </w:tr>
      <w:tr w:rsidR="007F7080" w:rsidTr="007F7080" w14:paraId="4E2F3A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7080" w:rsidP="007F7080" w:rsidRDefault="007F7080" w14:paraId="62B706EE" w14:textId="77777777"/>
        </w:tc>
        <w:tc>
          <w:tcPr>
            <w:tcW w:w="7654" w:type="dxa"/>
            <w:gridSpan w:val="2"/>
          </w:tcPr>
          <w:p w:rsidR="007F7080" w:rsidP="007F7080" w:rsidRDefault="007F7080" w14:paraId="2291CB41" w14:textId="77777777"/>
        </w:tc>
      </w:tr>
      <w:tr w:rsidR="007F7080" w:rsidTr="007F7080" w14:paraId="3F5C0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7080" w:rsidP="007F7080" w:rsidRDefault="007F7080" w14:paraId="04E721ED" w14:textId="77777777"/>
        </w:tc>
        <w:tc>
          <w:tcPr>
            <w:tcW w:w="7654" w:type="dxa"/>
            <w:gridSpan w:val="2"/>
          </w:tcPr>
          <w:p w:rsidR="007F7080" w:rsidP="007F7080" w:rsidRDefault="007F7080" w14:paraId="320D32A0" w14:textId="77777777"/>
        </w:tc>
      </w:tr>
      <w:tr w:rsidR="007F7080" w:rsidTr="007F7080" w14:paraId="44CD8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7080" w:rsidP="007F7080" w:rsidRDefault="007F7080" w14:paraId="47899A22" w14:textId="52307ED3">
            <w:pPr>
              <w:rPr>
                <w:b/>
              </w:rPr>
            </w:pPr>
            <w:r>
              <w:rPr>
                <w:b/>
              </w:rPr>
              <w:t>Nr. 148</w:t>
            </w:r>
            <w:r>
              <w:rPr>
                <w:b/>
              </w:rPr>
              <w:t>4</w:t>
            </w:r>
          </w:p>
        </w:tc>
        <w:tc>
          <w:tcPr>
            <w:tcW w:w="7654" w:type="dxa"/>
            <w:gridSpan w:val="2"/>
          </w:tcPr>
          <w:p w:rsidR="007F7080" w:rsidP="007F7080" w:rsidRDefault="007F7080" w14:paraId="04EAF534" w14:textId="33AB2685">
            <w:pPr>
              <w:rPr>
                <w:b/>
              </w:rPr>
            </w:pPr>
            <w:r>
              <w:rPr>
                <w:b/>
              </w:rPr>
              <w:t xml:space="preserve">MOTIE VAN </w:t>
            </w:r>
            <w:r w:rsidRPr="00AF52B1" w:rsidR="00AF52B1">
              <w:rPr>
                <w:b/>
              </w:rPr>
              <w:t>DE LEDEN STRUIJS EN KATHMANN</w:t>
            </w:r>
          </w:p>
        </w:tc>
      </w:tr>
      <w:tr w:rsidR="007F7080" w:rsidTr="007F7080" w14:paraId="3D274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7080" w:rsidP="007F7080" w:rsidRDefault="007F7080" w14:paraId="1AB8C988" w14:textId="77777777"/>
        </w:tc>
        <w:tc>
          <w:tcPr>
            <w:tcW w:w="7654" w:type="dxa"/>
            <w:gridSpan w:val="2"/>
          </w:tcPr>
          <w:p w:rsidR="007F7080" w:rsidP="007F7080" w:rsidRDefault="007F7080" w14:paraId="3E181696" w14:textId="062B9CF1">
            <w:r>
              <w:t>Voorgesteld 11 februari 2026</w:t>
            </w:r>
          </w:p>
        </w:tc>
      </w:tr>
      <w:tr w:rsidR="00997775" w:rsidTr="007F7080" w14:paraId="3E0659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608622" w14:textId="77777777"/>
        </w:tc>
        <w:tc>
          <w:tcPr>
            <w:tcW w:w="7654" w:type="dxa"/>
            <w:gridSpan w:val="2"/>
          </w:tcPr>
          <w:p w:rsidR="00997775" w:rsidRDefault="00997775" w14:paraId="3D068418" w14:textId="77777777"/>
        </w:tc>
      </w:tr>
      <w:tr w:rsidR="00997775" w:rsidTr="007F7080" w14:paraId="1E355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B6635A" w14:textId="77777777"/>
        </w:tc>
        <w:tc>
          <w:tcPr>
            <w:tcW w:w="7654" w:type="dxa"/>
            <w:gridSpan w:val="2"/>
          </w:tcPr>
          <w:p w:rsidR="00997775" w:rsidRDefault="00997775" w14:paraId="340E2885" w14:textId="77777777">
            <w:r>
              <w:t>De Kamer,</w:t>
            </w:r>
          </w:p>
        </w:tc>
      </w:tr>
      <w:tr w:rsidR="00997775" w:rsidTr="007F7080" w14:paraId="64742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A43C73" w14:textId="77777777"/>
        </w:tc>
        <w:tc>
          <w:tcPr>
            <w:tcW w:w="7654" w:type="dxa"/>
            <w:gridSpan w:val="2"/>
          </w:tcPr>
          <w:p w:rsidR="00997775" w:rsidRDefault="00997775" w14:paraId="7DB0031B" w14:textId="77777777"/>
        </w:tc>
      </w:tr>
      <w:tr w:rsidR="00997775" w:rsidTr="007F7080" w14:paraId="5B292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58FCDF" w14:textId="77777777"/>
        </w:tc>
        <w:tc>
          <w:tcPr>
            <w:tcW w:w="7654" w:type="dxa"/>
            <w:gridSpan w:val="2"/>
          </w:tcPr>
          <w:p w:rsidR="00997775" w:rsidRDefault="00997775" w14:paraId="2EE9D1FA" w14:textId="77777777">
            <w:r>
              <w:t>gehoord de beraadslaging,</w:t>
            </w:r>
          </w:p>
        </w:tc>
      </w:tr>
      <w:tr w:rsidR="00997775" w:rsidTr="007F7080" w14:paraId="5BEC2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60AE66" w14:textId="77777777"/>
        </w:tc>
        <w:tc>
          <w:tcPr>
            <w:tcW w:w="7654" w:type="dxa"/>
            <w:gridSpan w:val="2"/>
          </w:tcPr>
          <w:p w:rsidR="00997775" w:rsidRDefault="00997775" w14:paraId="790F52E5" w14:textId="77777777"/>
        </w:tc>
      </w:tr>
      <w:tr w:rsidR="00997775" w:rsidTr="007F7080" w14:paraId="74098A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C5293" w14:textId="77777777"/>
        </w:tc>
        <w:tc>
          <w:tcPr>
            <w:tcW w:w="7654" w:type="dxa"/>
            <w:gridSpan w:val="2"/>
          </w:tcPr>
          <w:p w:rsidR="00AF52B1" w:rsidP="00AF52B1" w:rsidRDefault="00AF52B1" w14:paraId="69567B38" w14:textId="77777777">
            <w:r>
              <w:t>constaterende dat het Amerikaanse bedrijf Kyndryl voornemens is het Nederlandse bedrijf Solvinity over te nemen, dat het digitale platform voor DigiD en MijnOverheid levert;</w:t>
            </w:r>
          </w:p>
          <w:p w:rsidR="00AF52B1" w:rsidP="00AF52B1" w:rsidRDefault="00AF52B1" w14:paraId="5868F433" w14:textId="77777777"/>
          <w:p w:rsidR="00AF52B1" w:rsidP="00AF52B1" w:rsidRDefault="00AF52B1" w14:paraId="35C1FBA5" w14:textId="77777777">
            <w:r>
              <w:t>constaterende dat de Amerikaanse beurswaakhond Securities and Exchange Commission (SEC) een onderzoek is gestart naar de financiële verslaggeving, boekhouding en interne controles van Kyndryl;</w:t>
            </w:r>
          </w:p>
          <w:p w:rsidR="00AF52B1" w:rsidP="00AF52B1" w:rsidRDefault="00AF52B1" w14:paraId="718102A6" w14:textId="77777777"/>
          <w:p w:rsidR="00AF52B1" w:rsidP="00AF52B1" w:rsidRDefault="00AF52B1" w14:paraId="6DDFBCC9" w14:textId="77777777">
            <w:r>
              <w:t>constaterende dat uit een eerder onderzoek van Gotham City Research blijkt dat Kyndryl mogelijk misleidend heeft gerapporteerd over financiële cijfers, kosten en verliezen;</w:t>
            </w:r>
          </w:p>
          <w:p w:rsidR="00AF52B1" w:rsidP="00AF52B1" w:rsidRDefault="00AF52B1" w14:paraId="7279D873" w14:textId="77777777"/>
          <w:p w:rsidR="00AF52B1" w:rsidP="00AF52B1" w:rsidRDefault="00AF52B1" w14:paraId="3B5A4EAD" w14:textId="77777777">
            <w:r>
              <w:t>constaterende dat onderzoeksbureau Gotham City Research in een openbaar rapport stelt dat Kyndryl mogelijk misleidende financiële cijfers presenteert, verliezen en kosten onvoldoende inzichtelijk maakt en structureel zwakker presteert dan uit de rapportages blijkt;</w:t>
            </w:r>
          </w:p>
          <w:p w:rsidR="00AF52B1" w:rsidP="00AF52B1" w:rsidRDefault="00AF52B1" w14:paraId="6F5A7E34" w14:textId="77777777"/>
          <w:p w:rsidR="00AF52B1" w:rsidP="00AF52B1" w:rsidRDefault="00AF52B1" w14:paraId="12890CCE" w14:textId="77777777">
            <w:r>
              <w:t>constaterende dat gelijktijdig meerdere hooggeplaatste leden van de top van Kyndryl zijn opgestapt en dat de beurskoers van het bedrijf vandaag is gehalveerd;</w:t>
            </w:r>
          </w:p>
          <w:p w:rsidR="00AF52B1" w:rsidP="00AF52B1" w:rsidRDefault="00AF52B1" w14:paraId="47153491" w14:textId="77777777"/>
          <w:p w:rsidR="00AF52B1" w:rsidP="00AF52B1" w:rsidRDefault="00AF52B1" w14:paraId="2EBCF907" w14:textId="77777777">
            <w:r>
              <w:t>overwegende dat deze ontwikkelingen invloed kunnen hebben op de stabiliteit en betrouwbaarheid van de beoogde toekomstige eigenaar van Solvinity, en daardoor op de digitale infrastructuur van DigiD en MijnOverheid;</w:t>
            </w:r>
          </w:p>
          <w:p w:rsidR="00AF52B1" w:rsidP="00AF52B1" w:rsidRDefault="00AF52B1" w14:paraId="5B05B962" w14:textId="77777777"/>
          <w:p w:rsidR="00AF52B1" w:rsidP="00AF52B1" w:rsidRDefault="00AF52B1" w14:paraId="22AA523E" w14:textId="77777777">
            <w:r>
              <w:t>verzoekt de regering om de Kamer op zeer korte termijn te informeren over:</w:t>
            </w:r>
          </w:p>
          <w:p w:rsidR="00AF52B1" w:rsidP="00AF52B1" w:rsidRDefault="00AF52B1" w14:paraId="4505EA03" w14:textId="77777777"/>
          <w:p w:rsidR="00AF52B1" w:rsidP="00AF52B1" w:rsidRDefault="00AF52B1" w14:paraId="7B21E00C" w14:textId="531FF90C">
            <w:pPr>
              <w:pStyle w:val="Lijstalinea"/>
              <w:numPr>
                <w:ilvl w:val="0"/>
                <w:numId w:val="1"/>
              </w:numPr>
              <w:spacing w:after="160"/>
              <w:ind w:left="431" w:hanging="284"/>
              <w:contextualSpacing w:val="0"/>
            </w:pPr>
            <w:r>
              <w:t>welke informatie de regering in handen heeft over de huidige ontwikkelingen bij Kyndryl;</w:t>
            </w:r>
          </w:p>
          <w:p w:rsidR="00AF52B1" w:rsidP="00AF52B1" w:rsidRDefault="00AF52B1" w14:paraId="5D9D3028" w14:textId="1291847E">
            <w:pPr>
              <w:pStyle w:val="Lijstalinea"/>
              <w:numPr>
                <w:ilvl w:val="0"/>
                <w:numId w:val="1"/>
              </w:numPr>
              <w:spacing w:after="160"/>
              <w:ind w:left="431" w:hanging="284"/>
              <w:contextualSpacing w:val="0"/>
            </w:pPr>
            <w:r>
              <w:lastRenderedPageBreak/>
              <w:t>welke informatie de regering heeft over het onderzoek van Gotham City Research en het lopende onderzoek van de SEC;</w:t>
            </w:r>
          </w:p>
          <w:p w:rsidR="00AF52B1" w:rsidP="00AF52B1" w:rsidRDefault="00AF52B1" w14:paraId="724D5BD9" w14:textId="469D3A68">
            <w:pPr>
              <w:pStyle w:val="Lijstalinea"/>
              <w:numPr>
                <w:ilvl w:val="0"/>
                <w:numId w:val="1"/>
              </w:numPr>
              <w:spacing w:after="160"/>
              <w:ind w:left="431" w:hanging="284"/>
              <w:contextualSpacing w:val="0"/>
            </w:pPr>
            <w:r>
              <w:t>en welke risico's deze ontwikkelingen kunnen hebben voor Solvinity en daaropvolgend op de digitale infrastructuur van DigiD en MijnOverheid,</w:t>
            </w:r>
          </w:p>
          <w:p w:rsidR="00AF52B1" w:rsidP="00AF52B1" w:rsidRDefault="00AF52B1" w14:paraId="1CC99490" w14:textId="77777777"/>
          <w:p w:rsidR="00AF52B1" w:rsidP="00AF52B1" w:rsidRDefault="00AF52B1" w14:paraId="7C550E2F" w14:textId="77777777">
            <w:r>
              <w:t>en gaat over tot de orde van de dag.</w:t>
            </w:r>
          </w:p>
          <w:p w:rsidR="00AF52B1" w:rsidP="00AF52B1" w:rsidRDefault="00AF52B1" w14:paraId="660E11EA" w14:textId="19C60D75"/>
          <w:p w:rsidR="00AF52B1" w:rsidP="00AF52B1" w:rsidRDefault="00AF52B1" w14:paraId="5A34D947" w14:textId="77777777">
            <w:r>
              <w:t>Struijs</w:t>
            </w:r>
          </w:p>
          <w:p w:rsidR="00997775" w:rsidP="00AF52B1" w:rsidRDefault="00AF52B1" w14:paraId="29D88F98" w14:textId="2F794410">
            <w:r>
              <w:t>Kathmann</w:t>
            </w:r>
          </w:p>
        </w:tc>
      </w:tr>
    </w:tbl>
    <w:p w:rsidR="00997775" w:rsidRDefault="00997775" w14:paraId="2D2324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8B04" w14:textId="77777777" w:rsidR="007F7080" w:rsidRDefault="007F7080">
      <w:pPr>
        <w:spacing w:line="20" w:lineRule="exact"/>
      </w:pPr>
    </w:p>
  </w:endnote>
  <w:endnote w:type="continuationSeparator" w:id="0">
    <w:p w14:paraId="2EDA219D" w14:textId="77777777" w:rsidR="007F7080" w:rsidRDefault="007F7080">
      <w:pPr>
        <w:pStyle w:val="Amendement"/>
      </w:pPr>
      <w:r>
        <w:rPr>
          <w:b w:val="0"/>
        </w:rPr>
        <w:t xml:space="preserve"> </w:t>
      </w:r>
    </w:p>
  </w:endnote>
  <w:endnote w:type="continuationNotice" w:id="1">
    <w:p w14:paraId="511242DD" w14:textId="77777777" w:rsidR="007F7080" w:rsidRDefault="007F70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9F28" w14:textId="77777777" w:rsidR="007F7080" w:rsidRDefault="007F7080">
      <w:pPr>
        <w:pStyle w:val="Amendement"/>
      </w:pPr>
      <w:r>
        <w:rPr>
          <w:b w:val="0"/>
        </w:rPr>
        <w:separator/>
      </w:r>
    </w:p>
  </w:footnote>
  <w:footnote w:type="continuationSeparator" w:id="0">
    <w:p w14:paraId="436B284E" w14:textId="77777777" w:rsidR="007F7080" w:rsidRDefault="007F7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75B"/>
    <w:multiLevelType w:val="hybridMultilevel"/>
    <w:tmpl w:val="EC9A7BB6"/>
    <w:lvl w:ilvl="0" w:tplc="36F24420">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5A74D1"/>
    <w:multiLevelType w:val="hybridMultilevel"/>
    <w:tmpl w:val="8220A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8284375">
    <w:abstractNumId w:val="1"/>
  </w:num>
  <w:num w:numId="2" w16cid:durableId="84883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80"/>
    <w:rsid w:val="000165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F7080"/>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F52B1"/>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D3502"/>
  <w15:docId w15:val="{341F17FC-E53D-4A36-AFB2-878E85B5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AF5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295</ap:Words>
  <ap:Characters>1627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2026-02-12T08:18:00.0000000Z</dcterms:created>
  <dcterms:modified xsi:type="dcterms:W3CDTF">2026-02-12T10:13:00.0000000Z</dcterms:modified>
  <dc:description>------------------------</dc:description>
  <dc:subject/>
  <keywords/>
  <version/>
  <category/>
</coreProperties>
</file>