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206" w:rsidP="006E2206" w:rsidRDefault="006E2206" w14:paraId="387425E1" w14:textId="77777777">
      <w:pPr>
        <w:pStyle w:val="Kop1"/>
        <w:rPr>
          <w:rFonts w:ascii="Arial" w:hAnsi="Arial" w:eastAsia="Times New Roman" w:cs="Arial"/>
        </w:rPr>
      </w:pPr>
      <w:r>
        <w:rPr>
          <w:rStyle w:val="Zwaar"/>
          <w:rFonts w:ascii="Arial" w:hAnsi="Arial" w:eastAsia="Times New Roman" w:cs="Arial"/>
          <w:b w:val="0"/>
          <w:bCs w:val="0"/>
        </w:rPr>
        <w:t>Vertrouwelijke informatiedeling voor de cao-onderhandelingen</w:t>
      </w:r>
    </w:p>
    <w:p w:rsidR="006E2206" w:rsidP="006E2206" w:rsidRDefault="006E2206" w14:paraId="5ADDE9ED" w14:textId="77777777">
      <w:pPr>
        <w:spacing w:after="240"/>
        <w:rPr>
          <w:rFonts w:ascii="Arial" w:hAnsi="Arial" w:eastAsia="Times New Roman" w:cs="Arial"/>
          <w:sz w:val="22"/>
          <w:szCs w:val="22"/>
        </w:rPr>
      </w:pPr>
      <w:r>
        <w:rPr>
          <w:rFonts w:ascii="Arial" w:hAnsi="Arial" w:eastAsia="Times New Roman" w:cs="Arial"/>
          <w:sz w:val="22"/>
          <w:szCs w:val="22"/>
        </w:rPr>
        <w:t>Vertrouwelijke informatiedeling voor de cao-onderhandelingen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Vertrouwelijke informatiedeling voor de cao-onderhandelingen (27923, nr. 517)</w:t>
      </w:r>
      <w:r>
        <w:rPr>
          <w:rFonts w:ascii="Arial" w:hAnsi="Arial" w:eastAsia="Times New Roman" w:cs="Arial"/>
          <w:sz w:val="22"/>
          <w:szCs w:val="22"/>
        </w:rPr>
        <w:t>.</w:t>
      </w:r>
    </w:p>
    <w:p w:rsidR="006E2206" w:rsidP="006E2206" w:rsidRDefault="006E2206" w14:paraId="0E6403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starten vandaag met het tweeminutendebat Vertrouwelijke informatiedeling voor de cao-onderhandelingen. Ik heet de leden van de Kamer van harte welkom, ik heet de staatssecretaris in vak K van harte welkom en ik geef mevrouw Moorman van de fractie van GroenLinks-Partij van de Arbeid als eerste het woord. Gaat uw gang.</w:t>
      </w:r>
    </w:p>
    <w:p w:rsidR="006E2206" w:rsidP="006E2206" w:rsidRDefault="006E2206" w14:paraId="2DF9C1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en goedemorgen allemaal. Ik heb twee moties.</w:t>
      </w:r>
    </w:p>
    <w:p w:rsidR="006E2206" w:rsidP="006E2206" w:rsidRDefault="006E2206" w14:paraId="616FD5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arbeidsvoorwaarden in het onderwijs zijn gedecentraliseerd en dat het enkel delen van de ruimtebrief aan onderwijswerkgevers de vakbonden in een ongelijkwaardige positie plaatst tegenover de onderwijswerkgevers met betrekking tot informatiedeling vanuit OCW;</w:t>
      </w:r>
      <w:r>
        <w:rPr>
          <w:rFonts w:ascii="Arial" w:hAnsi="Arial" w:eastAsia="Times New Roman" w:cs="Arial"/>
          <w:sz w:val="22"/>
          <w:szCs w:val="22"/>
        </w:rPr>
        <w:br/>
      </w:r>
      <w:r>
        <w:rPr>
          <w:rFonts w:ascii="Arial" w:hAnsi="Arial" w:eastAsia="Times New Roman" w:cs="Arial"/>
          <w:sz w:val="22"/>
          <w:szCs w:val="22"/>
        </w:rPr>
        <w:br/>
        <w:t>overwegende dat het van belang is dat geld voor arbeidsvoorwaarden ook daadwerkelijk aan arbeidsvoorwaarden wordt besteed en dat het delen van de ruimtebrief aan onderwijsvakbonden transparantie biedt over de besteding van deze middelen voor arbeidsvoorwaarden;</w:t>
      </w:r>
      <w:r>
        <w:rPr>
          <w:rFonts w:ascii="Arial" w:hAnsi="Arial" w:eastAsia="Times New Roman" w:cs="Arial"/>
          <w:sz w:val="22"/>
          <w:szCs w:val="22"/>
        </w:rPr>
        <w:br/>
      </w:r>
      <w:r>
        <w:rPr>
          <w:rFonts w:ascii="Arial" w:hAnsi="Arial" w:eastAsia="Times New Roman" w:cs="Arial"/>
          <w:sz w:val="22"/>
          <w:szCs w:val="22"/>
        </w:rPr>
        <w:br/>
        <w:t>verzoekt de regering om vakbonden en werkgevers bij de cao-onderhandelingen in een gelijkwaardige positie te plaatsen door voortaan de brief kabinetsbijdrage arbeidsvoorwaardenontwikkeling ook direct te delen met de onderwijsvakbonden,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E2206" w:rsidP="006E2206" w:rsidRDefault="006E2206" w14:paraId="1A692D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520 (27923).</w:t>
      </w:r>
    </w:p>
    <w:p w:rsidR="006E2206" w:rsidP="006E2206" w:rsidRDefault="006E2206" w14:paraId="4FF50B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En motie twee.</w:t>
      </w:r>
    </w:p>
    <w:p w:rsidR="006E2206" w:rsidP="006E2206" w:rsidRDefault="006E2206" w14:paraId="06D295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motie-Van den Hul c.s. over de ruimtebrieven inzichtelijk maken voor alle sociale partners, die de Kamer in 2019 heeft aangenomen, tevens betrekking had op mbo en hoger onderwijs;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in gesprek te gaan met MBO Raad, VH en UNL over de informatiedeling van de kabinetsbijdrage arbeidsvoorwaardenontwikkeling met de onderwijsvakbonden bij de bekendmaking van deze kabinetsbijdrage, en de Kamer vóór het najaar te informeren over de resultaten van dit gesprek,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E2206" w:rsidP="006E2206" w:rsidRDefault="006E2206" w14:paraId="57CCD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521 (27923).</w:t>
      </w:r>
    </w:p>
    <w:p w:rsidR="006E2206" w:rsidP="006E2206" w:rsidRDefault="006E2206" w14:paraId="67E7F0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was het, voorzitter. Dank u wel.</w:t>
      </w:r>
    </w:p>
    <w:p w:rsidR="006E2206" w:rsidP="006E2206" w:rsidRDefault="006E2206" w14:paraId="47EFAE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Nee, wij gaan vandaag niet luisteren naar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zijn we hiermee aan het einde gekomen van de inbreng vanuit de Kamer. Ik kijk even naar de staatssecretaris. Hij gaat meteen door; daar houd ik van.</w:t>
      </w:r>
    </w:p>
    <w:p w:rsidR="006E2206" w:rsidP="006E2206" w:rsidRDefault="006E2206" w14:paraId="510772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De eerste motie over de kabinetsbijdrage moet ik ontraden vanwege het financiële belang van de Staat. Het openlijk delen van deze brief over de kabinetsbijdrage in de arbeidskostenontwikkeling zou namelijk effecten hebben op een heleboel andere cao-tafels. Het vertrouwelijke karakter van die brief beschermt de onderhandelingspositie van werkgevers in de onderwijssectoren, maar ook in andere sectoren zoals Rijk, politie, Defensie en rechterlijke macht. Dat is de eerste reden waarom ik die motie ontraad. De tweede reden is dat er nog een rechtszaak loopt over de vertrouwelijkheid in dezen. Dat moet ik dus afwachten.</w:t>
      </w:r>
    </w:p>
    <w:p w:rsidR="006E2206" w:rsidP="006E2206" w:rsidRDefault="006E2206" w14:paraId="25C12D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520 wordt ontraden. Dat geeft aanleiding tot één korte vraag.</w:t>
      </w:r>
    </w:p>
    <w:p w:rsidR="006E2206" w:rsidP="006E2206" w:rsidRDefault="006E2206" w14:paraId="7EF602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vertrouwelijkheid staat ter discussie. Daarom is die rechtszaak er ook. Ik snap dat we de uitspraak van de rechter moeten afwachten. Dan zou ik die motie graag willen aanhouden voor dit moment.</w:t>
      </w:r>
    </w:p>
    <w:p w:rsidR="006E2206" w:rsidP="006E2206" w:rsidRDefault="006E2206" w14:paraId="3EC9FD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Moorman stel ik voor haar motie (27923, nr. 520)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E2206" w:rsidP="006E2206" w:rsidRDefault="006E2206" w14:paraId="660669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521.</w:t>
      </w:r>
    </w:p>
    <w:p w:rsidR="006E2206" w:rsidP="006E2206" w:rsidRDefault="006E2206" w14:paraId="1F0961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tweede motie geef ik oordeel Kamer.</w:t>
      </w:r>
    </w:p>
    <w:p w:rsidR="006E2206" w:rsidP="006E2206" w:rsidRDefault="006E2206" w14:paraId="45F27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521 krijgt oordeel Kamer.</w:t>
      </w:r>
      <w:r>
        <w:rPr>
          <w:rFonts w:ascii="Arial" w:hAnsi="Arial" w:eastAsia="Times New Roman" w:cs="Arial"/>
          <w:sz w:val="22"/>
          <w:szCs w:val="22"/>
        </w:rPr>
        <w:br/>
      </w:r>
      <w:r>
        <w:rPr>
          <w:rFonts w:ascii="Arial" w:hAnsi="Arial" w:eastAsia="Times New Roman" w:cs="Arial"/>
          <w:sz w:val="22"/>
          <w:szCs w:val="22"/>
        </w:rPr>
        <w:br/>
        <w:t>Dan zijn wij aan het einde gekomen van dit tweeminutendebat</w:t>
      </w:r>
    </w:p>
    <w:p w:rsidR="006E2206" w:rsidP="006E2206" w:rsidRDefault="006E2206" w14:paraId="0155B479"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2C3023" w:rsidRDefault="002C3023" w14:paraId="4FF93EF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06"/>
    <w:rsid w:val="002C3023"/>
    <w:rsid w:val="0067218A"/>
    <w:rsid w:val="006E220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7D7E"/>
  <w15:chartTrackingRefBased/>
  <w15:docId w15:val="{0B25D536-2206-4AC0-AED5-742CBB6D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20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E22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E22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E22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E22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E22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E22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E22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E22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E220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2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2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2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2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2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2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2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2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206"/>
    <w:rPr>
      <w:rFonts w:eastAsiaTheme="majorEastAsia" w:cstheme="majorBidi"/>
      <w:color w:val="272727" w:themeColor="text1" w:themeTint="D8"/>
    </w:rPr>
  </w:style>
  <w:style w:type="paragraph" w:styleId="Titel">
    <w:name w:val="Title"/>
    <w:basedOn w:val="Standaard"/>
    <w:next w:val="Standaard"/>
    <w:link w:val="TitelChar"/>
    <w:uiPriority w:val="10"/>
    <w:qFormat/>
    <w:rsid w:val="006E220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E2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2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E22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20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E2206"/>
    <w:rPr>
      <w:i/>
      <w:iCs/>
      <w:color w:val="404040" w:themeColor="text1" w:themeTint="BF"/>
    </w:rPr>
  </w:style>
  <w:style w:type="paragraph" w:styleId="Lijstalinea">
    <w:name w:val="List Paragraph"/>
    <w:basedOn w:val="Standaard"/>
    <w:uiPriority w:val="34"/>
    <w:qFormat/>
    <w:rsid w:val="006E220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E2206"/>
    <w:rPr>
      <w:i/>
      <w:iCs/>
      <w:color w:val="0F4761" w:themeColor="accent1" w:themeShade="BF"/>
    </w:rPr>
  </w:style>
  <w:style w:type="paragraph" w:styleId="Duidelijkcitaat">
    <w:name w:val="Intense Quote"/>
    <w:basedOn w:val="Standaard"/>
    <w:next w:val="Standaard"/>
    <w:link w:val="DuidelijkcitaatChar"/>
    <w:uiPriority w:val="30"/>
    <w:qFormat/>
    <w:rsid w:val="006E22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E2206"/>
    <w:rPr>
      <w:i/>
      <w:iCs/>
      <w:color w:val="0F4761" w:themeColor="accent1" w:themeShade="BF"/>
    </w:rPr>
  </w:style>
  <w:style w:type="character" w:styleId="Intensieveverwijzing">
    <w:name w:val="Intense Reference"/>
    <w:basedOn w:val="Standaardalinea-lettertype"/>
    <w:uiPriority w:val="32"/>
    <w:qFormat/>
    <w:rsid w:val="006E2206"/>
    <w:rPr>
      <w:b/>
      <w:bCs/>
      <w:smallCaps/>
      <w:color w:val="0F4761" w:themeColor="accent1" w:themeShade="BF"/>
      <w:spacing w:val="5"/>
    </w:rPr>
  </w:style>
  <w:style w:type="character" w:styleId="Zwaar">
    <w:name w:val="Strong"/>
    <w:basedOn w:val="Standaardalinea-lettertype"/>
    <w:uiPriority w:val="22"/>
    <w:qFormat/>
    <w:rsid w:val="006E2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633</ap:Words>
  <ap:Characters>3484</ap:Characters>
  <ap:DocSecurity>0</ap:DocSecurity>
  <ap:Lines>29</ap:Lines>
  <ap:Paragraphs>8</ap:Paragraphs>
  <ap:ScaleCrop>false</ap:ScaleCrop>
  <ap:LinksUpToDate>false</ap:LinksUpToDate>
  <ap:CharactersWithSpaces>4109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2026-02-12T08:18:00.0000000Z</dcterms:created>
  <dcterms:modified xsi:type="dcterms:W3CDTF">2026-02-12T08:18:00.0000000Z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