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64C4" w:rsidR="00E605BA" w:rsidP="00C87339" w:rsidRDefault="00E605BA" w14:paraId="412E7057" w14:textId="4198EE2E">
      <w:pPr>
        <w:spacing w:after="0" w:line="276" w:lineRule="auto"/>
        <w:ind w:left="2124" w:hanging="2124"/>
        <w:rPr>
          <w:rFonts w:ascii="Times New Roman" w:hAnsi="Times New Roman" w:eastAsia="Times New Roman" w:cs="Times New Roman"/>
          <w:b/>
          <w:color w:val="000000"/>
          <w:lang w:eastAsia="nl-NL"/>
        </w:rPr>
      </w:pPr>
      <w:r w:rsidRPr="005E64C4">
        <w:rPr>
          <w:rFonts w:ascii="Times New Roman" w:hAnsi="Times New Roman" w:eastAsia="Times New Roman" w:cs="Times New Roman"/>
          <w:b/>
          <w:bCs/>
          <w:color w:val="000000"/>
          <w:lang w:eastAsia="nl-NL"/>
        </w:rPr>
        <w:t>2</w:t>
      </w:r>
      <w:r w:rsidRPr="005E64C4" w:rsidR="00F1703D">
        <w:rPr>
          <w:rFonts w:ascii="Times New Roman" w:hAnsi="Times New Roman" w:eastAsia="Times New Roman" w:cs="Times New Roman"/>
          <w:b/>
          <w:bCs/>
          <w:color w:val="000000"/>
          <w:lang w:eastAsia="nl-NL"/>
        </w:rPr>
        <w:t>6</w:t>
      </w:r>
      <w:r w:rsidRPr="005E64C4" w:rsidR="00E85150">
        <w:rPr>
          <w:rFonts w:ascii="Times New Roman" w:hAnsi="Times New Roman" w:eastAsia="Times New Roman" w:cs="Times New Roman"/>
          <w:b/>
          <w:bCs/>
          <w:color w:val="000000"/>
          <w:lang w:eastAsia="nl-NL"/>
        </w:rPr>
        <w:t xml:space="preserve"> </w:t>
      </w:r>
      <w:r w:rsidRPr="005E64C4" w:rsidR="00F1703D">
        <w:rPr>
          <w:rFonts w:ascii="Times New Roman" w:hAnsi="Times New Roman" w:eastAsia="Times New Roman" w:cs="Times New Roman"/>
          <w:b/>
          <w:bCs/>
          <w:color w:val="000000"/>
          <w:lang w:eastAsia="nl-NL"/>
        </w:rPr>
        <w:t>448</w:t>
      </w:r>
      <w:r w:rsidRPr="005E64C4">
        <w:rPr>
          <w:rFonts w:ascii="Times New Roman" w:hAnsi="Times New Roman" w:eastAsia="Times New Roman" w:cs="Times New Roman"/>
          <w:b/>
          <w:color w:val="000000"/>
          <w:lang w:eastAsia="nl-NL"/>
        </w:rPr>
        <w:tab/>
      </w:r>
      <w:r w:rsidRPr="005E64C4" w:rsidR="000D0BC7">
        <w:rPr>
          <w:rFonts w:ascii="Times New Roman" w:hAnsi="Times New Roman" w:eastAsia="Times New Roman" w:cs="Times New Roman"/>
          <w:b/>
          <w:color w:val="000000"/>
          <w:lang w:eastAsia="nl-NL"/>
        </w:rPr>
        <w:t>Structuur van de uitvoering werk en inkomen (SUWI)</w:t>
      </w:r>
    </w:p>
    <w:p w:rsidRPr="005E64C4" w:rsidR="000D0BC7" w:rsidP="00C87339" w:rsidRDefault="000D0BC7" w14:paraId="25EF76B7" w14:textId="77777777">
      <w:pPr>
        <w:spacing w:after="0" w:line="276" w:lineRule="auto"/>
        <w:ind w:left="2124" w:hanging="2124"/>
        <w:rPr>
          <w:rFonts w:ascii="Times New Roman" w:hAnsi="Times New Roman" w:eastAsia="Times New Roman" w:cs="Times New Roman"/>
          <w:b/>
          <w:bCs/>
          <w:color w:val="000000"/>
          <w:lang w:eastAsia="nl-NL"/>
        </w:rPr>
      </w:pPr>
    </w:p>
    <w:p w:rsidRPr="005E64C4" w:rsidR="00F1703D" w:rsidP="00C87339" w:rsidRDefault="000D0BC7" w14:paraId="13D4DAFE" w14:textId="7929546E">
      <w:pPr>
        <w:spacing w:after="0" w:line="276" w:lineRule="auto"/>
        <w:ind w:left="2124" w:hanging="2124"/>
        <w:rPr>
          <w:rFonts w:ascii="Times New Roman" w:hAnsi="Times New Roman" w:eastAsia="Times New Roman" w:cs="Times New Roman"/>
          <w:b/>
          <w:color w:val="000000"/>
          <w:lang w:eastAsia="nl-NL"/>
        </w:rPr>
      </w:pPr>
      <w:r w:rsidRPr="005E64C4">
        <w:rPr>
          <w:rFonts w:ascii="Times New Roman" w:hAnsi="Times New Roman" w:eastAsia="Times New Roman" w:cs="Times New Roman"/>
          <w:b/>
          <w:bCs/>
          <w:color w:val="000000"/>
          <w:lang w:eastAsia="nl-NL"/>
        </w:rPr>
        <w:t>32</w:t>
      </w:r>
      <w:r w:rsidRPr="005E64C4" w:rsidR="00E85150">
        <w:rPr>
          <w:rFonts w:ascii="Times New Roman" w:hAnsi="Times New Roman" w:eastAsia="Times New Roman" w:cs="Times New Roman"/>
          <w:b/>
          <w:bCs/>
          <w:color w:val="000000"/>
          <w:lang w:eastAsia="nl-NL"/>
        </w:rPr>
        <w:t xml:space="preserve"> </w:t>
      </w:r>
      <w:r w:rsidRPr="005E64C4">
        <w:rPr>
          <w:rFonts w:ascii="Times New Roman" w:hAnsi="Times New Roman" w:eastAsia="Times New Roman" w:cs="Times New Roman"/>
          <w:b/>
          <w:bCs/>
          <w:color w:val="000000"/>
          <w:lang w:eastAsia="nl-NL"/>
        </w:rPr>
        <w:t>761</w:t>
      </w:r>
      <w:r w:rsidRPr="005E64C4" w:rsidR="00F1703D">
        <w:rPr>
          <w:rFonts w:ascii="Times New Roman" w:hAnsi="Times New Roman" w:eastAsia="Times New Roman" w:cs="Times New Roman"/>
          <w:b/>
          <w:color w:val="000000"/>
          <w:lang w:eastAsia="nl-NL"/>
        </w:rPr>
        <w:tab/>
      </w:r>
      <w:r w:rsidRPr="005E64C4">
        <w:rPr>
          <w:rFonts w:ascii="Times New Roman" w:hAnsi="Times New Roman" w:eastAsia="Times New Roman" w:cs="Times New Roman"/>
          <w:b/>
          <w:color w:val="000000"/>
          <w:lang w:eastAsia="nl-NL"/>
        </w:rPr>
        <w:t>Verwerking en bescherming persoonsgegevens</w:t>
      </w:r>
    </w:p>
    <w:p w:rsidRPr="005E64C4" w:rsidR="00E85150" w:rsidP="00E85150" w:rsidRDefault="00E85150" w14:paraId="350C9673" w14:textId="77777777">
      <w:pPr>
        <w:widowControl w:val="0"/>
        <w:spacing w:after="0" w:line="240" w:lineRule="auto"/>
        <w:ind w:left="2160" w:hanging="2160"/>
        <w:rPr>
          <w:rFonts w:ascii="Times New Roman" w:hAnsi="Times New Roman" w:eastAsia="Times New Roman" w:cs="Times New Roman"/>
          <w:b/>
          <w:snapToGrid w:val="0"/>
          <w:kern w:val="0"/>
          <w:lang w:eastAsia="nl-NL"/>
          <w14:ligatures w14:val="none"/>
        </w:rPr>
      </w:pPr>
    </w:p>
    <w:p w:rsidRPr="005E64C4" w:rsidR="00E85150" w:rsidP="00E85150" w:rsidRDefault="00E85150" w14:paraId="3EF49CD5" w14:textId="17D53DF6">
      <w:pPr>
        <w:widowControl w:val="0"/>
        <w:spacing w:after="0" w:line="240" w:lineRule="auto"/>
        <w:rPr>
          <w:rFonts w:ascii="Times New Roman" w:hAnsi="Times New Roman" w:eastAsia="Times New Roman" w:cs="Times New Roman"/>
          <w:b/>
          <w:bCs/>
          <w:snapToGrid w:val="0"/>
          <w:kern w:val="0"/>
          <w:lang w:eastAsia="nl-NL"/>
          <w14:ligatures w14:val="none"/>
        </w:rPr>
      </w:pPr>
      <w:r w:rsidRPr="005E64C4">
        <w:rPr>
          <w:rFonts w:ascii="Times New Roman" w:hAnsi="Times New Roman" w:eastAsia="Times New Roman" w:cs="Times New Roman"/>
          <w:b/>
          <w:bCs/>
          <w:snapToGrid w:val="0"/>
          <w:kern w:val="0"/>
          <w:lang w:eastAsia="nl-NL"/>
          <w14:ligatures w14:val="none"/>
        </w:rPr>
        <w:t>Nr. 866</w:t>
      </w:r>
      <w:r w:rsidRPr="005E64C4">
        <w:rPr>
          <w:rFonts w:ascii="Times New Roman" w:hAnsi="Times New Roman" w:eastAsia="Times New Roman" w:cs="Times New Roman"/>
          <w:b/>
          <w:bCs/>
          <w:snapToGrid w:val="0"/>
          <w:kern w:val="0"/>
          <w:lang w:eastAsia="nl-NL"/>
          <w14:ligatures w14:val="none"/>
        </w:rPr>
        <w:tab/>
      </w:r>
      <w:r w:rsidRPr="005E64C4">
        <w:rPr>
          <w:rFonts w:ascii="Times New Roman" w:hAnsi="Times New Roman" w:eastAsia="Times New Roman" w:cs="Times New Roman"/>
          <w:b/>
          <w:bCs/>
          <w:snapToGrid w:val="0"/>
          <w:kern w:val="0"/>
          <w:lang w:eastAsia="nl-NL"/>
          <w14:ligatures w14:val="none"/>
        </w:rPr>
        <w:tab/>
      </w:r>
      <w:r w:rsidRPr="005E64C4" w:rsidR="005E64C4">
        <w:rPr>
          <w:rFonts w:ascii="Times New Roman" w:hAnsi="Times New Roman" w:eastAsia="Times New Roman" w:cs="Times New Roman"/>
          <w:b/>
          <w:bCs/>
          <w:snapToGrid w:val="0"/>
          <w:kern w:val="0"/>
          <w:lang w:eastAsia="nl-NL"/>
          <w14:ligatures w14:val="none"/>
        </w:rPr>
        <w:t>VERSLAG VAN EEN SCHRIFTELIJK OVERLEG</w:t>
      </w:r>
    </w:p>
    <w:p w:rsidRPr="005E64C4" w:rsidR="00E85150" w:rsidP="00E85150" w:rsidRDefault="00E85150" w14:paraId="4931762A" w14:textId="374C99B7">
      <w:pPr>
        <w:widowControl w:val="0"/>
        <w:spacing w:after="0" w:line="240" w:lineRule="auto"/>
        <w:rPr>
          <w:rFonts w:ascii="Times New Roman" w:hAnsi="Times New Roman" w:eastAsia="Times New Roman" w:cs="Times New Roman"/>
          <w:snapToGrid w:val="0"/>
          <w:kern w:val="0"/>
          <w:lang w:eastAsia="nl-NL"/>
          <w14:ligatures w14:val="none"/>
        </w:rPr>
      </w:pPr>
      <w:r w:rsidRPr="005E64C4">
        <w:rPr>
          <w:rFonts w:ascii="Times New Roman" w:hAnsi="Times New Roman" w:eastAsia="Times New Roman" w:cs="Times New Roman"/>
          <w:snapToGrid w:val="0"/>
          <w:kern w:val="0"/>
          <w:lang w:eastAsia="nl-NL"/>
          <w14:ligatures w14:val="none"/>
        </w:rPr>
        <w:tab/>
      </w:r>
      <w:r w:rsidRPr="005E64C4">
        <w:rPr>
          <w:rFonts w:ascii="Times New Roman" w:hAnsi="Times New Roman" w:eastAsia="Times New Roman" w:cs="Times New Roman"/>
          <w:snapToGrid w:val="0"/>
          <w:kern w:val="0"/>
          <w:lang w:eastAsia="nl-NL"/>
          <w14:ligatures w14:val="none"/>
        </w:rPr>
        <w:tab/>
      </w:r>
      <w:r w:rsidRPr="005E64C4">
        <w:rPr>
          <w:rFonts w:ascii="Times New Roman" w:hAnsi="Times New Roman" w:eastAsia="Times New Roman" w:cs="Times New Roman"/>
          <w:snapToGrid w:val="0"/>
          <w:kern w:val="0"/>
          <w:lang w:eastAsia="nl-NL"/>
          <w14:ligatures w14:val="none"/>
        </w:rPr>
        <w:tab/>
        <w:t>Vastgesteld 12 februari 2026</w:t>
      </w:r>
    </w:p>
    <w:p w:rsidRPr="005E64C4" w:rsidR="00E85150" w:rsidP="00E85150" w:rsidRDefault="00E85150" w14:paraId="098EFA7C"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lang w:eastAsia="nl-NL"/>
          <w14:ligatures w14:val="none"/>
        </w:rPr>
      </w:pPr>
    </w:p>
    <w:p w:rsidRPr="005E64C4" w:rsidR="00E85150" w:rsidP="00E85150" w:rsidRDefault="00E85150" w14:paraId="4D2C16A0"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lang w:eastAsia="nl-NL"/>
          <w14:ligatures w14:val="none"/>
        </w:rPr>
      </w:pPr>
    </w:p>
    <w:p w:rsidRPr="005E64C4" w:rsidR="00E85150" w:rsidP="00E85150" w:rsidRDefault="00E85150" w14:paraId="2F6CDF14" w14:textId="6A2E1B69">
      <w:pPr>
        <w:rPr>
          <w:rFonts w:ascii="Times New Roman" w:hAnsi="Times New Roman" w:cs="Times New Roman"/>
          <w:spacing w:val="-3"/>
        </w:rPr>
      </w:pPr>
      <w:r w:rsidRPr="005E64C4">
        <w:rPr>
          <w:rFonts w:ascii="Times New Roman" w:hAnsi="Times New Roman" w:eastAsia="Times New Roman" w:cs="Times New Roman"/>
          <w:snapToGrid w:val="0"/>
          <w:kern w:val="0"/>
          <w:lang w:eastAsia="nl-NL"/>
          <w14:ligatures w14:val="none"/>
        </w:rPr>
        <w:t xml:space="preserve">De vaste commissie voor </w:t>
      </w:r>
      <w:r w:rsidRPr="005E64C4">
        <w:rPr>
          <w:rFonts w:ascii="Times New Roman" w:hAnsi="Times New Roman" w:cs="Times New Roman"/>
          <w:spacing w:val="-3"/>
        </w:rPr>
        <w:t xml:space="preserve">Sociale Zaken en Werkgelegenheid </w:t>
      </w:r>
      <w:r w:rsidRPr="005E64C4">
        <w:rPr>
          <w:rFonts w:ascii="Times New Roman" w:hAnsi="Times New Roman" w:eastAsia="Times New Roman" w:cs="Times New Roman"/>
          <w:snapToGrid w:val="0"/>
          <w:kern w:val="0"/>
          <w:lang w:eastAsia="nl-NL"/>
          <w14:ligatures w14:val="none"/>
        </w:rPr>
        <w:t xml:space="preserve"> heeft een aantal vragen en opmerkingen voorgelegd aan de minister van </w:t>
      </w:r>
      <w:r w:rsidRPr="005E64C4">
        <w:rPr>
          <w:rFonts w:ascii="Times New Roman" w:hAnsi="Times New Roman" w:cs="Times New Roman"/>
          <w:spacing w:val="-3"/>
        </w:rPr>
        <w:t xml:space="preserve">Sociale Zaken en Werkgelegenheid </w:t>
      </w:r>
      <w:r w:rsidRPr="005E64C4">
        <w:rPr>
          <w:rFonts w:ascii="Times New Roman" w:hAnsi="Times New Roman" w:eastAsia="Times New Roman" w:cs="Times New Roman"/>
          <w:snapToGrid w:val="0"/>
          <w:kern w:val="0"/>
          <w:lang w:eastAsia="nl-NL"/>
          <w14:ligatures w14:val="none"/>
        </w:rPr>
        <w:t xml:space="preserve"> over de brief van 3 december 2025  Voorhang wijziging statuten stichting Inlichtingenbureau (Kamerstukken 26 448 en 32 761, nr. 860</w:t>
      </w:r>
      <w:r w:rsidRPr="005E64C4">
        <w:rPr>
          <w:rFonts w:ascii="Times New Roman" w:hAnsi="Times New Roman" w:eastAsia="Times New Roman" w:cs="Times New Roman"/>
          <w:kern w:val="0"/>
          <w:lang w:eastAsia="nl-NL"/>
          <w14:ligatures w14:val="none"/>
        </w:rPr>
        <w:t xml:space="preserve">). </w:t>
      </w:r>
    </w:p>
    <w:p w:rsidRPr="005E64C4" w:rsidR="00E85150" w:rsidP="00E85150" w:rsidRDefault="00E85150" w14:paraId="7EB6CBC4"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lang w:eastAsia="nl-NL"/>
          <w14:ligatures w14:val="none"/>
        </w:rPr>
      </w:pPr>
    </w:p>
    <w:p w:rsidRPr="005E64C4" w:rsidR="00E85150" w:rsidP="00E85150" w:rsidRDefault="00E85150" w14:paraId="45B425AC" w14:textId="2B881C29">
      <w:pPr>
        <w:rPr>
          <w:rFonts w:ascii="Times New Roman" w:hAnsi="Times New Roman" w:cs="Times New Roman"/>
          <w:spacing w:val="-3"/>
        </w:rPr>
      </w:pPr>
      <w:r w:rsidRPr="005E64C4">
        <w:rPr>
          <w:rFonts w:ascii="Times New Roman" w:hAnsi="Times New Roman" w:eastAsia="Times New Roman" w:cs="Times New Roman"/>
          <w:snapToGrid w:val="0"/>
          <w:kern w:val="0"/>
          <w:lang w:eastAsia="nl-NL"/>
          <w14:ligatures w14:val="none"/>
        </w:rPr>
        <w:t xml:space="preserve">De vragen en opmerkingen zijn op 12 januari 2026 aan de minister van </w:t>
      </w:r>
      <w:r w:rsidRPr="005E64C4">
        <w:rPr>
          <w:rFonts w:ascii="Times New Roman" w:hAnsi="Times New Roman" w:cs="Times New Roman"/>
          <w:spacing w:val="-3"/>
        </w:rPr>
        <w:t xml:space="preserve">Sociale Zaken en Werkgelegenheid </w:t>
      </w:r>
      <w:r w:rsidRPr="005E64C4">
        <w:rPr>
          <w:rFonts w:ascii="Times New Roman" w:hAnsi="Times New Roman" w:eastAsia="Times New Roman" w:cs="Times New Roman"/>
          <w:snapToGrid w:val="0"/>
          <w:kern w:val="0"/>
          <w:lang w:eastAsia="nl-NL"/>
          <w14:ligatures w14:val="none"/>
        </w:rPr>
        <w:t xml:space="preserve"> voorgelegd. Bij brief van 12 februari 2026 zijn de vragen beantwoord.</w:t>
      </w:r>
    </w:p>
    <w:p w:rsidRPr="005E64C4" w:rsidR="00E605BA" w:rsidP="00C87339" w:rsidRDefault="00E605BA" w14:paraId="1CFFEC6C" w14:textId="77777777">
      <w:pPr>
        <w:spacing w:after="0" w:line="276" w:lineRule="auto"/>
        <w:rPr>
          <w:rFonts w:ascii="Times New Roman" w:hAnsi="Times New Roman" w:eastAsia="Times New Roman" w:cs="Times New Roman"/>
          <w:lang w:eastAsia="nl-NL"/>
        </w:rPr>
      </w:pPr>
    </w:p>
    <w:p w:rsidRPr="005E64C4" w:rsidR="00E605BA" w:rsidP="00C87339" w:rsidRDefault="00E605BA" w14:paraId="211DB87D" w14:textId="77777777">
      <w:pPr>
        <w:spacing w:after="0" w:line="276" w:lineRule="auto"/>
        <w:rPr>
          <w:rFonts w:ascii="Times New Roman" w:hAnsi="Times New Roman" w:eastAsia="Times New Roman" w:cs="Times New Roman"/>
          <w:lang w:eastAsia="nl-NL"/>
        </w:rPr>
      </w:pPr>
      <w:r w:rsidRPr="005E64C4">
        <w:rPr>
          <w:rFonts w:ascii="Times New Roman" w:hAnsi="Times New Roman" w:eastAsia="Times New Roman" w:cs="Times New Roman"/>
          <w:lang w:eastAsia="nl-NL"/>
        </w:rPr>
        <w:t>De fungerend voorzitter van de commissie,</w:t>
      </w:r>
    </w:p>
    <w:p w:rsidRPr="005E64C4" w:rsidR="00E605BA" w:rsidP="00C87339" w:rsidRDefault="00E605BA" w14:paraId="0C3B514E" w14:textId="77777777">
      <w:pPr>
        <w:spacing w:after="0" w:line="276" w:lineRule="auto"/>
        <w:rPr>
          <w:rFonts w:ascii="Times New Roman" w:hAnsi="Times New Roman" w:eastAsia="Times New Roman" w:cs="Times New Roman"/>
          <w:lang w:eastAsia="nl-NL"/>
        </w:rPr>
      </w:pPr>
      <w:r w:rsidRPr="005E64C4">
        <w:rPr>
          <w:rFonts w:ascii="Times New Roman" w:hAnsi="Times New Roman" w:eastAsia="Times New Roman" w:cs="Times New Roman"/>
          <w:lang w:eastAsia="nl-NL"/>
        </w:rPr>
        <w:t>Van der Burg</w:t>
      </w:r>
    </w:p>
    <w:p w:rsidRPr="005E64C4" w:rsidR="00E605BA" w:rsidP="00C87339" w:rsidRDefault="00E605BA" w14:paraId="5AAAD229" w14:textId="77777777">
      <w:pPr>
        <w:spacing w:after="0" w:line="276" w:lineRule="auto"/>
        <w:rPr>
          <w:rFonts w:ascii="Times New Roman" w:hAnsi="Times New Roman" w:eastAsia="Times New Roman" w:cs="Times New Roman"/>
          <w:lang w:eastAsia="nl-NL"/>
        </w:rPr>
      </w:pPr>
    </w:p>
    <w:p w:rsidRPr="005E64C4" w:rsidR="00E605BA" w:rsidP="00C87339" w:rsidRDefault="00E605BA" w14:paraId="664D4AE8" w14:textId="77777777">
      <w:pPr>
        <w:spacing w:after="0" w:line="276" w:lineRule="auto"/>
        <w:rPr>
          <w:rFonts w:ascii="Times New Roman" w:hAnsi="Times New Roman" w:eastAsia="Times New Roman" w:cs="Times New Roman"/>
          <w:lang w:eastAsia="nl-NL"/>
        </w:rPr>
      </w:pPr>
      <w:r w:rsidRPr="005E64C4">
        <w:rPr>
          <w:rFonts w:ascii="Times New Roman" w:hAnsi="Times New Roman" w:eastAsia="Times New Roman" w:cs="Times New Roman"/>
          <w:lang w:eastAsia="nl-NL"/>
        </w:rPr>
        <w:t>Adjunct-griffier van de commissie,</w:t>
      </w:r>
    </w:p>
    <w:p w:rsidRPr="005E64C4" w:rsidR="00E605BA" w:rsidP="00C87339" w:rsidRDefault="00AD0CC1" w14:paraId="3E3F8238" w14:textId="501D37BE">
      <w:pPr>
        <w:autoSpaceDE w:val="0"/>
        <w:autoSpaceDN w:val="0"/>
        <w:adjustRightInd w:val="0"/>
        <w:spacing w:after="0" w:line="276" w:lineRule="auto"/>
        <w:rPr>
          <w:rFonts w:ascii="Times New Roman" w:hAnsi="Times New Roman" w:eastAsia="Times New Roman" w:cs="Times New Roman"/>
          <w:lang w:eastAsia="nl-NL"/>
        </w:rPr>
      </w:pPr>
      <w:r w:rsidRPr="005E64C4">
        <w:rPr>
          <w:rFonts w:ascii="Times New Roman" w:hAnsi="Times New Roman" w:eastAsia="Times New Roman" w:cs="Times New Roman"/>
          <w:lang w:eastAsia="nl-NL"/>
        </w:rPr>
        <w:t>Morrin</w:t>
      </w:r>
    </w:p>
    <w:p w:rsidRPr="005E64C4" w:rsidR="00AF3E66" w:rsidP="00C87339" w:rsidRDefault="00AF3E66" w14:paraId="767C3C36" w14:textId="77777777">
      <w:pPr>
        <w:autoSpaceDE w:val="0"/>
        <w:autoSpaceDN w:val="0"/>
        <w:adjustRightInd w:val="0"/>
        <w:spacing w:after="0" w:line="276" w:lineRule="auto"/>
        <w:rPr>
          <w:rFonts w:ascii="Times New Roman" w:hAnsi="Times New Roman" w:eastAsia="Times New Roman" w:cs="Times New Roman"/>
          <w:lang w:eastAsia="nl-NL"/>
        </w:rPr>
      </w:pPr>
    </w:p>
    <w:p w:rsidRPr="005E64C4" w:rsidR="00E605BA" w:rsidP="00C87339" w:rsidRDefault="00E605BA" w14:paraId="25737350" w14:textId="77777777">
      <w:pPr>
        <w:spacing w:after="0" w:line="276" w:lineRule="auto"/>
        <w:rPr>
          <w:rFonts w:ascii="Times New Roman" w:hAnsi="Times New Roman" w:eastAsia="Times New Roman" w:cs="Times New Roman"/>
          <w:b/>
          <w:lang w:eastAsia="nl-NL"/>
        </w:rPr>
      </w:pPr>
    </w:p>
    <w:p w:rsidRPr="005E64C4" w:rsidR="00E605BA" w:rsidP="00C87339" w:rsidRDefault="00E605BA" w14:paraId="591B9D27" w14:textId="77777777">
      <w:pPr>
        <w:spacing w:after="0" w:line="276" w:lineRule="auto"/>
        <w:rPr>
          <w:rFonts w:ascii="Times New Roman" w:hAnsi="Times New Roman" w:eastAsia="Times New Roman" w:cs="Times New Roman"/>
          <w:b/>
          <w:lang w:eastAsia="nl-NL"/>
        </w:rPr>
      </w:pPr>
      <w:r w:rsidRPr="005E64C4">
        <w:rPr>
          <w:rFonts w:ascii="Times New Roman" w:hAnsi="Times New Roman" w:eastAsia="Times New Roman" w:cs="Times New Roman"/>
          <w:b/>
          <w:lang w:eastAsia="nl-NL"/>
        </w:rPr>
        <w:t>Inhoudsopgave</w:t>
      </w:r>
    </w:p>
    <w:p w:rsidRPr="005E64C4" w:rsidR="00E605BA" w:rsidP="00C87339" w:rsidRDefault="00E605BA" w14:paraId="1368B9E3" w14:textId="77777777">
      <w:pPr>
        <w:spacing w:after="0" w:line="276" w:lineRule="auto"/>
        <w:rPr>
          <w:rFonts w:ascii="Times New Roman" w:hAnsi="Times New Roman" w:eastAsia="Times New Roman" w:cs="Times New Roman"/>
          <w:b/>
          <w:lang w:eastAsia="nl-NL"/>
        </w:rPr>
      </w:pPr>
    </w:p>
    <w:p w:rsidRPr="005E64C4" w:rsidR="00E605BA" w:rsidP="00C87339" w:rsidRDefault="00E605BA" w14:paraId="33AFEF57" w14:textId="4532726C">
      <w:pPr>
        <w:spacing w:after="0" w:line="276" w:lineRule="auto"/>
        <w:rPr>
          <w:rFonts w:ascii="Times New Roman" w:hAnsi="Times New Roman" w:eastAsia="Times New Roman" w:cs="Times New Roman"/>
          <w:b/>
          <w:lang w:eastAsia="nl-NL"/>
        </w:rPr>
      </w:pPr>
      <w:r w:rsidRPr="005E64C4">
        <w:rPr>
          <w:rFonts w:ascii="Times New Roman" w:hAnsi="Times New Roman" w:eastAsia="Times New Roman" w:cs="Times New Roman"/>
          <w:b/>
          <w:lang w:eastAsia="nl-NL"/>
        </w:rPr>
        <w:t>Vragen en opmerkingen vanuit de fracties</w:t>
      </w:r>
      <w:r w:rsidRPr="005E64C4" w:rsidR="00E85150">
        <w:rPr>
          <w:rFonts w:ascii="Times New Roman" w:hAnsi="Times New Roman" w:eastAsia="Times New Roman" w:cs="Times New Roman"/>
          <w:b/>
          <w:lang w:eastAsia="nl-NL"/>
        </w:rPr>
        <w:t xml:space="preserve"> en reactie van de bewindspersoon</w:t>
      </w:r>
      <w:r w:rsidRPr="005E64C4" w:rsidR="00E85150">
        <w:rPr>
          <w:rFonts w:ascii="Times New Roman" w:hAnsi="Times New Roman" w:eastAsia="Times New Roman" w:cs="Times New Roman"/>
          <w:b/>
          <w:lang w:eastAsia="nl-NL"/>
        </w:rPr>
        <w:br/>
      </w:r>
    </w:p>
    <w:p w:rsidRPr="005E64C4" w:rsidR="00E605BA" w:rsidP="00C87339" w:rsidRDefault="00E85150" w14:paraId="7F7DA715" w14:textId="6D0AAC87">
      <w:pPr>
        <w:spacing w:after="0" w:line="276" w:lineRule="auto"/>
        <w:rPr>
          <w:rFonts w:ascii="Times New Roman" w:hAnsi="Times New Roman" w:eastAsia="Times New Roman" w:cs="Times New Roman"/>
          <w:b/>
          <w:lang w:eastAsia="nl-NL"/>
        </w:rPr>
      </w:pPr>
      <w:r w:rsidRPr="005E64C4">
        <w:rPr>
          <w:rFonts w:ascii="Times New Roman" w:hAnsi="Times New Roman" w:eastAsia="Times New Roman" w:cs="Times New Roman"/>
          <w:b/>
          <w:lang w:eastAsia="nl-NL"/>
        </w:rPr>
        <w:t>Inleiding</w:t>
      </w:r>
    </w:p>
    <w:p w:rsidRPr="005E64C4" w:rsidR="00AF3E66" w:rsidP="005E64C4" w:rsidRDefault="00E605BA" w14:paraId="3C2109EA" w14:textId="79287D6E">
      <w:pPr>
        <w:spacing w:after="0" w:line="276" w:lineRule="auto"/>
        <w:ind w:left="284" w:hanging="285"/>
        <w:rPr>
          <w:rFonts w:ascii="Times New Roman" w:hAnsi="Times New Roman" w:eastAsia="Times New Roman" w:cs="Times New Roman"/>
          <w:b/>
          <w:lang w:eastAsia="nl-NL"/>
        </w:rPr>
      </w:pPr>
      <w:r w:rsidRPr="005E64C4">
        <w:rPr>
          <w:rFonts w:ascii="Times New Roman" w:hAnsi="Times New Roman" w:eastAsia="Times New Roman" w:cs="Times New Roman"/>
          <w:b/>
          <w:lang w:eastAsia="nl-NL"/>
        </w:rPr>
        <w:t>Vragen en opmerkingen van de leden van de D66-fractie</w:t>
      </w:r>
      <w:r w:rsidRPr="005E64C4" w:rsidR="00E85150">
        <w:rPr>
          <w:rFonts w:ascii="Times New Roman" w:hAnsi="Times New Roman" w:cs="Times New Roman"/>
        </w:rPr>
        <w:t xml:space="preserve"> </w:t>
      </w:r>
      <w:r w:rsidRPr="005E64C4" w:rsidR="00E85150">
        <w:rPr>
          <w:rFonts w:ascii="Times New Roman" w:hAnsi="Times New Roman" w:eastAsia="Times New Roman" w:cs="Times New Roman"/>
          <w:b/>
          <w:lang w:eastAsia="nl-NL"/>
        </w:rPr>
        <w:t>en reactie van de bewindspersoon</w:t>
      </w:r>
    </w:p>
    <w:p w:rsidRPr="005E64C4" w:rsidR="00E605BA" w:rsidP="005E64C4" w:rsidRDefault="00E605BA" w14:paraId="49E62ADF" w14:textId="0DF71A86">
      <w:pPr>
        <w:spacing w:after="0" w:line="276" w:lineRule="auto"/>
        <w:ind w:left="284" w:hanging="285"/>
        <w:rPr>
          <w:rFonts w:ascii="Times New Roman" w:hAnsi="Times New Roman" w:eastAsia="Times New Roman" w:cs="Times New Roman"/>
          <w:b/>
          <w:lang w:eastAsia="nl-NL"/>
        </w:rPr>
      </w:pPr>
      <w:r w:rsidRPr="005E64C4">
        <w:rPr>
          <w:rFonts w:ascii="Times New Roman" w:hAnsi="Times New Roman" w:eastAsia="Times New Roman" w:cs="Times New Roman"/>
          <w:b/>
          <w:lang w:eastAsia="nl-NL"/>
        </w:rPr>
        <w:t xml:space="preserve">Vragen en opmerkingen van de leden van de </w:t>
      </w:r>
      <w:r w:rsidRPr="005E64C4" w:rsidR="00AF3E66">
        <w:rPr>
          <w:rFonts w:ascii="Times New Roman" w:hAnsi="Times New Roman" w:eastAsia="Times New Roman" w:cs="Times New Roman"/>
          <w:b/>
          <w:lang w:eastAsia="nl-NL"/>
        </w:rPr>
        <w:t>GroenLinks-PvdA</w:t>
      </w:r>
      <w:r w:rsidRPr="005E64C4">
        <w:rPr>
          <w:rFonts w:ascii="Times New Roman" w:hAnsi="Times New Roman" w:eastAsia="Times New Roman" w:cs="Times New Roman"/>
          <w:b/>
          <w:lang w:eastAsia="nl-NL"/>
        </w:rPr>
        <w:t>-fractie</w:t>
      </w:r>
      <w:r w:rsidRPr="005E64C4" w:rsidR="00E85150">
        <w:rPr>
          <w:rFonts w:ascii="Times New Roman" w:hAnsi="Times New Roman" w:cs="Times New Roman"/>
        </w:rPr>
        <w:t xml:space="preserve"> </w:t>
      </w:r>
      <w:r w:rsidRPr="005E64C4" w:rsidR="00E85150">
        <w:rPr>
          <w:rFonts w:ascii="Times New Roman" w:hAnsi="Times New Roman" w:eastAsia="Times New Roman" w:cs="Times New Roman"/>
          <w:b/>
          <w:lang w:eastAsia="nl-NL"/>
        </w:rPr>
        <w:t>en reactie van de bewindspersoon</w:t>
      </w:r>
    </w:p>
    <w:p w:rsidRPr="005E64C4" w:rsidR="00AF3E66" w:rsidP="005E64C4" w:rsidRDefault="00AF3E66" w14:paraId="7B254B72" w14:textId="689E3829">
      <w:pPr>
        <w:spacing w:after="0" w:line="276" w:lineRule="auto"/>
        <w:ind w:left="284" w:hanging="285"/>
        <w:rPr>
          <w:rFonts w:ascii="Times New Roman" w:hAnsi="Times New Roman" w:eastAsia="Times New Roman" w:cs="Times New Roman"/>
          <w:b/>
          <w:lang w:eastAsia="nl-NL"/>
        </w:rPr>
      </w:pPr>
      <w:r w:rsidRPr="005E64C4">
        <w:rPr>
          <w:rFonts w:ascii="Times New Roman" w:hAnsi="Times New Roman" w:eastAsia="Times New Roman" w:cs="Times New Roman"/>
          <w:b/>
          <w:lang w:eastAsia="nl-NL"/>
        </w:rPr>
        <w:t>Vragen en opmerkingen van de leden van de JA21-fractie</w:t>
      </w:r>
      <w:r w:rsidRPr="005E64C4" w:rsidR="00E85150">
        <w:rPr>
          <w:rFonts w:ascii="Times New Roman" w:hAnsi="Times New Roman" w:cs="Times New Roman"/>
        </w:rPr>
        <w:t xml:space="preserve"> </w:t>
      </w:r>
      <w:r w:rsidRPr="005E64C4" w:rsidR="00E85150">
        <w:rPr>
          <w:rFonts w:ascii="Times New Roman" w:hAnsi="Times New Roman" w:eastAsia="Times New Roman" w:cs="Times New Roman"/>
          <w:b/>
          <w:lang w:eastAsia="nl-NL"/>
        </w:rPr>
        <w:t>en reactie van de bewindspersoon</w:t>
      </w:r>
    </w:p>
    <w:p w:rsidRPr="005E64C4" w:rsidR="00AF3E66" w:rsidP="005E64C4" w:rsidRDefault="00AF3E66" w14:paraId="31976B31" w14:textId="5FCDE71F">
      <w:pPr>
        <w:spacing w:after="0" w:line="276" w:lineRule="auto"/>
        <w:ind w:left="284" w:hanging="285"/>
        <w:rPr>
          <w:rFonts w:ascii="Times New Roman" w:hAnsi="Times New Roman" w:eastAsia="Times New Roman" w:cs="Times New Roman"/>
          <w:b/>
          <w:lang w:eastAsia="nl-NL"/>
        </w:rPr>
      </w:pPr>
      <w:r w:rsidRPr="005E64C4">
        <w:rPr>
          <w:rFonts w:ascii="Times New Roman" w:hAnsi="Times New Roman" w:eastAsia="Times New Roman" w:cs="Times New Roman"/>
          <w:b/>
          <w:lang w:eastAsia="nl-NL"/>
        </w:rPr>
        <w:t xml:space="preserve">Vragen en opmerkingen van </w:t>
      </w:r>
      <w:r w:rsidRPr="005E64C4" w:rsidR="00C07E19">
        <w:rPr>
          <w:rFonts w:ascii="Times New Roman" w:hAnsi="Times New Roman" w:eastAsia="Times New Roman" w:cs="Times New Roman"/>
          <w:b/>
          <w:lang w:eastAsia="nl-NL"/>
        </w:rPr>
        <w:t>de leden van de 50PLUS-fractie</w:t>
      </w:r>
      <w:r w:rsidRPr="005E64C4" w:rsidR="00E85150">
        <w:rPr>
          <w:rFonts w:ascii="Times New Roman" w:hAnsi="Times New Roman" w:cs="Times New Roman"/>
        </w:rPr>
        <w:t xml:space="preserve"> </w:t>
      </w:r>
      <w:r w:rsidRPr="005E64C4" w:rsidR="00E85150">
        <w:rPr>
          <w:rFonts w:ascii="Times New Roman" w:hAnsi="Times New Roman" w:eastAsia="Times New Roman" w:cs="Times New Roman"/>
          <w:b/>
          <w:lang w:eastAsia="nl-NL"/>
        </w:rPr>
        <w:t>en reactie van de bewindspersoon</w:t>
      </w:r>
    </w:p>
    <w:p w:rsidRPr="005E64C4" w:rsidR="00B727AC" w:rsidP="00C87339" w:rsidRDefault="00B727AC" w14:paraId="40F517BE" w14:textId="77777777">
      <w:pPr>
        <w:spacing w:after="0" w:line="276" w:lineRule="auto"/>
        <w:rPr>
          <w:rFonts w:ascii="Times New Roman" w:hAnsi="Times New Roman" w:eastAsia="Times New Roman" w:cs="Times New Roman"/>
          <w:b/>
          <w:lang w:eastAsia="nl-NL"/>
        </w:rPr>
      </w:pPr>
    </w:p>
    <w:p w:rsidRPr="005E64C4" w:rsidR="005E64C4" w:rsidP="00C87339" w:rsidRDefault="005E64C4" w14:paraId="0C19B8FB" w14:textId="77777777">
      <w:pPr>
        <w:spacing w:after="0" w:line="276" w:lineRule="auto"/>
        <w:rPr>
          <w:rFonts w:ascii="Times New Roman" w:hAnsi="Times New Roman" w:eastAsia="Times New Roman" w:cs="Times New Roman"/>
          <w:b/>
          <w:lang w:eastAsia="nl-NL"/>
        </w:rPr>
      </w:pPr>
    </w:p>
    <w:p w:rsidRPr="005E64C4" w:rsidR="005E64C4" w:rsidRDefault="005E64C4" w14:paraId="7E802B16" w14:textId="1601E880">
      <w:pPr>
        <w:rPr>
          <w:rFonts w:ascii="Times New Roman" w:hAnsi="Times New Roman" w:eastAsia="Times New Roman" w:cs="Times New Roman"/>
          <w:b/>
          <w:lang w:eastAsia="nl-NL"/>
        </w:rPr>
      </w:pPr>
      <w:r w:rsidRPr="005E64C4">
        <w:rPr>
          <w:rFonts w:ascii="Times New Roman" w:hAnsi="Times New Roman" w:eastAsia="Times New Roman" w:cs="Times New Roman"/>
          <w:b/>
          <w:lang w:eastAsia="nl-NL"/>
        </w:rPr>
        <w:br w:type="page"/>
      </w:r>
    </w:p>
    <w:p w:rsidRPr="005E64C4" w:rsidR="00B727AC" w:rsidP="00C87339" w:rsidRDefault="00E85150" w14:paraId="387035D1" w14:textId="50A5069D">
      <w:pPr>
        <w:spacing w:after="0" w:line="276" w:lineRule="auto"/>
        <w:rPr>
          <w:rFonts w:ascii="Times New Roman" w:hAnsi="Times New Roman" w:eastAsia="Times New Roman" w:cs="Times New Roman"/>
          <w:b/>
          <w:lang w:eastAsia="nl-NL"/>
        </w:rPr>
      </w:pPr>
      <w:r w:rsidRPr="005E64C4">
        <w:rPr>
          <w:rFonts w:ascii="Times New Roman" w:hAnsi="Times New Roman" w:eastAsia="Times New Roman" w:cs="Times New Roman"/>
          <w:b/>
          <w:lang w:eastAsia="nl-NL"/>
        </w:rPr>
        <w:lastRenderedPageBreak/>
        <w:t>Vragen en opmerkingen vanuit de fracties en reactie van de bewindspersoon</w:t>
      </w:r>
    </w:p>
    <w:p w:rsidRPr="005E64C4" w:rsidR="00E85150" w:rsidP="00C87339" w:rsidRDefault="00E85150" w14:paraId="1FCB2DB4" w14:textId="77777777">
      <w:pPr>
        <w:spacing w:after="0" w:line="276" w:lineRule="auto"/>
        <w:rPr>
          <w:rFonts w:ascii="Times New Roman" w:hAnsi="Times New Roman" w:eastAsia="Times New Roman" w:cs="Times New Roman"/>
          <w:b/>
          <w:lang w:eastAsia="nl-NL"/>
        </w:rPr>
      </w:pPr>
    </w:p>
    <w:p w:rsidRPr="005E64C4" w:rsidR="00B727AC" w:rsidP="00C87339" w:rsidRDefault="00E85150" w14:paraId="3B56A6ED" w14:textId="31436AFB">
      <w:pPr>
        <w:spacing w:after="0" w:line="276" w:lineRule="auto"/>
        <w:rPr>
          <w:rFonts w:ascii="Times New Roman" w:hAnsi="Times New Roman" w:eastAsia="Times New Roman" w:cs="Times New Roman"/>
          <w:b/>
          <w:lang w:eastAsia="nl-NL"/>
        </w:rPr>
      </w:pPr>
      <w:r w:rsidRPr="005E64C4">
        <w:rPr>
          <w:rFonts w:ascii="Times New Roman" w:hAnsi="Times New Roman" w:eastAsia="Times New Roman" w:cs="Times New Roman"/>
          <w:b/>
          <w:lang w:eastAsia="nl-NL"/>
        </w:rPr>
        <w:t>Inleiding</w:t>
      </w:r>
    </w:p>
    <w:p w:rsidRPr="005E64C4" w:rsidR="00E605BA" w:rsidP="00C87339" w:rsidRDefault="00E605BA" w14:paraId="354709CE" w14:textId="77777777">
      <w:pPr>
        <w:spacing w:after="0" w:line="276" w:lineRule="auto"/>
        <w:rPr>
          <w:rFonts w:ascii="Times New Roman" w:hAnsi="Times New Roman" w:eastAsia="Times New Roman" w:cs="Times New Roman"/>
          <w:b/>
          <w:lang w:eastAsia="nl-NL"/>
        </w:rPr>
      </w:pPr>
    </w:p>
    <w:p w:rsidRPr="005E64C4" w:rsidR="005C6497" w:rsidP="00C87339" w:rsidRDefault="007F5125" w14:paraId="06D4C159" w14:textId="20355F51">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Ik dank de leden van de fracties voor hun inbreng en inspanningen. Ik maak graag van de gelegenheid gebruik om voorafgaand aan de beantwoording van de vragen een onjuistheid in de voorhangbrief te corrigeren.</w:t>
      </w:r>
      <w:r w:rsidRPr="005E64C4" w:rsidR="0036361B">
        <w:rPr>
          <w:rFonts w:ascii="Times New Roman" w:hAnsi="Times New Roman" w:eastAsia="Times New Roman" w:cs="Times New Roman"/>
          <w:bCs/>
          <w:lang w:eastAsia="nl-NL"/>
        </w:rPr>
        <w:t xml:space="preserve"> </w:t>
      </w:r>
      <w:r w:rsidRPr="005E64C4" w:rsidR="005C6497">
        <w:rPr>
          <w:rFonts w:ascii="Times New Roman" w:hAnsi="Times New Roman" w:eastAsia="Times New Roman" w:cs="Times New Roman"/>
          <w:bCs/>
          <w:lang w:eastAsia="nl-NL"/>
        </w:rPr>
        <w:t xml:space="preserve">In de </w:t>
      </w:r>
      <w:r w:rsidRPr="005E64C4" w:rsidR="00753F64">
        <w:rPr>
          <w:rFonts w:ascii="Times New Roman" w:hAnsi="Times New Roman" w:eastAsia="Times New Roman" w:cs="Times New Roman"/>
          <w:color w:val="000000"/>
          <w:lang w:eastAsia="nl-NL"/>
        </w:rPr>
        <w:t>Voorhang wijziging statuten stichting Inlichtingenbureau</w:t>
      </w:r>
      <w:r w:rsidRPr="005E64C4" w:rsidR="00753F64">
        <w:rPr>
          <w:rStyle w:val="Voetnootmarkering"/>
          <w:rFonts w:ascii="Times New Roman" w:hAnsi="Times New Roman" w:eastAsia="Times New Roman" w:cs="Times New Roman"/>
          <w:color w:val="000000"/>
          <w:lang w:eastAsia="nl-NL"/>
        </w:rPr>
        <w:footnoteReference w:id="1"/>
      </w:r>
      <w:r w:rsidRPr="005E64C4" w:rsidR="005C6497">
        <w:rPr>
          <w:rFonts w:ascii="Times New Roman" w:hAnsi="Times New Roman" w:eastAsia="Times New Roman" w:cs="Times New Roman"/>
          <w:bCs/>
          <w:lang w:eastAsia="nl-NL"/>
        </w:rPr>
        <w:t xml:space="preserve"> is </w:t>
      </w:r>
      <w:r w:rsidRPr="005E64C4" w:rsidR="0036361B">
        <w:rPr>
          <w:rFonts w:ascii="Times New Roman" w:hAnsi="Times New Roman" w:eastAsia="Times New Roman" w:cs="Times New Roman"/>
          <w:bCs/>
          <w:lang w:eastAsia="nl-NL"/>
        </w:rPr>
        <w:t xml:space="preserve">abusievelijk </w:t>
      </w:r>
      <w:r w:rsidRPr="005E64C4" w:rsidR="005C6497">
        <w:rPr>
          <w:rFonts w:ascii="Times New Roman" w:hAnsi="Times New Roman" w:eastAsia="Times New Roman" w:cs="Times New Roman"/>
          <w:bCs/>
          <w:lang w:eastAsia="nl-NL"/>
        </w:rPr>
        <w:t>vermeld dat de Algemene Rekenkamer de statutenwijziging van de Stichting Inlichtingenbureau heeft goedgekeurd. Op grond van artikel 4.7 van de Comptabiliteitswet 2016 voert de minister vooraf overleg met de Algemene Rekenkamer. Hierbij is geen sprake van goedkeuring. In dit kader heeft de Algemene Rekenkamer conform de geldende procedure advies gegeven over de voorgenomen statutenwijziging.</w:t>
      </w:r>
    </w:p>
    <w:p w:rsidRPr="005E64C4" w:rsidR="00E605BA" w:rsidP="00C87339" w:rsidRDefault="00E605BA" w14:paraId="737BF643" w14:textId="77777777">
      <w:pPr>
        <w:spacing w:after="0" w:line="276" w:lineRule="auto"/>
        <w:rPr>
          <w:rFonts w:ascii="Times New Roman" w:hAnsi="Times New Roman" w:eastAsia="Times New Roman" w:cs="Times New Roman"/>
          <w:b/>
          <w:lang w:eastAsia="nl-NL"/>
        </w:rPr>
      </w:pPr>
    </w:p>
    <w:p w:rsidRPr="005E64C4" w:rsidR="006664F7" w:rsidP="00C87339" w:rsidRDefault="00E605BA" w14:paraId="1C810318" w14:textId="55FA14B3">
      <w:pPr>
        <w:spacing w:after="0" w:line="276" w:lineRule="auto"/>
        <w:rPr>
          <w:rFonts w:ascii="Times New Roman" w:hAnsi="Times New Roman" w:eastAsia="Times New Roman" w:cs="Times New Roman"/>
          <w:b/>
          <w:u w:val="single"/>
          <w:lang w:eastAsia="nl-NL"/>
        </w:rPr>
      </w:pPr>
      <w:r w:rsidRPr="005E64C4">
        <w:rPr>
          <w:rFonts w:ascii="Times New Roman" w:hAnsi="Times New Roman" w:eastAsia="Times New Roman" w:cs="Times New Roman"/>
          <w:b/>
          <w:u w:val="single"/>
          <w:lang w:eastAsia="nl-NL"/>
        </w:rPr>
        <w:t>Vragen en opmerkingen van de leden van de D66-fractie</w:t>
      </w:r>
    </w:p>
    <w:p w:rsidRPr="005E64C4" w:rsidR="0049529F" w:rsidP="00C87339" w:rsidRDefault="0049529F" w14:paraId="1F0BB2F6" w14:textId="77777777">
      <w:pPr>
        <w:spacing w:after="0" w:line="276" w:lineRule="auto"/>
        <w:rPr>
          <w:rFonts w:ascii="Times New Roman" w:hAnsi="Times New Roman" w:cs="Times New Roman"/>
        </w:rPr>
      </w:pPr>
    </w:p>
    <w:p w:rsidRPr="005E64C4" w:rsidR="0049529F" w:rsidP="00C87339" w:rsidRDefault="0049529F" w14:paraId="3E291167" w14:textId="15956335">
      <w:pPr>
        <w:spacing w:after="0" w:line="276" w:lineRule="auto"/>
        <w:rPr>
          <w:rFonts w:ascii="Times New Roman" w:hAnsi="Times New Roman" w:cs="Times New Roman"/>
          <w:b/>
          <w:bCs/>
        </w:rPr>
      </w:pPr>
      <w:r w:rsidRPr="005E64C4">
        <w:rPr>
          <w:rFonts w:ascii="Times New Roman" w:hAnsi="Times New Roman" w:cs="Times New Roman"/>
          <w:b/>
          <w:bCs/>
        </w:rPr>
        <w:t>De leden van de D66-fractie hebben kennisgenomen van de brief over de</w:t>
      </w:r>
      <w:r w:rsidRPr="005E64C4">
        <w:rPr>
          <w:rFonts w:ascii="Times New Roman" w:hAnsi="Times New Roman" w:cs="Times New Roman"/>
          <w:b/>
          <w:bCs/>
          <w:color w:val="000080"/>
          <w:shd w:val="clear" w:color="auto" w:fill="FFFFFF"/>
        </w:rPr>
        <w:t xml:space="preserve"> </w:t>
      </w:r>
      <w:r w:rsidRPr="005E64C4">
        <w:rPr>
          <w:rFonts w:ascii="Times New Roman" w:hAnsi="Times New Roman" w:cs="Times New Roman"/>
          <w:b/>
          <w:bCs/>
        </w:rPr>
        <w:t xml:space="preserve">voorhang wijziging statuten stichting Inlichtingenbureau. Deze leden hebben geen vragen. </w:t>
      </w:r>
    </w:p>
    <w:p w:rsidRPr="005E64C4" w:rsidR="0079240D" w:rsidP="00C87339" w:rsidRDefault="0079240D" w14:paraId="4DA989AB" w14:textId="77777777">
      <w:pPr>
        <w:tabs>
          <w:tab w:val="left" w:pos="1308"/>
        </w:tabs>
        <w:spacing w:after="0" w:line="276" w:lineRule="auto"/>
        <w:rPr>
          <w:rFonts w:ascii="Times New Roman" w:hAnsi="Times New Roman" w:cs="Times New Roman"/>
        </w:rPr>
      </w:pPr>
    </w:p>
    <w:p w:rsidRPr="005E64C4" w:rsidR="0079240D" w:rsidP="00C87339" w:rsidRDefault="0079240D" w14:paraId="1F5977ED" w14:textId="1E879DF1">
      <w:pPr>
        <w:tabs>
          <w:tab w:val="left" w:pos="1308"/>
        </w:tabs>
        <w:spacing w:after="0" w:line="276" w:lineRule="auto"/>
        <w:rPr>
          <w:rFonts w:ascii="Times New Roman" w:hAnsi="Times New Roman" w:cs="Times New Roman"/>
        </w:rPr>
      </w:pPr>
      <w:r w:rsidRPr="005E64C4">
        <w:rPr>
          <w:rFonts w:ascii="Times New Roman" w:hAnsi="Times New Roman" w:cs="Times New Roman"/>
        </w:rPr>
        <w:t>Ik dank de leden van de D66</w:t>
      </w:r>
      <w:r w:rsidRPr="005E64C4">
        <w:rPr>
          <w:rFonts w:ascii="Times New Roman" w:hAnsi="Times New Roman" w:cs="Times New Roman"/>
        </w:rPr>
        <w:noBreakHyphen/>
        <w:t xml:space="preserve">fractie voor hun kennisname van de </w:t>
      </w:r>
      <w:r w:rsidRPr="005E64C4" w:rsidR="00841138">
        <w:rPr>
          <w:rFonts w:ascii="Times New Roman" w:hAnsi="Times New Roman" w:cs="Times New Roman"/>
        </w:rPr>
        <w:t>voorhang</w:t>
      </w:r>
      <w:r w:rsidRPr="005E64C4">
        <w:rPr>
          <w:rFonts w:ascii="Times New Roman" w:hAnsi="Times New Roman" w:cs="Times New Roman"/>
        </w:rPr>
        <w:t>brief over</w:t>
      </w:r>
      <w:r w:rsidRPr="005E64C4" w:rsidR="00841138">
        <w:rPr>
          <w:rFonts w:ascii="Times New Roman" w:hAnsi="Times New Roman" w:cs="Times New Roman"/>
        </w:rPr>
        <w:t xml:space="preserve"> </w:t>
      </w:r>
      <w:r w:rsidRPr="005E64C4">
        <w:rPr>
          <w:rFonts w:ascii="Times New Roman" w:hAnsi="Times New Roman" w:cs="Times New Roman"/>
        </w:rPr>
        <w:t>de wijziging van de statuten van de stichting Inlichtingenbureau</w:t>
      </w:r>
      <w:r w:rsidRPr="005E64C4" w:rsidR="00841138">
        <w:rPr>
          <w:rFonts w:ascii="Times New Roman" w:hAnsi="Times New Roman" w:cs="Times New Roman"/>
        </w:rPr>
        <w:t xml:space="preserve"> </w:t>
      </w:r>
      <w:r w:rsidRPr="005E64C4" w:rsidR="003C39BA">
        <w:rPr>
          <w:rFonts w:ascii="Times New Roman" w:hAnsi="Times New Roman" w:cs="Times New Roman"/>
        </w:rPr>
        <w:t>die onder meer de naamswijziging in Bureau InformatieDiensten Nederland (hierna: BIDN) regelt</w:t>
      </w:r>
      <w:r w:rsidRPr="005E64C4" w:rsidR="00826D08">
        <w:rPr>
          <w:rFonts w:ascii="Times New Roman" w:hAnsi="Times New Roman" w:cs="Times New Roman"/>
        </w:rPr>
        <w:t>.</w:t>
      </w:r>
    </w:p>
    <w:p w:rsidRPr="005E64C4" w:rsidR="006C1FAF" w:rsidP="00C87339" w:rsidRDefault="006C1FAF" w14:paraId="1E109A37" w14:textId="77777777">
      <w:pPr>
        <w:spacing w:after="0" w:line="276" w:lineRule="auto"/>
        <w:rPr>
          <w:rFonts w:ascii="Times New Roman" w:hAnsi="Times New Roman" w:cs="Times New Roman"/>
        </w:rPr>
      </w:pPr>
    </w:p>
    <w:p w:rsidRPr="005E64C4" w:rsidR="006C1FAF" w:rsidP="00C87339" w:rsidRDefault="006C1FAF" w14:paraId="524039E5" w14:textId="0EB43098">
      <w:pPr>
        <w:spacing w:after="0" w:line="276" w:lineRule="auto"/>
        <w:rPr>
          <w:rFonts w:ascii="Times New Roman" w:hAnsi="Times New Roman" w:cs="Times New Roman"/>
          <w:b/>
          <w:bCs/>
          <w:u w:val="single"/>
        </w:rPr>
      </w:pPr>
      <w:r w:rsidRPr="005E64C4">
        <w:rPr>
          <w:rFonts w:ascii="Times New Roman" w:hAnsi="Times New Roman" w:cs="Times New Roman"/>
          <w:b/>
          <w:bCs/>
          <w:u w:val="single"/>
        </w:rPr>
        <w:t>Vragen en opmerkingen van de leden van de GroenLinks-PvdA-fractie</w:t>
      </w:r>
    </w:p>
    <w:p w:rsidRPr="005E64C4" w:rsidR="006C1FAF" w:rsidP="00C87339" w:rsidRDefault="006C1FAF" w14:paraId="61091AF6" w14:textId="77777777">
      <w:pPr>
        <w:spacing w:after="0" w:line="276" w:lineRule="auto"/>
        <w:rPr>
          <w:rFonts w:ascii="Times New Roman" w:hAnsi="Times New Roman" w:cs="Times New Roman"/>
          <w:b/>
          <w:bCs/>
        </w:rPr>
      </w:pPr>
    </w:p>
    <w:p w:rsidRPr="005E64C4" w:rsidR="006C1FAF" w:rsidP="00C87339" w:rsidRDefault="006C1FAF" w14:paraId="13504D62" w14:textId="2D3DEC91">
      <w:pPr>
        <w:spacing w:line="276" w:lineRule="auto"/>
        <w:rPr>
          <w:rFonts w:ascii="Times New Roman" w:hAnsi="Times New Roman" w:cs="Times New Roman"/>
          <w:b/>
          <w:bCs/>
        </w:rPr>
      </w:pPr>
      <w:r w:rsidRPr="005E64C4">
        <w:rPr>
          <w:rFonts w:ascii="Times New Roman" w:hAnsi="Times New Roman" w:cs="Times New Roman"/>
          <w:b/>
          <w:bCs/>
        </w:rPr>
        <w:t>De leden van de GroenLinks-PvdA-fractie hebben kennisgenomen van de stukken met betrekking tot de wijziging van de statuten van het Inlichtingenbureau. Deze leden hebben hier meerdere vragen over.</w:t>
      </w:r>
    </w:p>
    <w:p w:rsidRPr="005E64C4" w:rsidR="006C1FAF" w:rsidP="00C87339" w:rsidRDefault="006C1FAF" w14:paraId="0AB5618D" w14:textId="3C1236F7">
      <w:pPr>
        <w:spacing w:line="276" w:lineRule="auto"/>
        <w:rPr>
          <w:rFonts w:ascii="Times New Roman" w:hAnsi="Times New Roman" w:cs="Times New Roman"/>
          <w:b/>
          <w:bCs/>
        </w:rPr>
      </w:pPr>
      <w:r w:rsidRPr="005E64C4">
        <w:rPr>
          <w:rFonts w:ascii="Times New Roman" w:hAnsi="Times New Roman" w:cs="Times New Roman"/>
          <w:b/>
          <w:bCs/>
        </w:rPr>
        <w:t>De leden van de GroenLinks-PvdA fractie merken op dat de oorspronkelijke bedoeling was dat het Inlichtingenbureau (IB) onder de</w:t>
      </w:r>
      <w:r w:rsidRPr="005E64C4" w:rsidR="002E6AB8">
        <w:rPr>
          <w:rFonts w:ascii="Times New Roman" w:hAnsi="Times New Roman" w:cs="Times New Roman"/>
          <w:b/>
          <w:bCs/>
        </w:rPr>
        <w:t xml:space="preserve"> Wet openbaarheid van bestuur</w:t>
      </w:r>
      <w:r w:rsidRPr="005E64C4">
        <w:rPr>
          <w:rFonts w:ascii="Times New Roman" w:hAnsi="Times New Roman" w:cs="Times New Roman"/>
          <w:b/>
          <w:bCs/>
        </w:rPr>
        <w:t xml:space="preserve"> </w:t>
      </w:r>
      <w:r w:rsidRPr="005E64C4" w:rsidR="002E6AB8">
        <w:rPr>
          <w:rFonts w:ascii="Times New Roman" w:hAnsi="Times New Roman" w:cs="Times New Roman"/>
          <w:b/>
          <w:bCs/>
        </w:rPr>
        <w:t>(</w:t>
      </w:r>
      <w:r w:rsidRPr="005E64C4">
        <w:rPr>
          <w:rFonts w:ascii="Times New Roman" w:hAnsi="Times New Roman" w:cs="Times New Roman"/>
          <w:b/>
          <w:bCs/>
        </w:rPr>
        <w:t>Wob</w:t>
      </w:r>
      <w:r w:rsidRPr="005E64C4" w:rsidR="002E6AB8">
        <w:rPr>
          <w:rFonts w:ascii="Times New Roman" w:hAnsi="Times New Roman" w:cs="Times New Roman"/>
          <w:b/>
          <w:bCs/>
        </w:rPr>
        <w:t>)</w:t>
      </w:r>
      <w:r w:rsidRPr="005E64C4">
        <w:rPr>
          <w:rFonts w:ascii="Times New Roman" w:hAnsi="Times New Roman" w:cs="Times New Roman"/>
          <w:b/>
          <w:bCs/>
        </w:rPr>
        <w:t xml:space="preserve"> en nu de</w:t>
      </w:r>
      <w:r w:rsidRPr="005E64C4" w:rsidR="002E6AB8">
        <w:rPr>
          <w:rFonts w:ascii="Times New Roman" w:hAnsi="Times New Roman" w:cs="Times New Roman"/>
          <w:b/>
          <w:bCs/>
        </w:rPr>
        <w:t xml:space="preserve"> Wet open overheid</w:t>
      </w:r>
      <w:r w:rsidRPr="005E64C4">
        <w:rPr>
          <w:rFonts w:ascii="Times New Roman" w:hAnsi="Times New Roman" w:cs="Times New Roman"/>
          <w:b/>
          <w:bCs/>
        </w:rPr>
        <w:t xml:space="preserve"> </w:t>
      </w:r>
      <w:r w:rsidRPr="005E64C4" w:rsidR="002E6AB8">
        <w:rPr>
          <w:rFonts w:ascii="Times New Roman" w:hAnsi="Times New Roman" w:cs="Times New Roman"/>
          <w:b/>
          <w:bCs/>
        </w:rPr>
        <w:t>(</w:t>
      </w:r>
      <w:r w:rsidRPr="005E64C4">
        <w:rPr>
          <w:rFonts w:ascii="Times New Roman" w:hAnsi="Times New Roman" w:cs="Times New Roman"/>
          <w:b/>
          <w:bCs/>
        </w:rPr>
        <w:t>Woo</w:t>
      </w:r>
      <w:r w:rsidRPr="005E64C4" w:rsidR="002E6AB8">
        <w:rPr>
          <w:rFonts w:ascii="Times New Roman" w:hAnsi="Times New Roman" w:cs="Times New Roman"/>
          <w:b/>
          <w:bCs/>
        </w:rPr>
        <w:t>)</w:t>
      </w:r>
      <w:r w:rsidRPr="005E64C4">
        <w:rPr>
          <w:rFonts w:ascii="Times New Roman" w:hAnsi="Times New Roman" w:cs="Times New Roman"/>
          <w:b/>
          <w:bCs/>
        </w:rPr>
        <w:t xml:space="preserve"> zou vallen. De</w:t>
      </w:r>
      <w:r w:rsidRPr="005E64C4" w:rsidR="00973D35">
        <w:rPr>
          <w:rFonts w:ascii="Times New Roman" w:hAnsi="Times New Roman" w:cs="Times New Roman"/>
          <w:b/>
          <w:bCs/>
        </w:rPr>
        <w:t>ze</w:t>
      </w:r>
      <w:r w:rsidRPr="005E64C4">
        <w:rPr>
          <w:rFonts w:ascii="Times New Roman" w:hAnsi="Times New Roman" w:cs="Times New Roman"/>
          <w:b/>
          <w:bCs/>
        </w:rPr>
        <w:t xml:space="preserve"> leden merken op dat de Kamer hier per motie om had gevraagd. Dit is technisch gezien wettelijk nog niet het geval met de voorgenomen statutenwijzigingen, al merken deze leden op dat in de stukken staat dat deze organisatie in praktische zin tegemoet komt aan alle Woo-verzoeken. </w:t>
      </w:r>
      <w:r w:rsidRPr="005E64C4" w:rsidR="00973D35">
        <w:rPr>
          <w:rFonts w:ascii="Times New Roman" w:hAnsi="Times New Roman" w:cs="Times New Roman"/>
          <w:b/>
          <w:bCs/>
        </w:rPr>
        <w:t>Waarom</w:t>
      </w:r>
      <w:r w:rsidRPr="005E64C4">
        <w:rPr>
          <w:rFonts w:ascii="Times New Roman" w:hAnsi="Times New Roman" w:cs="Times New Roman"/>
          <w:b/>
          <w:bCs/>
        </w:rPr>
        <w:t xml:space="preserve"> </w:t>
      </w:r>
      <w:r w:rsidRPr="005E64C4" w:rsidR="00973D35">
        <w:rPr>
          <w:rFonts w:ascii="Times New Roman" w:hAnsi="Times New Roman" w:cs="Times New Roman"/>
          <w:b/>
          <w:bCs/>
        </w:rPr>
        <w:t>is e</w:t>
      </w:r>
      <w:r w:rsidRPr="005E64C4">
        <w:rPr>
          <w:rFonts w:ascii="Times New Roman" w:hAnsi="Times New Roman" w:cs="Times New Roman"/>
          <w:b/>
          <w:bCs/>
        </w:rPr>
        <w:t>r niet voor gekozen om het I</w:t>
      </w:r>
      <w:r w:rsidRPr="005E64C4" w:rsidR="002011D9">
        <w:rPr>
          <w:rFonts w:ascii="Times New Roman" w:hAnsi="Times New Roman" w:cs="Times New Roman"/>
          <w:b/>
          <w:bCs/>
        </w:rPr>
        <w:t>B</w:t>
      </w:r>
      <w:r w:rsidRPr="005E64C4">
        <w:rPr>
          <w:rFonts w:ascii="Times New Roman" w:hAnsi="Times New Roman" w:cs="Times New Roman"/>
          <w:b/>
          <w:bCs/>
        </w:rPr>
        <w:t xml:space="preserve"> zo in te richten dat deze ook wettelijk onder de Woo valt</w:t>
      </w:r>
      <w:r w:rsidRPr="005E64C4" w:rsidR="002011D9">
        <w:rPr>
          <w:rFonts w:ascii="Times New Roman" w:hAnsi="Times New Roman" w:cs="Times New Roman"/>
          <w:b/>
          <w:bCs/>
        </w:rPr>
        <w:t>?</w:t>
      </w:r>
    </w:p>
    <w:p w:rsidRPr="005E64C4" w:rsidR="00CF1DD7" w:rsidP="00C87339" w:rsidRDefault="00CF1DD7" w14:paraId="6AA9A052" w14:textId="67C52A6F">
      <w:pPr>
        <w:spacing w:after="0" w:line="276" w:lineRule="auto"/>
        <w:rPr>
          <w:rFonts w:ascii="Times New Roman" w:hAnsi="Times New Roman" w:eastAsia="Times New Roman" w:cs="Times New Roman"/>
          <w:b/>
          <w:lang w:eastAsia="nl-NL"/>
        </w:rPr>
      </w:pPr>
      <w:r w:rsidRPr="005E64C4">
        <w:rPr>
          <w:rFonts w:ascii="Times New Roman" w:hAnsi="Times New Roman" w:eastAsia="Times New Roman" w:cs="Times New Roman"/>
          <w:bCs/>
          <w:lang w:eastAsia="nl-NL"/>
        </w:rPr>
        <w:t xml:space="preserve">Het BIDN valt niet rechtstreeks onder de Wet open overheid (Woo), omdat het geen bestuursorgaan is. De stichtingsvorm </w:t>
      </w:r>
      <w:r w:rsidRPr="005E64C4" w:rsidR="00546F7A">
        <w:rPr>
          <w:rFonts w:ascii="Times New Roman" w:hAnsi="Times New Roman" w:eastAsia="Times New Roman" w:cs="Times New Roman"/>
          <w:bCs/>
          <w:lang w:eastAsia="nl-NL"/>
        </w:rPr>
        <w:t>wordt in stand gehouden omdat dit aan</w:t>
      </w:r>
      <w:r w:rsidRPr="005E64C4">
        <w:rPr>
          <w:rFonts w:ascii="Times New Roman" w:hAnsi="Times New Roman" w:eastAsia="Times New Roman" w:cs="Times New Roman"/>
          <w:bCs/>
          <w:lang w:eastAsia="nl-NL"/>
        </w:rPr>
        <w:t xml:space="preserve">sluit bij </w:t>
      </w:r>
      <w:r w:rsidRPr="005E64C4" w:rsidR="009B2EB9">
        <w:rPr>
          <w:rFonts w:ascii="Times New Roman" w:hAnsi="Times New Roman" w:eastAsia="Times New Roman" w:cs="Times New Roman"/>
          <w:bCs/>
          <w:lang w:eastAsia="nl-NL"/>
        </w:rPr>
        <w:t xml:space="preserve">de aanbevelingen uit </w:t>
      </w:r>
      <w:r w:rsidRPr="005E64C4">
        <w:rPr>
          <w:rFonts w:ascii="Times New Roman" w:hAnsi="Times New Roman" w:eastAsia="Times New Roman" w:cs="Times New Roman"/>
          <w:bCs/>
          <w:lang w:eastAsia="nl-NL"/>
        </w:rPr>
        <w:t xml:space="preserve">het AEF-rapport </w:t>
      </w:r>
      <w:r w:rsidRPr="005E64C4">
        <w:rPr>
          <w:rFonts w:ascii="Times New Roman" w:hAnsi="Times New Roman" w:eastAsia="Times New Roman" w:cs="Times New Roman"/>
          <w:bCs/>
          <w:i/>
          <w:iCs/>
          <w:lang w:eastAsia="nl-NL"/>
        </w:rPr>
        <w:t>Grip op gegevensuitwisseling</w:t>
      </w:r>
      <w:r w:rsidRPr="005E64C4">
        <w:rPr>
          <w:rFonts w:ascii="Times New Roman" w:hAnsi="Times New Roman" w:eastAsia="Times New Roman" w:cs="Times New Roman"/>
          <w:bCs/>
          <w:lang w:eastAsia="nl-NL"/>
        </w:rPr>
        <w:t xml:space="preserve"> (202</w:t>
      </w:r>
      <w:r w:rsidRPr="005E64C4" w:rsidR="00546F7A">
        <w:rPr>
          <w:rFonts w:ascii="Times New Roman" w:hAnsi="Times New Roman" w:eastAsia="Times New Roman" w:cs="Times New Roman"/>
          <w:bCs/>
          <w:lang w:eastAsia="nl-NL"/>
        </w:rPr>
        <w:t>2</w:t>
      </w:r>
      <w:r w:rsidRPr="005E64C4">
        <w:rPr>
          <w:rFonts w:ascii="Times New Roman" w:hAnsi="Times New Roman" w:eastAsia="Times New Roman" w:cs="Times New Roman"/>
          <w:bCs/>
          <w:lang w:eastAsia="nl-NL"/>
        </w:rPr>
        <w:t>)</w:t>
      </w:r>
      <w:r w:rsidRPr="005E64C4">
        <w:rPr>
          <w:rStyle w:val="Voetnootmarkering"/>
          <w:rFonts w:ascii="Times New Roman" w:hAnsi="Times New Roman" w:eastAsia="Times New Roman" w:cs="Times New Roman"/>
          <w:bCs/>
          <w:lang w:eastAsia="nl-NL"/>
        </w:rPr>
        <w:t xml:space="preserve"> </w:t>
      </w:r>
      <w:r w:rsidRPr="005E64C4">
        <w:rPr>
          <w:rStyle w:val="Voetnootmarkering"/>
          <w:rFonts w:ascii="Times New Roman" w:hAnsi="Times New Roman" w:eastAsia="Times New Roman" w:cs="Times New Roman"/>
          <w:bCs/>
          <w:lang w:eastAsia="nl-NL"/>
        </w:rPr>
        <w:footnoteReference w:id="2"/>
      </w:r>
      <w:r w:rsidRPr="005E64C4">
        <w:rPr>
          <w:rFonts w:ascii="Times New Roman" w:hAnsi="Times New Roman" w:eastAsia="Times New Roman" w:cs="Times New Roman"/>
          <w:bCs/>
          <w:lang w:eastAsia="nl-NL"/>
        </w:rPr>
        <w:t xml:space="preserve">, waarin verschillende organisatievormen zijn afgewogen, inclusief een publiekrechtelijke variant. Het </w:t>
      </w:r>
      <w:r w:rsidRPr="005E64C4">
        <w:rPr>
          <w:rFonts w:ascii="Times New Roman" w:hAnsi="Times New Roman" w:eastAsia="Times New Roman" w:cs="Times New Roman"/>
          <w:bCs/>
          <w:lang w:eastAsia="nl-NL"/>
        </w:rPr>
        <w:lastRenderedPageBreak/>
        <w:t xml:space="preserve">rapport concludeert dat behoud van de stichtingsvorm </w:t>
      </w:r>
      <w:r w:rsidRPr="005E64C4" w:rsidR="00894E71">
        <w:rPr>
          <w:rFonts w:ascii="Times New Roman" w:hAnsi="Times New Roman" w:eastAsia="Times New Roman" w:cs="Times New Roman"/>
          <w:bCs/>
          <w:lang w:eastAsia="nl-NL"/>
        </w:rPr>
        <w:t xml:space="preserve">op dit moment </w:t>
      </w:r>
      <w:r w:rsidRPr="005E64C4">
        <w:rPr>
          <w:rFonts w:ascii="Times New Roman" w:hAnsi="Times New Roman" w:eastAsia="Times New Roman" w:cs="Times New Roman"/>
          <w:bCs/>
          <w:lang w:eastAsia="nl-NL"/>
        </w:rPr>
        <w:t>het best past bij het interbestuurlijke karakter van het BIDN.</w:t>
      </w:r>
    </w:p>
    <w:p w:rsidRPr="005E64C4" w:rsidR="00CF1DD7" w:rsidP="00C87339" w:rsidRDefault="00CF1DD7" w14:paraId="08786666" w14:textId="77777777">
      <w:pPr>
        <w:spacing w:after="0" w:line="276" w:lineRule="auto"/>
        <w:rPr>
          <w:rFonts w:ascii="Times New Roman" w:hAnsi="Times New Roman" w:eastAsia="Times New Roman" w:cs="Times New Roman"/>
          <w:bCs/>
          <w:lang w:eastAsia="nl-NL"/>
        </w:rPr>
      </w:pPr>
    </w:p>
    <w:p w:rsidRPr="005E64C4" w:rsidR="00CF1DD7" w:rsidP="00C87339" w:rsidRDefault="00CF1DD7" w14:paraId="0DFD0D28" w14:textId="492D35FE">
      <w:pPr>
        <w:spacing w:after="0" w:line="276" w:lineRule="auto"/>
        <w:rPr>
          <w:rFonts w:ascii="Times New Roman" w:hAnsi="Times New Roman" w:cs="Times New Roman"/>
        </w:rPr>
      </w:pPr>
      <w:r w:rsidRPr="005E64C4">
        <w:rPr>
          <w:rFonts w:ascii="Times New Roman" w:hAnsi="Times New Roman" w:eastAsia="Times New Roman" w:cs="Times New Roman"/>
          <w:bCs/>
          <w:lang w:eastAsia="nl-NL"/>
        </w:rPr>
        <w:t xml:space="preserve">Op dit moment bestaat er geen passend model dat een wettelijke Woo-plicht combineert met een interbestuurlijke positie zoals die van het BIDN. Dit vraagstuk speelt breder </w:t>
      </w:r>
      <w:r w:rsidRPr="005E64C4" w:rsidR="009B2EB9">
        <w:rPr>
          <w:rFonts w:ascii="Times New Roman" w:hAnsi="Times New Roman" w:eastAsia="Times New Roman" w:cs="Times New Roman"/>
          <w:bCs/>
          <w:lang w:eastAsia="nl-NL"/>
        </w:rPr>
        <w:t>dan</w:t>
      </w:r>
      <w:r w:rsidRPr="005E64C4">
        <w:rPr>
          <w:rFonts w:ascii="Times New Roman" w:hAnsi="Times New Roman" w:eastAsia="Times New Roman" w:cs="Times New Roman"/>
          <w:bCs/>
          <w:lang w:eastAsia="nl-NL"/>
        </w:rPr>
        <w:t xml:space="preserve"> alleen bij het BIDN.</w:t>
      </w:r>
      <w:r w:rsidRPr="005E64C4" w:rsidR="00A31A39">
        <w:rPr>
          <w:rFonts w:ascii="Times New Roman" w:hAnsi="Times New Roman" w:cs="Times New Roman"/>
        </w:rPr>
        <w:t xml:space="preserve"> </w:t>
      </w:r>
      <w:r w:rsidRPr="005E64C4" w:rsidR="0087609B">
        <w:rPr>
          <w:rFonts w:ascii="Times New Roman" w:hAnsi="Times New Roman" w:cs="Times New Roman"/>
        </w:rPr>
        <w:t>H</w:t>
      </w:r>
      <w:r w:rsidRPr="005E64C4" w:rsidR="00A31A39">
        <w:rPr>
          <w:rFonts w:ascii="Times New Roman" w:hAnsi="Times New Roman" w:cs="Times New Roman"/>
        </w:rPr>
        <w:t>et ministerie van B</w:t>
      </w:r>
      <w:r w:rsidRPr="005E64C4" w:rsidR="00060575">
        <w:rPr>
          <w:rFonts w:ascii="Times New Roman" w:hAnsi="Times New Roman" w:cs="Times New Roman"/>
        </w:rPr>
        <w:t>innenlandse Zaken en Koninkrijksrelaties (BZK)</w:t>
      </w:r>
      <w:r w:rsidRPr="005E64C4" w:rsidR="00A31A39">
        <w:rPr>
          <w:rFonts w:ascii="Times New Roman" w:hAnsi="Times New Roman" w:cs="Times New Roman"/>
        </w:rPr>
        <w:t xml:space="preserve"> </w:t>
      </w:r>
      <w:r w:rsidRPr="005E64C4" w:rsidR="0087609B">
        <w:rPr>
          <w:rFonts w:ascii="Times New Roman" w:hAnsi="Times New Roman" w:cs="Times New Roman"/>
        </w:rPr>
        <w:t xml:space="preserve">onderzoekt </w:t>
      </w:r>
      <w:r w:rsidRPr="005E64C4" w:rsidR="009B2EB9">
        <w:rPr>
          <w:rFonts w:ascii="Times New Roman" w:hAnsi="Times New Roman" w:cs="Times New Roman"/>
        </w:rPr>
        <w:t xml:space="preserve">daarom </w:t>
      </w:r>
      <w:r w:rsidRPr="005E64C4" w:rsidR="00A31A39">
        <w:rPr>
          <w:rFonts w:ascii="Times New Roman" w:hAnsi="Times New Roman" w:cs="Times New Roman"/>
        </w:rPr>
        <w:t xml:space="preserve">of het mogelijk is om in de wetgeving vast te leggen dat organisaties zoals het </w:t>
      </w:r>
      <w:r w:rsidRPr="005E64C4" w:rsidR="009B2EB9">
        <w:rPr>
          <w:rFonts w:ascii="Times New Roman" w:hAnsi="Times New Roman" w:cs="Times New Roman"/>
        </w:rPr>
        <w:t>BIDN</w:t>
      </w:r>
      <w:r w:rsidRPr="005E64C4" w:rsidR="00A31A39">
        <w:rPr>
          <w:rFonts w:ascii="Times New Roman" w:hAnsi="Times New Roman" w:cs="Times New Roman"/>
        </w:rPr>
        <w:t xml:space="preserve"> ook aan regels op het gebied van archivering, informatiebeveiliging, financieel beheer en de Woo </w:t>
      </w:r>
      <w:r w:rsidRPr="005E64C4" w:rsidR="00C43F59">
        <w:rPr>
          <w:rFonts w:ascii="Times New Roman" w:hAnsi="Times New Roman" w:cs="Times New Roman"/>
        </w:rPr>
        <w:t>moeten</w:t>
      </w:r>
      <w:r w:rsidRPr="005E64C4" w:rsidR="00A31A39">
        <w:rPr>
          <w:rFonts w:ascii="Times New Roman" w:hAnsi="Times New Roman" w:cs="Times New Roman"/>
        </w:rPr>
        <w:t xml:space="preserve"> voldoen.</w:t>
      </w:r>
      <w:r w:rsidRPr="005E64C4" w:rsidR="009B2EB9">
        <w:rPr>
          <w:rFonts w:ascii="Times New Roman" w:hAnsi="Times New Roman" w:cs="Times New Roman"/>
        </w:rPr>
        <w:t xml:space="preserve"> </w:t>
      </w:r>
      <w:r w:rsidRPr="005E64C4">
        <w:rPr>
          <w:rFonts w:ascii="Times New Roman" w:hAnsi="Times New Roman" w:cs="Times New Roman"/>
        </w:rPr>
        <w:t>Het streven is dat de minister van BZK de Kamer hierover in de tweede helft van 2026 informeert.</w:t>
      </w:r>
      <w:r w:rsidRPr="005E64C4" w:rsidR="00117717">
        <w:rPr>
          <w:rFonts w:ascii="Times New Roman" w:hAnsi="Times New Roman" w:cs="Times New Roman"/>
        </w:rPr>
        <w:t xml:space="preserve"> </w:t>
      </w:r>
    </w:p>
    <w:p w:rsidRPr="005E64C4" w:rsidR="00CF1DD7" w:rsidP="00C87339" w:rsidRDefault="00CF1DD7" w14:paraId="7447A1A8" w14:textId="77777777">
      <w:pPr>
        <w:spacing w:after="0" w:line="276" w:lineRule="auto"/>
        <w:rPr>
          <w:rFonts w:ascii="Times New Roman" w:hAnsi="Times New Roman" w:cs="Times New Roman"/>
        </w:rPr>
      </w:pPr>
    </w:p>
    <w:p w:rsidRPr="005E64C4" w:rsidR="006C1FAF" w:rsidP="00C87339" w:rsidRDefault="006C1FAF" w14:paraId="6B6C137F" w14:textId="029EBE72">
      <w:pPr>
        <w:spacing w:line="276" w:lineRule="auto"/>
        <w:rPr>
          <w:rFonts w:ascii="Times New Roman" w:hAnsi="Times New Roman" w:cs="Times New Roman"/>
          <w:b/>
          <w:bCs/>
        </w:rPr>
      </w:pPr>
      <w:r w:rsidRPr="005E64C4">
        <w:rPr>
          <w:rFonts w:ascii="Times New Roman" w:hAnsi="Times New Roman" w:cs="Times New Roman"/>
          <w:b/>
          <w:bCs/>
        </w:rPr>
        <w:t>De leden van de GroenLinks-PvdA</w:t>
      </w:r>
      <w:r w:rsidRPr="005E64C4" w:rsidR="002011D9">
        <w:rPr>
          <w:rFonts w:ascii="Times New Roman" w:hAnsi="Times New Roman" w:cs="Times New Roman"/>
          <w:b/>
          <w:bCs/>
        </w:rPr>
        <w:t>-</w:t>
      </w:r>
      <w:r w:rsidRPr="005E64C4">
        <w:rPr>
          <w:rFonts w:ascii="Times New Roman" w:hAnsi="Times New Roman" w:cs="Times New Roman"/>
          <w:b/>
          <w:bCs/>
        </w:rPr>
        <w:t>fractie</w:t>
      </w:r>
      <w:r w:rsidRPr="005E64C4" w:rsidR="00580B3C">
        <w:rPr>
          <w:rFonts w:ascii="Times New Roman" w:hAnsi="Times New Roman" w:cs="Times New Roman"/>
          <w:b/>
          <w:bCs/>
        </w:rPr>
        <w:t xml:space="preserve"> lezen </w:t>
      </w:r>
      <w:r w:rsidRPr="005E64C4">
        <w:rPr>
          <w:rFonts w:ascii="Times New Roman" w:hAnsi="Times New Roman" w:cs="Times New Roman"/>
          <w:b/>
          <w:bCs/>
        </w:rPr>
        <w:t>in dit kader dat de</w:t>
      </w:r>
      <w:r w:rsidRPr="005E64C4" w:rsidR="002011D9">
        <w:rPr>
          <w:rFonts w:ascii="Times New Roman" w:hAnsi="Times New Roman" w:cs="Times New Roman"/>
          <w:b/>
          <w:bCs/>
        </w:rPr>
        <w:t xml:space="preserve"> Algemene Rekenkamer</w:t>
      </w:r>
      <w:r w:rsidRPr="005E64C4">
        <w:rPr>
          <w:rFonts w:ascii="Times New Roman" w:hAnsi="Times New Roman" w:cs="Times New Roman"/>
          <w:b/>
          <w:bCs/>
        </w:rPr>
        <w:t xml:space="preserve"> </w:t>
      </w:r>
      <w:r w:rsidRPr="005E64C4" w:rsidR="002011D9">
        <w:rPr>
          <w:rFonts w:ascii="Times New Roman" w:hAnsi="Times New Roman" w:cs="Times New Roman"/>
          <w:b/>
          <w:bCs/>
        </w:rPr>
        <w:t>(</w:t>
      </w:r>
      <w:r w:rsidRPr="005E64C4">
        <w:rPr>
          <w:rFonts w:ascii="Times New Roman" w:hAnsi="Times New Roman" w:cs="Times New Roman"/>
          <w:b/>
          <w:bCs/>
        </w:rPr>
        <w:t>ARK</w:t>
      </w:r>
      <w:r w:rsidRPr="005E64C4" w:rsidR="002011D9">
        <w:rPr>
          <w:rFonts w:ascii="Times New Roman" w:hAnsi="Times New Roman" w:cs="Times New Roman"/>
          <w:b/>
          <w:bCs/>
        </w:rPr>
        <w:t>)</w:t>
      </w:r>
      <w:r w:rsidRPr="005E64C4">
        <w:rPr>
          <w:rFonts w:ascii="Times New Roman" w:hAnsi="Times New Roman" w:cs="Times New Roman"/>
          <w:b/>
          <w:bCs/>
        </w:rPr>
        <w:t xml:space="preserve"> opmerkt dat er een bredere zoektocht is naar een hybride vorm van publiek-private inrichting. Deze leden vragen hoe de verkenning hiernaar vorm krijgt en wanneer de Kamer hierover wordt geïnformeerd.</w:t>
      </w:r>
    </w:p>
    <w:p w:rsidRPr="005E64C4" w:rsidR="0079240D" w:rsidP="00C87339" w:rsidRDefault="00CF1DD7" w14:paraId="1BEACE3D" w14:textId="06D78B33">
      <w:pPr>
        <w:spacing w:after="0" w:line="276" w:lineRule="auto"/>
        <w:rPr>
          <w:rFonts w:ascii="Times New Roman" w:hAnsi="Times New Roman" w:cs="Times New Roman"/>
        </w:rPr>
      </w:pPr>
      <w:r w:rsidRPr="005E64C4">
        <w:rPr>
          <w:rFonts w:ascii="Times New Roman" w:hAnsi="Times New Roman" w:cs="Times New Roman"/>
        </w:rPr>
        <w:t xml:space="preserve">Het ministerie van BZK is op dit moment bezig met het in kaart brengen hoe bij hybride samenwerking tussen bestuurslagen recht kan worden gedaan aan het publieke karakter van de werkzaamheden. Hierbij wordt gekeken naar de waarborgen voor transparantie, politieke verantwoordelijkheid op alle niveaus en de daarbij horende democratische controle en rechtsbescherming. Dit gaat breder dan het BIDN. Het streven is dat de minister van BZK de Kamer hierover in de tweede helft van 2026 informeert. </w:t>
      </w:r>
    </w:p>
    <w:p w:rsidRPr="005E64C4" w:rsidR="00CF1DD7" w:rsidP="00C87339" w:rsidRDefault="00CF1DD7" w14:paraId="2A200CC6" w14:textId="77777777">
      <w:pPr>
        <w:spacing w:after="0" w:line="276" w:lineRule="auto"/>
        <w:rPr>
          <w:rFonts w:ascii="Times New Roman" w:hAnsi="Times New Roman" w:cs="Times New Roman"/>
        </w:rPr>
      </w:pPr>
    </w:p>
    <w:p w:rsidRPr="005E64C4" w:rsidR="0079240D" w:rsidP="00C87339" w:rsidRDefault="00580B3C" w14:paraId="29EB5B4F" w14:textId="77777777">
      <w:pPr>
        <w:spacing w:line="276" w:lineRule="auto"/>
        <w:rPr>
          <w:rFonts w:ascii="Times New Roman" w:hAnsi="Times New Roman" w:cs="Times New Roman"/>
          <w:b/>
          <w:bCs/>
        </w:rPr>
      </w:pPr>
      <w:r w:rsidRPr="005E64C4">
        <w:rPr>
          <w:rFonts w:ascii="Times New Roman" w:hAnsi="Times New Roman" w:cs="Times New Roman"/>
          <w:b/>
          <w:bCs/>
        </w:rPr>
        <w:t>De</w:t>
      </w:r>
      <w:r w:rsidRPr="005E64C4" w:rsidR="006C1FAF">
        <w:rPr>
          <w:rFonts w:ascii="Times New Roman" w:hAnsi="Times New Roman" w:cs="Times New Roman"/>
          <w:b/>
          <w:bCs/>
        </w:rPr>
        <w:t xml:space="preserve"> leden van de GroenLinks-PvdA</w:t>
      </w:r>
      <w:r w:rsidRPr="005E64C4">
        <w:rPr>
          <w:rFonts w:ascii="Times New Roman" w:hAnsi="Times New Roman" w:cs="Times New Roman"/>
          <w:b/>
          <w:bCs/>
        </w:rPr>
        <w:t>-</w:t>
      </w:r>
      <w:r w:rsidRPr="005E64C4" w:rsidR="006C1FAF">
        <w:rPr>
          <w:rFonts w:ascii="Times New Roman" w:hAnsi="Times New Roman" w:cs="Times New Roman"/>
          <w:b/>
          <w:bCs/>
        </w:rPr>
        <w:t>fractie</w:t>
      </w:r>
      <w:r w:rsidRPr="005E64C4">
        <w:rPr>
          <w:rFonts w:ascii="Times New Roman" w:hAnsi="Times New Roman" w:cs="Times New Roman"/>
          <w:b/>
          <w:bCs/>
        </w:rPr>
        <w:t xml:space="preserve"> hebben ook</w:t>
      </w:r>
      <w:r w:rsidRPr="005E64C4" w:rsidR="006C1FAF">
        <w:rPr>
          <w:rFonts w:ascii="Times New Roman" w:hAnsi="Times New Roman" w:cs="Times New Roman"/>
          <w:b/>
          <w:bCs/>
        </w:rPr>
        <w:t xml:space="preserve"> een vraag </w:t>
      </w:r>
      <w:r w:rsidRPr="005E64C4" w:rsidR="003F462C">
        <w:rPr>
          <w:rFonts w:ascii="Times New Roman" w:hAnsi="Times New Roman" w:cs="Times New Roman"/>
          <w:b/>
          <w:bCs/>
        </w:rPr>
        <w:t>over</w:t>
      </w:r>
      <w:r w:rsidRPr="005E64C4" w:rsidR="006C1FAF">
        <w:rPr>
          <w:rFonts w:ascii="Times New Roman" w:hAnsi="Times New Roman" w:cs="Times New Roman"/>
          <w:b/>
          <w:bCs/>
        </w:rPr>
        <w:t xml:space="preserve"> de overige aanbevelingen van de ARK. Zo beveelt de ARK aan om een toezichtregime op te stellen. Deze leden vragen of </w:t>
      </w:r>
      <w:r w:rsidRPr="005E64C4" w:rsidR="00912C94">
        <w:rPr>
          <w:rFonts w:ascii="Times New Roman" w:hAnsi="Times New Roman" w:cs="Times New Roman"/>
          <w:b/>
          <w:bCs/>
        </w:rPr>
        <w:t>het kabinet</w:t>
      </w:r>
      <w:r w:rsidRPr="005E64C4" w:rsidR="006C1FAF">
        <w:rPr>
          <w:rFonts w:ascii="Times New Roman" w:hAnsi="Times New Roman" w:cs="Times New Roman"/>
          <w:b/>
          <w:bCs/>
        </w:rPr>
        <w:t xml:space="preserve"> deze aanbeveling overneemt en zo ja welk tijdspad hiervoor gevolgd wordt. </w:t>
      </w:r>
    </w:p>
    <w:p w:rsidRPr="005E64C4" w:rsidR="0079240D" w:rsidP="00C87339" w:rsidRDefault="00C87339" w14:paraId="29E03499" w14:textId="16A3474B">
      <w:pPr>
        <w:spacing w:line="276" w:lineRule="auto"/>
        <w:rPr>
          <w:rFonts w:ascii="Times New Roman" w:hAnsi="Times New Roman" w:cs="Times New Roman"/>
          <w:b/>
          <w:bCs/>
        </w:rPr>
      </w:pPr>
      <w:r w:rsidRPr="005E64C4">
        <w:rPr>
          <w:rFonts w:ascii="Times New Roman" w:hAnsi="Times New Roman" w:cs="Times New Roman"/>
        </w:rPr>
        <w:t xml:space="preserve">Het Kabinet </w:t>
      </w:r>
      <w:r w:rsidRPr="005E64C4" w:rsidR="0036361B">
        <w:rPr>
          <w:rFonts w:ascii="Times New Roman" w:hAnsi="Times New Roman" w:cs="Times New Roman"/>
        </w:rPr>
        <w:t>neemt de aanbeveling</w:t>
      </w:r>
      <w:r w:rsidRPr="005E64C4">
        <w:rPr>
          <w:rFonts w:ascii="Times New Roman" w:hAnsi="Times New Roman" w:cs="Times New Roman"/>
        </w:rPr>
        <w:t xml:space="preserve"> voor het opstellen van een toezichtarrangement over. De Kamer zal hierover </w:t>
      </w:r>
      <w:r w:rsidRPr="005E64C4" w:rsidR="00894E71">
        <w:rPr>
          <w:rFonts w:ascii="Times New Roman" w:hAnsi="Times New Roman" w:cs="Times New Roman"/>
        </w:rPr>
        <w:t>nog</w:t>
      </w:r>
      <w:r w:rsidRPr="005E64C4" w:rsidR="00627B47">
        <w:rPr>
          <w:rFonts w:ascii="Times New Roman" w:hAnsi="Times New Roman" w:cs="Times New Roman"/>
        </w:rPr>
        <w:t xml:space="preserve"> dit jaar</w:t>
      </w:r>
      <w:r w:rsidRPr="005E64C4">
        <w:rPr>
          <w:rFonts w:ascii="Times New Roman" w:hAnsi="Times New Roman" w:cs="Times New Roman"/>
        </w:rPr>
        <w:t xml:space="preserve"> worden geïnformeerd.</w:t>
      </w:r>
    </w:p>
    <w:p w:rsidRPr="005E64C4" w:rsidR="0079240D" w:rsidP="00C87339" w:rsidRDefault="006C1FAF" w14:paraId="0BAD4230" w14:textId="77777777">
      <w:pPr>
        <w:spacing w:line="276" w:lineRule="auto"/>
        <w:rPr>
          <w:rFonts w:ascii="Times New Roman" w:hAnsi="Times New Roman" w:cs="Times New Roman"/>
          <w:b/>
          <w:bCs/>
        </w:rPr>
      </w:pPr>
      <w:r w:rsidRPr="005E64C4">
        <w:rPr>
          <w:rFonts w:ascii="Times New Roman" w:hAnsi="Times New Roman" w:cs="Times New Roman"/>
          <w:b/>
          <w:bCs/>
        </w:rPr>
        <w:t>Daarnaast lezen deze leden in de brief van de ARK dat de minister niet expliciet ingaat op welke visie</w:t>
      </w:r>
      <w:r w:rsidRPr="005E64C4" w:rsidR="00012922">
        <w:rPr>
          <w:rFonts w:ascii="Times New Roman" w:hAnsi="Times New Roman" w:cs="Times New Roman"/>
          <w:b/>
          <w:bCs/>
        </w:rPr>
        <w:t xml:space="preserve"> zij</w:t>
      </w:r>
      <w:r w:rsidRPr="005E64C4">
        <w:rPr>
          <w:rFonts w:ascii="Times New Roman" w:hAnsi="Times New Roman" w:cs="Times New Roman"/>
          <w:b/>
          <w:bCs/>
        </w:rPr>
        <w:t xml:space="preserve"> heeft op haar verhouding tot de stichting. </w:t>
      </w:r>
      <w:r w:rsidRPr="005E64C4" w:rsidR="00295EA4">
        <w:rPr>
          <w:rFonts w:ascii="Times New Roman" w:hAnsi="Times New Roman" w:cs="Times New Roman"/>
          <w:b/>
          <w:bCs/>
        </w:rPr>
        <w:t>Zij vragen de minister</w:t>
      </w:r>
      <w:r w:rsidRPr="005E64C4">
        <w:rPr>
          <w:rFonts w:ascii="Times New Roman" w:hAnsi="Times New Roman" w:cs="Times New Roman"/>
          <w:b/>
          <w:bCs/>
        </w:rPr>
        <w:t xml:space="preserve"> hierop in te gaan en expliciet alle vragen van de ARK te beantwoorden (zie pagina 4 van de brief).</w:t>
      </w:r>
    </w:p>
    <w:p w:rsidRPr="005E64C4" w:rsidR="00C87339" w:rsidP="00C87339" w:rsidRDefault="0079240D" w14:paraId="1261B713" w14:textId="1F512024">
      <w:pPr>
        <w:spacing w:after="0" w:line="276" w:lineRule="auto"/>
        <w:rPr>
          <w:rFonts w:ascii="Times New Roman" w:hAnsi="Times New Roman" w:cs="Times New Roman"/>
        </w:rPr>
      </w:pPr>
      <w:r w:rsidRPr="005E64C4">
        <w:rPr>
          <w:rFonts w:ascii="Times New Roman" w:hAnsi="Times New Roman" w:cs="Times New Roman"/>
        </w:rPr>
        <w:t xml:space="preserve">Het </w:t>
      </w:r>
      <w:r w:rsidRPr="005E64C4" w:rsidR="00883C03">
        <w:rPr>
          <w:rFonts w:ascii="Times New Roman" w:hAnsi="Times New Roman" w:cs="Times New Roman"/>
        </w:rPr>
        <w:t>BIDN</w:t>
      </w:r>
      <w:r w:rsidRPr="005E64C4">
        <w:rPr>
          <w:rFonts w:ascii="Times New Roman" w:hAnsi="Times New Roman" w:cs="Times New Roman"/>
        </w:rPr>
        <w:t xml:space="preserve"> opereert als </w:t>
      </w:r>
      <w:r w:rsidRPr="005E64C4" w:rsidR="003C39BA">
        <w:rPr>
          <w:rFonts w:ascii="Times New Roman" w:hAnsi="Times New Roman" w:cs="Times New Roman"/>
        </w:rPr>
        <w:t xml:space="preserve">een </w:t>
      </w:r>
      <w:r w:rsidRPr="005E64C4">
        <w:rPr>
          <w:rFonts w:ascii="Times New Roman" w:hAnsi="Times New Roman" w:cs="Times New Roman"/>
        </w:rPr>
        <w:t>interbestuurlijk uitvoeringsorgaan binnen wettelijk vastgestelde kaders met een sturings- en toezichtrelatie met het ministerie van SZW en de VNG.</w:t>
      </w:r>
      <w:r w:rsidRPr="005E64C4" w:rsidR="00894E71">
        <w:rPr>
          <w:rFonts w:ascii="Times New Roman" w:hAnsi="Times New Roman" w:cs="Times New Roman"/>
        </w:rPr>
        <w:t xml:space="preserve"> </w:t>
      </w:r>
      <w:r w:rsidRPr="005E64C4" w:rsidR="00C87339">
        <w:rPr>
          <w:rFonts w:ascii="Times New Roman" w:hAnsi="Times New Roman" w:eastAsia="Times New Roman" w:cs="Times New Roman"/>
          <w:bCs/>
          <w:lang w:eastAsia="nl-NL"/>
        </w:rPr>
        <w:t xml:space="preserve">Het AEF-rapport constateert dat er op dit moment geen passend model </w:t>
      </w:r>
      <w:r w:rsidRPr="005E64C4" w:rsidR="00826D08">
        <w:rPr>
          <w:rFonts w:ascii="Times New Roman" w:hAnsi="Times New Roman" w:eastAsia="Times New Roman" w:cs="Times New Roman"/>
          <w:bCs/>
          <w:lang w:eastAsia="nl-NL"/>
        </w:rPr>
        <w:t xml:space="preserve">is </w:t>
      </w:r>
      <w:r w:rsidRPr="005E64C4" w:rsidR="00C87339">
        <w:rPr>
          <w:rFonts w:ascii="Times New Roman" w:hAnsi="Times New Roman" w:eastAsia="Times New Roman" w:cs="Times New Roman"/>
          <w:bCs/>
          <w:lang w:eastAsia="nl-NL"/>
        </w:rPr>
        <w:t xml:space="preserve">dat een publieke organisatievorm combineert met de interbestuurlijke positie van het BIDN. Het ontbreken van een passende interbestuurlijke vorm is een vraagstuk dat breder speelt dan alleen voor het BIDN. </w:t>
      </w:r>
      <w:r w:rsidRPr="005E64C4" w:rsidR="00C87339">
        <w:rPr>
          <w:rFonts w:ascii="Times New Roman" w:hAnsi="Times New Roman" w:cs="Times New Roman"/>
        </w:rPr>
        <w:t xml:space="preserve">Het ministerie van BZK is daarom op dit moment bezig met het in kaart brengen hoe bij hybride samenwerking tussen bestuurslagen, zoals bij het BIDN, recht kan worden gedaan aan het publieke karakter van de werkzaamheden. Afhankelijk van de uitkomsten van dit onderzoek kan worden bekeken hoe verdere verbeteringen en aanpassingen kunnen </w:t>
      </w:r>
      <w:r w:rsidRPr="005E64C4" w:rsidR="00C87339">
        <w:rPr>
          <w:rFonts w:ascii="Times New Roman" w:hAnsi="Times New Roman" w:cs="Times New Roman"/>
        </w:rPr>
        <w:lastRenderedPageBreak/>
        <w:t>plaatsvinden. Mogelijk levert later dit jaar ook de evaluatie van de Wet SUWI extra input voor deze afwegingen en vervolgstappen.</w:t>
      </w:r>
    </w:p>
    <w:p w:rsidRPr="005E64C4" w:rsidR="00C87339" w:rsidP="00C87339" w:rsidRDefault="00C87339" w14:paraId="5E2E39F0" w14:textId="77777777">
      <w:pPr>
        <w:spacing w:after="0" w:line="276" w:lineRule="auto"/>
        <w:rPr>
          <w:rFonts w:ascii="Times New Roman" w:hAnsi="Times New Roman" w:cs="Times New Roman"/>
        </w:rPr>
      </w:pPr>
    </w:p>
    <w:p w:rsidRPr="005E64C4" w:rsidR="0086703C" w:rsidP="00C87339" w:rsidRDefault="0086703C" w14:paraId="57EA49DD" w14:textId="18BA6DC2">
      <w:pPr>
        <w:spacing w:line="276" w:lineRule="auto"/>
        <w:rPr>
          <w:rFonts w:ascii="Times New Roman" w:hAnsi="Times New Roman" w:cs="Times New Roman"/>
          <w:b/>
          <w:bCs/>
          <w:u w:val="single"/>
        </w:rPr>
      </w:pPr>
      <w:r w:rsidRPr="005E64C4">
        <w:rPr>
          <w:rFonts w:ascii="Times New Roman" w:hAnsi="Times New Roman" w:cs="Times New Roman"/>
          <w:b/>
          <w:bCs/>
          <w:u w:val="single"/>
        </w:rPr>
        <w:t>Vragen en opmerkingen van de leden van de JA21-fractie</w:t>
      </w:r>
    </w:p>
    <w:p w:rsidRPr="005E64C4" w:rsidR="00A1471A" w:rsidP="00C87339" w:rsidRDefault="0086703C" w14:paraId="50110637" w14:textId="77777777">
      <w:pPr>
        <w:spacing w:line="276" w:lineRule="auto"/>
        <w:rPr>
          <w:rFonts w:ascii="Times New Roman" w:hAnsi="Times New Roman" w:cs="Times New Roman"/>
          <w:b/>
          <w:bCs/>
        </w:rPr>
      </w:pPr>
      <w:r w:rsidRPr="005E64C4">
        <w:rPr>
          <w:rFonts w:ascii="Times New Roman" w:hAnsi="Times New Roman" w:cs="Times New Roman"/>
          <w:b/>
          <w:bCs/>
        </w:rPr>
        <w:t>De leden van de JA21-fractie hebben na zorgvuldige bestudering en overweging van de voorliggende stukken, kennisgenomen van de daarin vervatte inhoud en wensen naar aanleiding daarvan nog enkele nadere vragen aan de orde te stellen.</w:t>
      </w:r>
      <w:r w:rsidRPr="005E64C4" w:rsidR="00D06B4F">
        <w:rPr>
          <w:rFonts w:ascii="Times New Roman" w:hAnsi="Times New Roman" w:cs="Times New Roman"/>
          <w:b/>
          <w:bCs/>
        </w:rPr>
        <w:t xml:space="preserve"> </w:t>
      </w:r>
    </w:p>
    <w:p w:rsidRPr="005E64C4" w:rsidR="00C36560" w:rsidP="00C87339" w:rsidRDefault="00777145" w14:paraId="3F2A52AA" w14:textId="357CBAC8">
      <w:pPr>
        <w:spacing w:after="0" w:line="276" w:lineRule="auto"/>
        <w:rPr>
          <w:rFonts w:ascii="Times New Roman" w:hAnsi="Times New Roman" w:cs="Times New Roman"/>
          <w:b/>
          <w:bCs/>
        </w:rPr>
      </w:pPr>
      <w:r w:rsidRPr="005E64C4">
        <w:rPr>
          <w:rFonts w:ascii="Times New Roman" w:hAnsi="Times New Roman" w:cs="Times New Roman"/>
          <w:b/>
          <w:bCs/>
        </w:rPr>
        <w:t>De leden van de JA21-fractie merken op dat h</w:t>
      </w:r>
      <w:r w:rsidRPr="005E64C4" w:rsidR="0086703C">
        <w:rPr>
          <w:rFonts w:ascii="Times New Roman" w:hAnsi="Times New Roman" w:cs="Times New Roman"/>
          <w:b/>
          <w:bCs/>
        </w:rPr>
        <w:t>et IB grote hoeveelheden persoonsgegevens voor uiteenlopende overheden</w:t>
      </w:r>
      <w:r w:rsidRPr="005E64C4">
        <w:rPr>
          <w:rFonts w:ascii="Times New Roman" w:hAnsi="Times New Roman" w:cs="Times New Roman"/>
          <w:b/>
          <w:bCs/>
        </w:rPr>
        <w:t xml:space="preserve"> verwerkt</w:t>
      </w:r>
      <w:r w:rsidRPr="005E64C4" w:rsidR="0086703C">
        <w:rPr>
          <w:rFonts w:ascii="Times New Roman" w:hAnsi="Times New Roman" w:cs="Times New Roman"/>
          <w:b/>
          <w:bCs/>
        </w:rPr>
        <w:t xml:space="preserve"> en daarmee feitelijk deel uit</w:t>
      </w:r>
      <w:r w:rsidRPr="005E64C4">
        <w:rPr>
          <w:rFonts w:ascii="Times New Roman" w:hAnsi="Times New Roman" w:cs="Times New Roman"/>
          <w:b/>
          <w:bCs/>
        </w:rPr>
        <w:t>maakt</w:t>
      </w:r>
      <w:r w:rsidRPr="005E64C4" w:rsidR="0086703C">
        <w:rPr>
          <w:rFonts w:ascii="Times New Roman" w:hAnsi="Times New Roman" w:cs="Times New Roman"/>
          <w:b/>
          <w:bCs/>
        </w:rPr>
        <w:t xml:space="preserve"> van een gevoelig gegevens</w:t>
      </w:r>
      <w:r w:rsidRPr="005E64C4" w:rsidR="0086703C">
        <w:rPr>
          <w:rFonts w:ascii="Times New Roman" w:hAnsi="Times New Roman" w:cs="Times New Roman"/>
          <w:b/>
          <w:bCs/>
        </w:rPr>
        <w:noBreakHyphen/>
        <w:t xml:space="preserve"> en algoritmisch ecosysteem. Kan de minister helder uiteenzetten wie in de politieke lijn minister, gemeenten, </w:t>
      </w:r>
      <w:r w:rsidRPr="005E64C4" w:rsidR="001433DC">
        <w:rPr>
          <w:rFonts w:ascii="Times New Roman" w:hAnsi="Times New Roman" w:cs="Times New Roman"/>
          <w:b/>
          <w:bCs/>
        </w:rPr>
        <w:t>Vereniging van Nederlandse Gemeenten (</w:t>
      </w:r>
      <w:r w:rsidRPr="005E64C4" w:rsidR="0086703C">
        <w:rPr>
          <w:rFonts w:ascii="Times New Roman" w:hAnsi="Times New Roman" w:cs="Times New Roman"/>
          <w:b/>
          <w:bCs/>
        </w:rPr>
        <w:t>VNG</w:t>
      </w:r>
      <w:r w:rsidRPr="005E64C4" w:rsidR="001433DC">
        <w:rPr>
          <w:rFonts w:ascii="Times New Roman" w:hAnsi="Times New Roman" w:cs="Times New Roman"/>
          <w:b/>
          <w:bCs/>
        </w:rPr>
        <w:t>)</w:t>
      </w:r>
      <w:r w:rsidRPr="005E64C4" w:rsidR="0086703C">
        <w:rPr>
          <w:rFonts w:ascii="Times New Roman" w:hAnsi="Times New Roman" w:cs="Times New Roman"/>
          <w:b/>
          <w:bCs/>
        </w:rPr>
        <w:t>, of de stichting zelf waarop aanspreekbaar is bij datalekken, onrechtmatige gegevensverwerking of ongewenste uitkomsten, en hoe die verantwoordelijkheid juridisch is geborgd?​</w:t>
      </w:r>
    </w:p>
    <w:p w:rsidRPr="005E64C4" w:rsidR="00674916" w:rsidP="00C87339" w:rsidRDefault="00674916" w14:paraId="6D8ADDA4" w14:textId="77777777">
      <w:pPr>
        <w:spacing w:after="0" w:line="276" w:lineRule="auto"/>
        <w:rPr>
          <w:rFonts w:ascii="Times New Roman" w:hAnsi="Times New Roman" w:cs="Times New Roman"/>
        </w:rPr>
      </w:pPr>
    </w:p>
    <w:p w:rsidRPr="005E64C4" w:rsidR="00BE6949" w:rsidP="00C87339" w:rsidRDefault="0087609B" w14:paraId="4A97A33C" w14:textId="5A983980">
      <w:pPr>
        <w:spacing w:after="0" w:line="276" w:lineRule="auto"/>
        <w:rPr>
          <w:rFonts w:ascii="Times New Roman" w:hAnsi="Times New Roman" w:cs="Times New Roman"/>
        </w:rPr>
      </w:pPr>
      <w:r w:rsidRPr="005E64C4">
        <w:rPr>
          <w:rFonts w:ascii="Times New Roman" w:hAnsi="Times New Roman" w:cs="Times New Roman"/>
        </w:rPr>
        <w:t>Het is de missie van het BIDN</w:t>
      </w:r>
      <w:r w:rsidRPr="005E64C4" w:rsidR="00EE02D9">
        <w:rPr>
          <w:rFonts w:ascii="Times New Roman" w:hAnsi="Times New Roman" w:cs="Times New Roman"/>
        </w:rPr>
        <w:t xml:space="preserve"> om</w:t>
      </w:r>
      <w:r w:rsidRPr="005E64C4">
        <w:rPr>
          <w:rFonts w:ascii="Times New Roman" w:hAnsi="Times New Roman" w:cs="Times New Roman"/>
        </w:rPr>
        <w:t xml:space="preserve"> gegevens op een zorgvuldige manier te verwerken</w:t>
      </w:r>
      <w:r w:rsidRPr="005E64C4" w:rsidR="00613ABF">
        <w:rPr>
          <w:rFonts w:ascii="Times New Roman" w:hAnsi="Times New Roman" w:cs="Times New Roman"/>
        </w:rPr>
        <w:t>.</w:t>
      </w:r>
      <w:r w:rsidRPr="005E64C4" w:rsidR="00EE02D9">
        <w:rPr>
          <w:rFonts w:ascii="Times New Roman" w:hAnsi="Times New Roman" w:cs="Times New Roman"/>
        </w:rPr>
        <w:t xml:space="preserve"> Dit betekent in de praktijk dat het BIDN, wanneer het verwerkingsverantwoordelijke is, </w:t>
      </w:r>
      <w:r w:rsidRPr="005E64C4" w:rsidR="0036361B">
        <w:rPr>
          <w:rFonts w:ascii="Times New Roman" w:hAnsi="Times New Roman" w:cs="Times New Roman"/>
        </w:rPr>
        <w:t xml:space="preserve">verantwoordelijk is voor de naleving van de AVG en daarmee </w:t>
      </w:r>
      <w:r w:rsidRPr="005E64C4" w:rsidR="00EE02D9">
        <w:rPr>
          <w:rFonts w:ascii="Times New Roman" w:hAnsi="Times New Roman" w:cs="Times New Roman"/>
        </w:rPr>
        <w:t xml:space="preserve">aanspreekbaar is op datalekken </w:t>
      </w:r>
      <w:r w:rsidRPr="005E64C4" w:rsidR="0036361B">
        <w:rPr>
          <w:rFonts w:ascii="Times New Roman" w:hAnsi="Times New Roman" w:cs="Times New Roman"/>
        </w:rPr>
        <w:t>of</w:t>
      </w:r>
      <w:r w:rsidRPr="005E64C4" w:rsidR="00EE02D9">
        <w:rPr>
          <w:rFonts w:ascii="Times New Roman" w:hAnsi="Times New Roman" w:cs="Times New Roman"/>
        </w:rPr>
        <w:t xml:space="preserve"> onrechtmatige gegevensverwerking.</w:t>
      </w:r>
      <w:r w:rsidRPr="005E64C4" w:rsidR="00523580">
        <w:rPr>
          <w:rFonts w:ascii="Times New Roman" w:hAnsi="Times New Roman" w:cs="Times New Roman"/>
        </w:rPr>
        <w:t xml:space="preserve"> In de meeste gevallen is het BIDN geen verwerkingsverantwoordelijke, maar verwerke</w:t>
      </w:r>
      <w:r w:rsidRPr="005E64C4" w:rsidR="00613ABF">
        <w:rPr>
          <w:rFonts w:ascii="Times New Roman" w:hAnsi="Times New Roman" w:cs="Times New Roman"/>
        </w:rPr>
        <w:t>r van gegevens</w:t>
      </w:r>
      <w:r w:rsidRPr="005E64C4" w:rsidR="00523580">
        <w:rPr>
          <w:rFonts w:ascii="Times New Roman" w:hAnsi="Times New Roman" w:cs="Times New Roman"/>
        </w:rPr>
        <w:t>.</w:t>
      </w:r>
      <w:r w:rsidRPr="005E64C4">
        <w:rPr>
          <w:rFonts w:ascii="Times New Roman" w:hAnsi="Times New Roman" w:cs="Times New Roman"/>
        </w:rPr>
        <w:t xml:space="preserve"> </w:t>
      </w:r>
      <w:r w:rsidRPr="005E64C4" w:rsidR="00041453">
        <w:rPr>
          <w:rFonts w:ascii="Times New Roman" w:hAnsi="Times New Roman" w:cs="Times New Roman"/>
        </w:rPr>
        <w:t xml:space="preserve">Als het </w:t>
      </w:r>
      <w:r w:rsidRPr="005E64C4" w:rsidR="00883C03">
        <w:rPr>
          <w:rFonts w:ascii="Times New Roman" w:hAnsi="Times New Roman" w:cs="Times New Roman"/>
        </w:rPr>
        <w:t>BIDN</w:t>
      </w:r>
      <w:r w:rsidRPr="005E64C4" w:rsidR="00041453">
        <w:rPr>
          <w:rFonts w:ascii="Times New Roman" w:hAnsi="Times New Roman" w:cs="Times New Roman"/>
        </w:rPr>
        <w:t xml:space="preserve"> optreedt als verwerker en er sprake is van een datalek of een mogelijke onrechtmatige verwerking, informeert het de verwerkingsverantwoordelijke. </w:t>
      </w:r>
      <w:r w:rsidRPr="005E64C4" w:rsidR="00BE6949">
        <w:rPr>
          <w:rFonts w:ascii="Times New Roman" w:hAnsi="Times New Roman" w:cs="Times New Roman"/>
        </w:rPr>
        <w:t>Dat zijn over het algemeen de gemeenten zelf als afnemers van de gegevens en dienstverleners aan de burger.</w:t>
      </w:r>
    </w:p>
    <w:p w:rsidRPr="005E64C4" w:rsidR="0086703C" w:rsidP="00C87339" w:rsidRDefault="0086703C" w14:paraId="6323014F" w14:textId="3C2E6658">
      <w:pPr>
        <w:spacing w:after="0" w:line="276" w:lineRule="auto"/>
        <w:rPr>
          <w:rFonts w:ascii="Times New Roman" w:hAnsi="Times New Roman" w:cs="Times New Roman"/>
          <w:b/>
          <w:bCs/>
        </w:rPr>
      </w:pPr>
      <w:r w:rsidRPr="005E64C4">
        <w:rPr>
          <w:rFonts w:ascii="Times New Roman" w:hAnsi="Times New Roman" w:cs="Times New Roman"/>
        </w:rPr>
        <w:br/>
      </w:r>
      <w:r w:rsidRPr="005E64C4" w:rsidR="00546BF1">
        <w:rPr>
          <w:rFonts w:ascii="Times New Roman" w:hAnsi="Times New Roman" w:cs="Times New Roman"/>
          <w:b/>
          <w:bCs/>
        </w:rPr>
        <w:t>De leden van de JA21-fractie merken op dat h</w:t>
      </w:r>
      <w:r w:rsidRPr="005E64C4">
        <w:rPr>
          <w:rFonts w:ascii="Times New Roman" w:hAnsi="Times New Roman" w:cs="Times New Roman"/>
          <w:b/>
          <w:bCs/>
        </w:rPr>
        <w:t>et takenpakket van het IB de afgelopen jaren</w:t>
      </w:r>
      <w:r w:rsidRPr="005E64C4" w:rsidR="006C6F0F">
        <w:rPr>
          <w:rFonts w:ascii="Times New Roman" w:hAnsi="Times New Roman" w:cs="Times New Roman"/>
          <w:b/>
          <w:bCs/>
        </w:rPr>
        <w:t xml:space="preserve"> </w:t>
      </w:r>
      <w:r w:rsidRPr="005E64C4" w:rsidR="00546BF1">
        <w:rPr>
          <w:rFonts w:ascii="Times New Roman" w:hAnsi="Times New Roman" w:cs="Times New Roman"/>
          <w:b/>
          <w:bCs/>
        </w:rPr>
        <w:t xml:space="preserve">is </w:t>
      </w:r>
      <w:r w:rsidRPr="005E64C4">
        <w:rPr>
          <w:rFonts w:ascii="Times New Roman" w:hAnsi="Times New Roman" w:cs="Times New Roman"/>
          <w:b/>
          <w:bCs/>
        </w:rPr>
        <w:t xml:space="preserve">verbreed naar meerdere domeinen, terwijl de doelomschrijving breed en open is geformuleerd. </w:t>
      </w:r>
      <w:r w:rsidRPr="005E64C4" w:rsidR="000C1926">
        <w:rPr>
          <w:rFonts w:ascii="Times New Roman" w:hAnsi="Times New Roman" w:cs="Times New Roman"/>
          <w:b/>
          <w:bCs/>
        </w:rPr>
        <w:t>Deze leden vragen w</w:t>
      </w:r>
      <w:r w:rsidRPr="005E64C4">
        <w:rPr>
          <w:rFonts w:ascii="Times New Roman" w:hAnsi="Times New Roman" w:cs="Times New Roman"/>
          <w:b/>
          <w:bCs/>
        </w:rPr>
        <w:t>at de politieke eindvisie van de minister</w:t>
      </w:r>
      <w:r w:rsidRPr="005E64C4" w:rsidR="000C1926">
        <w:rPr>
          <w:rFonts w:ascii="Times New Roman" w:hAnsi="Times New Roman" w:cs="Times New Roman"/>
          <w:b/>
          <w:bCs/>
        </w:rPr>
        <w:t xml:space="preserve"> is: </w:t>
      </w:r>
      <w:r w:rsidRPr="005E64C4">
        <w:rPr>
          <w:rFonts w:ascii="Times New Roman" w:hAnsi="Times New Roman" w:cs="Times New Roman"/>
          <w:b/>
          <w:bCs/>
        </w:rPr>
        <w:t xml:space="preserve">blijft het </w:t>
      </w:r>
      <w:r w:rsidRPr="005E64C4" w:rsidR="00883C03">
        <w:rPr>
          <w:rFonts w:ascii="Times New Roman" w:hAnsi="Times New Roman" w:cs="Times New Roman"/>
          <w:b/>
          <w:bCs/>
        </w:rPr>
        <w:t>BIDN</w:t>
      </w:r>
      <w:r w:rsidRPr="005E64C4" w:rsidR="00C36560">
        <w:rPr>
          <w:rFonts w:ascii="Times New Roman" w:hAnsi="Times New Roman" w:cs="Times New Roman"/>
          <w:b/>
          <w:bCs/>
        </w:rPr>
        <w:t xml:space="preserve"> Bureau Informatiediensten Nederland </w:t>
      </w:r>
      <w:r w:rsidRPr="005E64C4">
        <w:rPr>
          <w:rFonts w:ascii="Times New Roman" w:hAnsi="Times New Roman" w:cs="Times New Roman"/>
          <w:b/>
          <w:bCs/>
        </w:rPr>
        <w:t>een beperkte, technisch ondersteunende stichting of is de feitelijke koers dat dit de centrale nationale data</w:t>
      </w:r>
      <w:r w:rsidRPr="005E64C4">
        <w:rPr>
          <w:rFonts w:ascii="Times New Roman" w:hAnsi="Times New Roman" w:cs="Times New Roman"/>
          <w:b/>
          <w:bCs/>
        </w:rPr>
        <w:noBreakHyphen/>
        <w:t>hub wordt voor gemeenten en verschillende ministeries?​</w:t>
      </w:r>
    </w:p>
    <w:p w:rsidRPr="005E64C4" w:rsidR="0079240D" w:rsidP="00C87339" w:rsidRDefault="0079240D" w14:paraId="1710F854" w14:textId="77777777">
      <w:pPr>
        <w:spacing w:after="0" w:line="276" w:lineRule="auto"/>
        <w:rPr>
          <w:rFonts w:ascii="Times New Roman" w:hAnsi="Times New Roman" w:cs="Times New Roman"/>
        </w:rPr>
      </w:pPr>
    </w:p>
    <w:p w:rsidRPr="005E64C4" w:rsidR="0079240D" w:rsidP="00C87339" w:rsidRDefault="0079240D" w14:paraId="45E04D66" w14:textId="5B19067F">
      <w:pPr>
        <w:spacing w:after="0" w:line="276" w:lineRule="auto"/>
        <w:rPr>
          <w:rFonts w:ascii="Times New Roman" w:hAnsi="Times New Roman" w:cs="Times New Roman"/>
        </w:rPr>
      </w:pPr>
      <w:r w:rsidRPr="005E64C4">
        <w:rPr>
          <w:rFonts w:ascii="Times New Roman" w:hAnsi="Times New Roman" w:cs="Times New Roman"/>
        </w:rPr>
        <w:t xml:space="preserve">In de (nieuwe) statuten is de taak- en doelomschrijving van het </w:t>
      </w:r>
      <w:r w:rsidRPr="005E64C4" w:rsidR="00883C03">
        <w:rPr>
          <w:rFonts w:ascii="Times New Roman" w:hAnsi="Times New Roman" w:cs="Times New Roman"/>
        </w:rPr>
        <w:t>BIDN</w:t>
      </w:r>
      <w:r w:rsidRPr="005E64C4">
        <w:rPr>
          <w:rFonts w:ascii="Times New Roman" w:hAnsi="Times New Roman" w:cs="Times New Roman"/>
        </w:rPr>
        <w:t xml:space="preserve"> beschreven. Hierin staat dat het </w:t>
      </w:r>
      <w:r w:rsidRPr="005E64C4" w:rsidR="00883C03">
        <w:rPr>
          <w:rFonts w:ascii="Times New Roman" w:hAnsi="Times New Roman" w:cs="Times New Roman"/>
        </w:rPr>
        <w:t>BIDN</w:t>
      </w:r>
      <w:r w:rsidRPr="005E64C4">
        <w:rPr>
          <w:rFonts w:ascii="Times New Roman" w:hAnsi="Times New Roman" w:cs="Times New Roman"/>
        </w:rPr>
        <w:t xml:space="preserve"> gemeenten ondersteunt bij de uitvoering van hun wettelijke taken. In de afgelopen jaren is het</w:t>
      </w:r>
      <w:r w:rsidRPr="005E64C4" w:rsidR="00627B47">
        <w:rPr>
          <w:rFonts w:ascii="Times New Roman" w:hAnsi="Times New Roman" w:cs="Times New Roman"/>
        </w:rPr>
        <w:t xml:space="preserve"> aantal opdrachten</w:t>
      </w:r>
      <w:r w:rsidRPr="005E64C4">
        <w:rPr>
          <w:rFonts w:ascii="Times New Roman" w:hAnsi="Times New Roman" w:cs="Times New Roman"/>
        </w:rPr>
        <w:t xml:space="preserve"> van het </w:t>
      </w:r>
      <w:r w:rsidRPr="005E64C4" w:rsidR="00883C03">
        <w:rPr>
          <w:rFonts w:ascii="Times New Roman" w:hAnsi="Times New Roman" w:cs="Times New Roman"/>
        </w:rPr>
        <w:t>BIDN</w:t>
      </w:r>
      <w:r w:rsidRPr="005E64C4">
        <w:rPr>
          <w:rFonts w:ascii="Times New Roman" w:hAnsi="Times New Roman" w:cs="Times New Roman"/>
        </w:rPr>
        <w:t xml:space="preserve"> uitgebreid. Om de Kamer goed inzicht te geven in de werkzaamheden van het </w:t>
      </w:r>
      <w:r w:rsidRPr="005E64C4" w:rsidR="00883C03">
        <w:rPr>
          <w:rFonts w:ascii="Times New Roman" w:hAnsi="Times New Roman" w:cs="Times New Roman"/>
        </w:rPr>
        <w:t>BIDN</w:t>
      </w:r>
      <w:r w:rsidRPr="005E64C4" w:rsidR="002B76C2">
        <w:rPr>
          <w:rFonts w:ascii="Times New Roman" w:hAnsi="Times New Roman" w:cs="Times New Roman"/>
        </w:rPr>
        <w:t xml:space="preserve"> wordt de Kamer bij nieuwe </w:t>
      </w:r>
      <w:r w:rsidRPr="005E64C4" w:rsidR="00627B47">
        <w:rPr>
          <w:rFonts w:ascii="Times New Roman" w:hAnsi="Times New Roman" w:cs="Times New Roman"/>
        </w:rPr>
        <w:t>opdrachten</w:t>
      </w:r>
      <w:r w:rsidRPr="005E64C4" w:rsidR="002B76C2">
        <w:rPr>
          <w:rFonts w:ascii="Times New Roman" w:hAnsi="Times New Roman" w:cs="Times New Roman"/>
        </w:rPr>
        <w:t xml:space="preserve"> altijd vooraf betrokken via het wetgevingsproces, de Stand van de Uitvoering en/of via specifieke Kamerbrieven. Een voorbeeld hiervan is de Kamerbrief waarin de beoogde positionering van het Schuldenknooppunt bij het BIDN wordt toegelicht</w:t>
      </w:r>
      <w:r w:rsidRPr="005E64C4" w:rsidR="002B76C2">
        <w:rPr>
          <w:rStyle w:val="Voetnootmarkering"/>
          <w:rFonts w:ascii="Times New Roman" w:hAnsi="Times New Roman" w:cs="Times New Roman"/>
        </w:rPr>
        <w:footnoteReference w:id="3"/>
      </w:r>
      <w:r w:rsidRPr="005E64C4" w:rsidR="002B76C2">
        <w:rPr>
          <w:rFonts w:ascii="Times New Roman" w:hAnsi="Times New Roman" w:cs="Times New Roman"/>
        </w:rPr>
        <w:t>.</w:t>
      </w:r>
      <w:r w:rsidRPr="005E64C4" w:rsidR="00894E71">
        <w:rPr>
          <w:rFonts w:ascii="Times New Roman" w:hAnsi="Times New Roman" w:cs="Times New Roman"/>
        </w:rPr>
        <w:t xml:space="preserve"> </w:t>
      </w:r>
      <w:r w:rsidRPr="005E64C4" w:rsidR="00613ABF">
        <w:rPr>
          <w:rFonts w:ascii="Times New Roman" w:hAnsi="Times New Roman" w:cs="Times New Roman"/>
        </w:rPr>
        <w:t>Nieuwe opdrachten worden vooraf wettelijk verankerd</w:t>
      </w:r>
      <w:r w:rsidRPr="005E64C4" w:rsidR="004C3FD4">
        <w:rPr>
          <w:rFonts w:ascii="Times New Roman" w:hAnsi="Times New Roman" w:eastAsia="Times New Roman" w:cs="Times New Roman"/>
          <w:bCs/>
          <w:lang w:eastAsia="nl-NL"/>
        </w:rPr>
        <w:t>. Hierbij heeft uw Kamer een rol als medewetgever.</w:t>
      </w:r>
    </w:p>
    <w:p w:rsidRPr="005E64C4" w:rsidR="006644A0" w:rsidRDefault="006644A0" w14:paraId="7A2E5FE5" w14:textId="3BDD0C94">
      <w:pPr>
        <w:rPr>
          <w:rFonts w:ascii="Times New Roman" w:hAnsi="Times New Roman" w:cs="Times New Roman"/>
          <w:b/>
          <w:bCs/>
        </w:rPr>
      </w:pPr>
    </w:p>
    <w:p w:rsidRPr="005E64C4" w:rsidR="0079240D" w:rsidP="00C87339" w:rsidRDefault="00B406E3" w14:paraId="744DA18D" w14:textId="6C89B695">
      <w:pPr>
        <w:spacing w:after="0" w:line="276" w:lineRule="auto"/>
        <w:rPr>
          <w:rFonts w:ascii="Times New Roman" w:hAnsi="Times New Roman" w:cs="Times New Roman"/>
        </w:rPr>
      </w:pPr>
      <w:r w:rsidRPr="005E64C4">
        <w:rPr>
          <w:rFonts w:ascii="Times New Roman" w:hAnsi="Times New Roman" w:cs="Times New Roman"/>
          <w:b/>
          <w:bCs/>
        </w:rPr>
        <w:lastRenderedPageBreak/>
        <w:t>De leden van de JA21-fractie merken op dat d</w:t>
      </w:r>
      <w:r w:rsidRPr="005E64C4" w:rsidR="0086703C">
        <w:rPr>
          <w:rFonts w:ascii="Times New Roman" w:hAnsi="Times New Roman" w:cs="Times New Roman"/>
          <w:b/>
          <w:bCs/>
        </w:rPr>
        <w:t>e gekozen vorm een privaatrechtelijke stichting</w:t>
      </w:r>
      <w:r w:rsidRPr="005E64C4" w:rsidR="0086074D">
        <w:rPr>
          <w:rFonts w:ascii="Times New Roman" w:hAnsi="Times New Roman" w:cs="Times New Roman"/>
          <w:b/>
          <w:bCs/>
        </w:rPr>
        <w:t xml:space="preserve"> is en blijft</w:t>
      </w:r>
      <w:r w:rsidRPr="005E64C4" w:rsidR="0086703C">
        <w:rPr>
          <w:rFonts w:ascii="Times New Roman" w:hAnsi="Times New Roman" w:cs="Times New Roman"/>
          <w:b/>
          <w:bCs/>
        </w:rPr>
        <w:t>, terwijl daar niet automatisch de publieke waarborgen gelden die we normaal bij overheidsorganisaties vanzelfsprekend vinden. Waarom is, ondanks deze bekende tekortkomingen, niet gekozen voor een publieke rechtsvorm waarbij de Kamer directe en volle controle kan uitoefenen?​</w:t>
      </w:r>
      <w:r w:rsidRPr="005E64C4" w:rsidR="005A7128">
        <w:rPr>
          <w:rFonts w:ascii="Times New Roman" w:hAnsi="Times New Roman" w:cs="Times New Roman"/>
        </w:rPr>
        <w:t xml:space="preserve"> </w:t>
      </w:r>
    </w:p>
    <w:p w:rsidRPr="005E64C4" w:rsidR="00E54C2E" w:rsidP="00C87339" w:rsidRDefault="00E54C2E" w14:paraId="33A9FA47" w14:textId="77777777">
      <w:pPr>
        <w:spacing w:after="0" w:line="276" w:lineRule="auto"/>
        <w:rPr>
          <w:rFonts w:ascii="Times New Roman" w:hAnsi="Times New Roman" w:cs="Times New Roman"/>
        </w:rPr>
      </w:pPr>
    </w:p>
    <w:p w:rsidRPr="005E64C4" w:rsidR="0093510F" w:rsidP="00C87339" w:rsidRDefault="0093510F" w14:paraId="30D141FD" w14:textId="36D65C46">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De stichtingsvorm wordt in stand gehouden</w:t>
      </w:r>
      <w:r w:rsidRPr="005E64C4" w:rsidR="00894E71">
        <w:rPr>
          <w:rFonts w:ascii="Times New Roman" w:hAnsi="Times New Roman" w:eastAsia="Times New Roman" w:cs="Times New Roman"/>
          <w:bCs/>
          <w:lang w:eastAsia="nl-NL"/>
        </w:rPr>
        <w:t>,</w:t>
      </w:r>
      <w:r w:rsidRPr="005E64C4">
        <w:rPr>
          <w:rFonts w:ascii="Times New Roman" w:hAnsi="Times New Roman" w:eastAsia="Times New Roman" w:cs="Times New Roman"/>
          <w:bCs/>
          <w:lang w:eastAsia="nl-NL"/>
        </w:rPr>
        <w:t xml:space="preserve"> omdat dit aansluit bij de aanbevelingen uit het AEF-rapport </w:t>
      </w:r>
      <w:r w:rsidRPr="005E64C4">
        <w:rPr>
          <w:rFonts w:ascii="Times New Roman" w:hAnsi="Times New Roman" w:eastAsia="Times New Roman" w:cs="Times New Roman"/>
          <w:bCs/>
          <w:i/>
          <w:iCs/>
          <w:lang w:eastAsia="nl-NL"/>
        </w:rPr>
        <w:t>Grip op gegevensuitwisseling</w:t>
      </w:r>
      <w:r w:rsidRPr="005E64C4">
        <w:rPr>
          <w:rFonts w:ascii="Times New Roman" w:hAnsi="Times New Roman" w:eastAsia="Times New Roman" w:cs="Times New Roman"/>
          <w:bCs/>
          <w:lang w:eastAsia="nl-NL"/>
        </w:rPr>
        <w:t xml:space="preserve"> (2022)</w:t>
      </w:r>
      <w:r w:rsidRPr="005E64C4">
        <w:rPr>
          <w:rStyle w:val="Voetnootmarkering"/>
          <w:rFonts w:ascii="Times New Roman" w:hAnsi="Times New Roman" w:eastAsia="Times New Roman" w:cs="Times New Roman"/>
          <w:bCs/>
          <w:lang w:eastAsia="nl-NL"/>
        </w:rPr>
        <w:footnoteReference w:id="4"/>
      </w:r>
      <w:r w:rsidRPr="005E64C4">
        <w:rPr>
          <w:rFonts w:ascii="Times New Roman" w:hAnsi="Times New Roman" w:eastAsia="Times New Roman" w:cs="Times New Roman"/>
          <w:bCs/>
          <w:lang w:eastAsia="nl-NL"/>
        </w:rPr>
        <w:t>. Het rapport concludeert dat behoud van de stichtingsvorm op dit moment het best past bij het interbestuurlijke karakter van het BIDN. De keuze om het BIDN om te vormen tot een zelfstandig bestuursorgaan (zbo) of agentschap zou betekenen dat het BIDN zijn karakter als interbestuurlijke dienstverlener verliest. Ook zou een publieke vorm het opdrachtgeverschap door andere departementen en medeoverheden complexer maken.</w:t>
      </w:r>
    </w:p>
    <w:p w:rsidRPr="005E64C4" w:rsidR="00B6721E" w:rsidP="00C87339" w:rsidRDefault="00B6721E" w14:paraId="699496FB" w14:textId="77777777">
      <w:pPr>
        <w:spacing w:after="0" w:line="276" w:lineRule="auto"/>
        <w:rPr>
          <w:rFonts w:ascii="Times New Roman" w:hAnsi="Times New Roman" w:eastAsia="Times New Roman" w:cs="Times New Roman"/>
          <w:bCs/>
          <w:lang w:eastAsia="nl-NL"/>
        </w:rPr>
      </w:pPr>
    </w:p>
    <w:p w:rsidRPr="005E64C4" w:rsidR="0093510F" w:rsidP="00C87339" w:rsidRDefault="0093510F" w14:paraId="0A193F95" w14:textId="0853BD18">
      <w:pPr>
        <w:spacing w:after="0" w:line="276" w:lineRule="auto"/>
        <w:rPr>
          <w:rFonts w:ascii="Times New Roman" w:hAnsi="Times New Roman" w:eastAsia="Times New Roman" w:cs="Times New Roman"/>
          <w:bCs/>
          <w:lang w:eastAsia="nl-NL"/>
        </w:rPr>
      </w:pPr>
      <w:r w:rsidRPr="005E64C4">
        <w:rPr>
          <w:rFonts w:ascii="Times New Roman" w:hAnsi="Times New Roman" w:cs="Times New Roman"/>
        </w:rPr>
        <w:t xml:space="preserve">In lijn met de aanbevelingen uit het AEF-rapport zijn, binnen de huidige constructie, maatregelen genomen om de democratische controle te versterken. Zo krijgt de minister door de statutenwijziging meer bevoegdheden om invloed uit te oefenen op de stichting. Ook onderzoekt het ministerie van BZK of wettelijk kan worden vastgelegd dat organisaties zoals het BIDN moeten voldoen aan dezelfde verplichtingen voor archivering en financieel beheer als andere publieke organisaties. </w:t>
      </w:r>
      <w:r w:rsidRPr="005E64C4" w:rsidR="001451EC">
        <w:rPr>
          <w:rFonts w:ascii="Times New Roman" w:hAnsi="Times New Roman" w:cs="Times New Roman"/>
        </w:rPr>
        <w:t>Daarnaast</w:t>
      </w:r>
      <w:r w:rsidRPr="005E64C4">
        <w:rPr>
          <w:rFonts w:ascii="Times New Roman" w:hAnsi="Times New Roman" w:cs="Times New Roman"/>
        </w:rPr>
        <w:t xml:space="preserve"> wordt de zichtbaarheid van het BIDN richting de Kamer vergroot door jaarplannen en jaarverslagen te delen en de Kamer te informeren wanneer het BIDN nieuwe wettelijke taken krijgt.</w:t>
      </w:r>
      <w:r w:rsidRPr="005E64C4" w:rsidR="001451EC">
        <w:rPr>
          <w:rFonts w:ascii="Times New Roman" w:hAnsi="Times New Roman" w:cs="Times New Roman"/>
        </w:rPr>
        <w:t xml:space="preserve"> </w:t>
      </w:r>
    </w:p>
    <w:p w:rsidRPr="005E64C4" w:rsidR="00B6721E" w:rsidP="00C87339" w:rsidRDefault="00B6721E" w14:paraId="3738C2B1" w14:textId="77777777">
      <w:pPr>
        <w:spacing w:after="0" w:line="276" w:lineRule="auto"/>
        <w:rPr>
          <w:rFonts w:ascii="Times New Roman" w:hAnsi="Times New Roman" w:cs="Times New Roman"/>
        </w:rPr>
      </w:pPr>
    </w:p>
    <w:p w:rsidRPr="005E64C4" w:rsidR="0079240D" w:rsidP="00C87339" w:rsidRDefault="001451EC" w14:paraId="4819C342" w14:textId="524B421D">
      <w:pPr>
        <w:spacing w:after="0" w:line="276" w:lineRule="auto"/>
        <w:rPr>
          <w:rFonts w:ascii="Times New Roman" w:hAnsi="Times New Roman" w:cs="Times New Roman"/>
        </w:rPr>
      </w:pPr>
      <w:r w:rsidRPr="005E64C4">
        <w:rPr>
          <w:rFonts w:ascii="Times New Roman" w:hAnsi="Times New Roman" w:cs="Times New Roman"/>
        </w:rPr>
        <w:t>Met de voorgenomen statutenwijziging worden, zonder de rechtsvorm te wijzigen, stappen gezet om de democratische controle te versterken. Voor de langere termijn adviseert AEF om te werken aan een duurzaam en toekomstbestendig stelsel voor gegevens in de sociale zekerheid. Afhankelijk van de uitkomsten hiervan kan in de toekomst verdere doorontwikkeling plaatsvinden.</w:t>
      </w:r>
    </w:p>
    <w:p w:rsidRPr="005E64C4" w:rsidR="001451EC" w:rsidP="00C87339" w:rsidRDefault="001451EC" w14:paraId="539E296E" w14:textId="77777777">
      <w:pPr>
        <w:spacing w:after="0" w:line="276" w:lineRule="auto"/>
        <w:rPr>
          <w:rFonts w:ascii="Times New Roman" w:hAnsi="Times New Roman" w:cs="Times New Roman"/>
        </w:rPr>
      </w:pPr>
    </w:p>
    <w:p w:rsidRPr="005E64C4" w:rsidR="00791FB8" w:rsidP="00C87339" w:rsidRDefault="005A7128" w14:paraId="5041AFCE" w14:textId="7CFAC3DD">
      <w:pPr>
        <w:spacing w:after="0" w:line="276" w:lineRule="auto"/>
        <w:rPr>
          <w:rFonts w:ascii="Times New Roman" w:hAnsi="Times New Roman" w:cs="Times New Roman"/>
          <w:b/>
          <w:bCs/>
        </w:rPr>
      </w:pPr>
      <w:r w:rsidRPr="005E64C4">
        <w:rPr>
          <w:rFonts w:ascii="Times New Roman" w:hAnsi="Times New Roman" w:cs="Times New Roman"/>
          <w:b/>
          <w:bCs/>
        </w:rPr>
        <w:t>Deze leden merken op dat d</w:t>
      </w:r>
      <w:r w:rsidRPr="005E64C4" w:rsidR="0086703C">
        <w:rPr>
          <w:rFonts w:ascii="Times New Roman" w:hAnsi="Times New Roman" w:cs="Times New Roman"/>
          <w:b/>
          <w:bCs/>
        </w:rPr>
        <w:t>oor de privaatrechtelijke vorm</w:t>
      </w:r>
      <w:r w:rsidRPr="005E64C4">
        <w:rPr>
          <w:rFonts w:ascii="Times New Roman" w:hAnsi="Times New Roman" w:cs="Times New Roman"/>
          <w:b/>
          <w:bCs/>
        </w:rPr>
        <w:t xml:space="preserve"> </w:t>
      </w:r>
      <w:r w:rsidRPr="005E64C4" w:rsidR="0086703C">
        <w:rPr>
          <w:rFonts w:ascii="Times New Roman" w:hAnsi="Times New Roman" w:cs="Times New Roman"/>
          <w:b/>
          <w:bCs/>
        </w:rPr>
        <w:t xml:space="preserve">het IB niet automatisch onder de </w:t>
      </w:r>
      <w:r w:rsidRPr="005E64C4" w:rsidR="00C36560">
        <w:rPr>
          <w:rFonts w:ascii="Times New Roman" w:hAnsi="Times New Roman" w:cs="Times New Roman"/>
          <w:b/>
          <w:bCs/>
        </w:rPr>
        <w:t>Woo</w:t>
      </w:r>
      <w:r w:rsidRPr="005E64C4" w:rsidR="0086703C">
        <w:rPr>
          <w:rFonts w:ascii="Times New Roman" w:hAnsi="Times New Roman" w:cs="Times New Roman"/>
          <w:b/>
          <w:bCs/>
        </w:rPr>
        <w:t>, de</w:t>
      </w:r>
      <w:r w:rsidRPr="005E64C4" w:rsidR="00F66878">
        <w:rPr>
          <w:rFonts w:ascii="Times New Roman" w:hAnsi="Times New Roman" w:cs="Times New Roman"/>
          <w:b/>
          <w:bCs/>
        </w:rPr>
        <w:t xml:space="preserve"> Algemene wet bestuursrecht</w:t>
      </w:r>
      <w:r w:rsidRPr="005E64C4" w:rsidR="0086703C">
        <w:rPr>
          <w:rFonts w:ascii="Times New Roman" w:hAnsi="Times New Roman" w:cs="Times New Roman"/>
          <w:b/>
          <w:bCs/>
        </w:rPr>
        <w:t xml:space="preserve"> </w:t>
      </w:r>
      <w:r w:rsidRPr="005E64C4" w:rsidR="00F66878">
        <w:rPr>
          <w:rFonts w:ascii="Times New Roman" w:hAnsi="Times New Roman" w:cs="Times New Roman"/>
          <w:b/>
          <w:bCs/>
        </w:rPr>
        <w:t>(</w:t>
      </w:r>
      <w:r w:rsidRPr="005E64C4" w:rsidR="0086703C">
        <w:rPr>
          <w:rFonts w:ascii="Times New Roman" w:hAnsi="Times New Roman" w:cs="Times New Roman"/>
          <w:b/>
          <w:bCs/>
        </w:rPr>
        <w:t>Awb</w:t>
      </w:r>
      <w:r w:rsidRPr="005E64C4" w:rsidR="00F66878">
        <w:rPr>
          <w:rFonts w:ascii="Times New Roman" w:hAnsi="Times New Roman" w:cs="Times New Roman"/>
          <w:b/>
          <w:bCs/>
        </w:rPr>
        <w:t>)</w:t>
      </w:r>
      <w:r w:rsidRPr="005E64C4" w:rsidR="0086703C">
        <w:rPr>
          <w:rFonts w:ascii="Times New Roman" w:hAnsi="Times New Roman" w:cs="Times New Roman"/>
          <w:b/>
          <w:bCs/>
        </w:rPr>
        <w:t xml:space="preserve"> en andere regels voor financieel beheer, archivering en informatiebeveiliging</w:t>
      </w:r>
      <w:r w:rsidRPr="005E64C4">
        <w:rPr>
          <w:rFonts w:ascii="Times New Roman" w:hAnsi="Times New Roman" w:cs="Times New Roman"/>
          <w:b/>
          <w:bCs/>
        </w:rPr>
        <w:t xml:space="preserve"> valt</w:t>
      </w:r>
      <w:r w:rsidRPr="005E64C4" w:rsidR="0086703C">
        <w:rPr>
          <w:rFonts w:ascii="Times New Roman" w:hAnsi="Times New Roman" w:cs="Times New Roman"/>
          <w:b/>
          <w:bCs/>
        </w:rPr>
        <w:t xml:space="preserve">. Is de minister bereid deze kaders integraal van toepassing te verklaren op het </w:t>
      </w:r>
      <w:r w:rsidRPr="005E64C4" w:rsidR="00883C03">
        <w:rPr>
          <w:rFonts w:ascii="Times New Roman" w:hAnsi="Times New Roman" w:cs="Times New Roman"/>
          <w:b/>
          <w:bCs/>
        </w:rPr>
        <w:t>BIDN</w:t>
      </w:r>
      <w:r w:rsidRPr="005E64C4" w:rsidR="0086703C">
        <w:rPr>
          <w:rFonts w:ascii="Times New Roman" w:hAnsi="Times New Roman" w:cs="Times New Roman"/>
          <w:b/>
          <w:bCs/>
        </w:rPr>
        <w:t xml:space="preserve"> en daarbij een concrete termijn te noemen, zodat burgers niet langer zijn aangewezen op indirecte routes via andere bestuursorganen?​</w:t>
      </w:r>
    </w:p>
    <w:p w:rsidRPr="005E64C4" w:rsidR="00041453" w:rsidP="00C87339" w:rsidRDefault="00041453" w14:paraId="58E51CA4" w14:textId="77777777">
      <w:pPr>
        <w:spacing w:after="0" w:line="276" w:lineRule="auto"/>
        <w:rPr>
          <w:rFonts w:ascii="Times New Roman" w:hAnsi="Times New Roman" w:cs="Times New Roman"/>
          <w:b/>
          <w:bCs/>
        </w:rPr>
      </w:pPr>
    </w:p>
    <w:p w:rsidRPr="005E64C4" w:rsidR="006644A0" w:rsidP="00C87339" w:rsidRDefault="00041453" w14:paraId="0D793175" w14:textId="77777777">
      <w:pPr>
        <w:spacing w:after="0" w:line="276" w:lineRule="auto"/>
        <w:rPr>
          <w:rFonts w:ascii="Times New Roman" w:hAnsi="Times New Roman" w:cs="Times New Roman"/>
        </w:rPr>
      </w:pPr>
      <w:r w:rsidRPr="005E64C4">
        <w:rPr>
          <w:rFonts w:ascii="Times New Roman" w:hAnsi="Times New Roman" w:cs="Times New Roman"/>
        </w:rPr>
        <w:t xml:space="preserve">Het </w:t>
      </w:r>
      <w:r w:rsidRPr="005E64C4" w:rsidR="00883C03">
        <w:rPr>
          <w:rFonts w:ascii="Times New Roman" w:hAnsi="Times New Roman" w:cs="Times New Roman"/>
        </w:rPr>
        <w:t>BIDN</w:t>
      </w:r>
      <w:r w:rsidRPr="005E64C4">
        <w:rPr>
          <w:rFonts w:ascii="Times New Roman" w:hAnsi="Times New Roman" w:cs="Times New Roman"/>
        </w:rPr>
        <w:t xml:space="preserve"> valt niet rechtstreeks onder de Wet open overheid (Woo), omdat het geen bestuursorgaan is. Dit geldt ook voor andere</w:t>
      </w:r>
      <w:r w:rsidRPr="005E64C4" w:rsidR="00546F7A">
        <w:rPr>
          <w:rFonts w:ascii="Times New Roman" w:hAnsi="Times New Roman" w:cs="Times New Roman"/>
        </w:rPr>
        <w:t xml:space="preserve"> wet- en regelgeving.</w:t>
      </w:r>
      <w:r w:rsidRPr="005E64C4" w:rsidR="00117717">
        <w:rPr>
          <w:rFonts w:ascii="Times New Roman" w:hAnsi="Times New Roman" w:cs="Times New Roman"/>
        </w:rPr>
        <w:t xml:space="preserve"> </w:t>
      </w:r>
      <w:r w:rsidRPr="005E64C4">
        <w:rPr>
          <w:rFonts w:ascii="Times New Roman" w:hAnsi="Times New Roman" w:cs="Times New Roman"/>
        </w:rPr>
        <w:t xml:space="preserve">Het </w:t>
      </w:r>
      <w:r w:rsidRPr="005E64C4" w:rsidR="00883C03">
        <w:rPr>
          <w:rFonts w:ascii="Times New Roman" w:hAnsi="Times New Roman" w:cs="Times New Roman"/>
        </w:rPr>
        <w:t>BIDN</w:t>
      </w:r>
      <w:r w:rsidRPr="005E64C4">
        <w:rPr>
          <w:rFonts w:ascii="Times New Roman" w:hAnsi="Times New Roman" w:cs="Times New Roman"/>
        </w:rPr>
        <w:t xml:space="preserve"> werkt met gegevens van bestuursorganen, zoals het ministerie van SZW, andere departementen en gemeenten. Informatie over het </w:t>
      </w:r>
      <w:r w:rsidRPr="005E64C4" w:rsidR="00883C03">
        <w:rPr>
          <w:rFonts w:ascii="Times New Roman" w:hAnsi="Times New Roman" w:cs="Times New Roman"/>
        </w:rPr>
        <w:t>BIDN</w:t>
      </w:r>
      <w:r w:rsidRPr="005E64C4">
        <w:rPr>
          <w:rFonts w:ascii="Times New Roman" w:hAnsi="Times New Roman" w:cs="Times New Roman"/>
        </w:rPr>
        <w:t xml:space="preserve"> kan daarom wél worden opgevraagd via een Woo-verzoek bij deze bestuursorganen</w:t>
      </w:r>
      <w:r w:rsidRPr="005E64C4" w:rsidR="00C1476A">
        <w:rPr>
          <w:rFonts w:ascii="Times New Roman" w:hAnsi="Times New Roman" w:cs="Times New Roman"/>
        </w:rPr>
        <w:t xml:space="preserve">. Het </w:t>
      </w:r>
      <w:r w:rsidRPr="005E64C4" w:rsidR="00883C03">
        <w:rPr>
          <w:rFonts w:ascii="Times New Roman" w:hAnsi="Times New Roman" w:cs="Times New Roman"/>
        </w:rPr>
        <w:t>BIDN</w:t>
      </w:r>
      <w:r w:rsidRPr="005E64C4">
        <w:rPr>
          <w:rFonts w:ascii="Times New Roman" w:hAnsi="Times New Roman" w:cs="Times New Roman"/>
        </w:rPr>
        <w:t xml:space="preserve"> werkt in de praktijk mee aan dergelijke verzoeken</w:t>
      </w:r>
      <w:r w:rsidRPr="005E64C4" w:rsidR="00060575">
        <w:rPr>
          <w:rFonts w:ascii="Times New Roman" w:hAnsi="Times New Roman" w:cs="Times New Roman"/>
        </w:rPr>
        <w:t xml:space="preserve">. </w:t>
      </w:r>
    </w:p>
    <w:p w:rsidRPr="005E64C4" w:rsidR="00041453" w:rsidP="00C87339" w:rsidRDefault="002B76C2" w14:paraId="6FF55D36" w14:textId="6021D870">
      <w:pPr>
        <w:spacing w:after="0" w:line="276" w:lineRule="auto"/>
        <w:rPr>
          <w:rFonts w:ascii="Times New Roman" w:hAnsi="Times New Roman" w:cs="Times New Roman"/>
          <w:b/>
          <w:bCs/>
        </w:rPr>
      </w:pPr>
      <w:r w:rsidRPr="005E64C4">
        <w:rPr>
          <w:rFonts w:ascii="Times New Roman" w:hAnsi="Times New Roman" w:cs="Times New Roman"/>
        </w:rPr>
        <w:lastRenderedPageBreak/>
        <w:t>Het ministerie van BZK onderzoekt</w:t>
      </w:r>
      <w:r w:rsidRPr="005E64C4" w:rsidR="00041453">
        <w:rPr>
          <w:rFonts w:ascii="Times New Roman" w:hAnsi="Times New Roman" w:cs="Times New Roman"/>
        </w:rPr>
        <w:t xml:space="preserve"> of het mogelijk is om in de wetgeving vast te leggen dat organisaties zoals het </w:t>
      </w:r>
      <w:r w:rsidRPr="005E64C4" w:rsidR="00414150">
        <w:rPr>
          <w:rFonts w:ascii="Times New Roman" w:hAnsi="Times New Roman" w:cs="Times New Roman"/>
        </w:rPr>
        <w:t>BIDN</w:t>
      </w:r>
      <w:r w:rsidRPr="005E64C4" w:rsidR="00041453">
        <w:rPr>
          <w:rFonts w:ascii="Times New Roman" w:hAnsi="Times New Roman" w:cs="Times New Roman"/>
        </w:rPr>
        <w:t xml:space="preserve"> ook aan regels op het gebied van archivering, informatiebeveiliging, financieel beheer en de Woo </w:t>
      </w:r>
      <w:r w:rsidRPr="005E64C4" w:rsidR="00C1476A">
        <w:rPr>
          <w:rFonts w:ascii="Times New Roman" w:hAnsi="Times New Roman" w:cs="Times New Roman"/>
        </w:rPr>
        <w:t>kunnen</w:t>
      </w:r>
      <w:r w:rsidRPr="005E64C4" w:rsidR="00041453">
        <w:rPr>
          <w:rFonts w:ascii="Times New Roman" w:hAnsi="Times New Roman" w:cs="Times New Roman"/>
        </w:rPr>
        <w:t xml:space="preserve"> voldoen. Het streven is dat de minister van BZK de Kamer hierover in de tweede helft van 2026 informeert.</w:t>
      </w:r>
    </w:p>
    <w:p w:rsidRPr="005E64C4" w:rsidR="0086074D" w:rsidP="00C87339" w:rsidRDefault="0086703C" w14:paraId="0476B4E6" w14:textId="50AC21BA">
      <w:pPr>
        <w:spacing w:after="0" w:line="276" w:lineRule="auto"/>
        <w:rPr>
          <w:rFonts w:ascii="Times New Roman" w:hAnsi="Times New Roman" w:cs="Times New Roman"/>
          <w:b/>
          <w:bCs/>
        </w:rPr>
      </w:pPr>
      <w:r w:rsidRPr="005E64C4">
        <w:rPr>
          <w:rFonts w:ascii="Times New Roman" w:hAnsi="Times New Roman" w:cs="Times New Roman"/>
        </w:rPr>
        <w:br/>
      </w:r>
      <w:r w:rsidRPr="005E64C4" w:rsidR="00A45FA4">
        <w:rPr>
          <w:rFonts w:ascii="Times New Roman" w:hAnsi="Times New Roman" w:cs="Times New Roman"/>
          <w:b/>
          <w:bCs/>
        </w:rPr>
        <w:t>De leden van</w:t>
      </w:r>
      <w:r w:rsidRPr="005E64C4" w:rsidR="00DB277B">
        <w:rPr>
          <w:rFonts w:ascii="Times New Roman" w:hAnsi="Times New Roman" w:cs="Times New Roman"/>
          <w:b/>
          <w:bCs/>
        </w:rPr>
        <w:t xml:space="preserve"> de JA21-fractie constateren dat h</w:t>
      </w:r>
      <w:r w:rsidRPr="005E64C4">
        <w:rPr>
          <w:rFonts w:ascii="Times New Roman" w:hAnsi="Times New Roman" w:cs="Times New Roman"/>
          <w:b/>
          <w:bCs/>
        </w:rPr>
        <w:t>et huidige bestuur wordt vervangen door een Raad van Toezicht met een directeur</w:t>
      </w:r>
      <w:r w:rsidRPr="005E64C4">
        <w:rPr>
          <w:rFonts w:ascii="Times New Roman" w:hAnsi="Times New Roman" w:cs="Times New Roman"/>
          <w:b/>
          <w:bCs/>
        </w:rPr>
        <w:noBreakHyphen/>
        <w:t>bestuurder, terwijl de minister extra instemmings</w:t>
      </w:r>
      <w:r w:rsidRPr="005E64C4">
        <w:rPr>
          <w:rFonts w:ascii="Times New Roman" w:hAnsi="Times New Roman" w:cs="Times New Roman"/>
          <w:b/>
          <w:bCs/>
        </w:rPr>
        <w:noBreakHyphen/>
        <w:t xml:space="preserve"> en consultatierechten krijgt en de VNG een stevige positie inneemt. Kan de minister concreet maken hoe deze nieuwe governance in de praktijk leidt tot kortere lijnen en efficiëntere besluitvorming, in plaats van extra overlegtafels, goedkeuringsrondes en bureaucratische rompslomp?​</w:t>
      </w:r>
    </w:p>
    <w:p w:rsidRPr="005E64C4" w:rsidR="00A21A98" w:rsidP="00C87339" w:rsidRDefault="00A21A98" w14:paraId="267CA3FB" w14:textId="77777777">
      <w:pPr>
        <w:spacing w:after="0" w:line="276" w:lineRule="auto"/>
        <w:rPr>
          <w:rFonts w:ascii="Times New Roman" w:hAnsi="Times New Roman" w:cs="Times New Roman"/>
        </w:rPr>
      </w:pPr>
    </w:p>
    <w:p w:rsidRPr="005E64C4" w:rsidR="00A21A98" w:rsidP="00C87339" w:rsidRDefault="00E42AEE" w14:paraId="534B6D55" w14:textId="0C9326CC">
      <w:pPr>
        <w:spacing w:after="0" w:line="276" w:lineRule="auto"/>
        <w:rPr>
          <w:rFonts w:ascii="Times New Roman" w:hAnsi="Times New Roman" w:cs="Times New Roman"/>
        </w:rPr>
      </w:pPr>
      <w:r w:rsidRPr="005E64C4">
        <w:rPr>
          <w:rFonts w:ascii="Times New Roman" w:hAnsi="Times New Roman" w:cs="Times New Roman"/>
        </w:rPr>
        <w:t xml:space="preserve">De statutenwijziging heeft als doel de directe lijn tussen het </w:t>
      </w:r>
      <w:r w:rsidRPr="005E64C4" w:rsidR="00883C03">
        <w:rPr>
          <w:rFonts w:ascii="Times New Roman" w:hAnsi="Times New Roman" w:cs="Times New Roman"/>
        </w:rPr>
        <w:t>BIDN</w:t>
      </w:r>
      <w:r w:rsidRPr="005E64C4">
        <w:rPr>
          <w:rFonts w:ascii="Times New Roman" w:hAnsi="Times New Roman" w:cs="Times New Roman"/>
        </w:rPr>
        <w:t xml:space="preserve"> en de minister te versterken </w:t>
      </w:r>
      <w:r w:rsidRPr="005E64C4" w:rsidR="00060575">
        <w:rPr>
          <w:rFonts w:ascii="Times New Roman" w:hAnsi="Times New Roman" w:cs="Times New Roman"/>
        </w:rPr>
        <w:t>door</w:t>
      </w:r>
      <w:r w:rsidRPr="005E64C4">
        <w:rPr>
          <w:rFonts w:ascii="Times New Roman" w:hAnsi="Times New Roman" w:cs="Times New Roman"/>
        </w:rPr>
        <w:t xml:space="preserve"> de minister extra bevoegdheden te geven. Dit heeft geen gevolgen voor het aantal overlegtafels. </w:t>
      </w:r>
      <w:r w:rsidRPr="005E64C4" w:rsidR="00A21A98">
        <w:rPr>
          <w:rFonts w:ascii="Times New Roman" w:hAnsi="Times New Roman" w:cs="Times New Roman"/>
        </w:rPr>
        <w:t xml:space="preserve">Op dit moment beschikt het </w:t>
      </w:r>
      <w:r w:rsidRPr="005E64C4" w:rsidR="00883C03">
        <w:rPr>
          <w:rFonts w:ascii="Times New Roman" w:hAnsi="Times New Roman" w:cs="Times New Roman"/>
        </w:rPr>
        <w:t>BIDN</w:t>
      </w:r>
      <w:r w:rsidRPr="005E64C4" w:rsidR="00A21A98">
        <w:rPr>
          <w:rFonts w:ascii="Times New Roman" w:hAnsi="Times New Roman" w:cs="Times New Roman"/>
        </w:rPr>
        <w:t xml:space="preserve"> over een goed functionerende planning- en controlcyclus met SZW, gecombineerd met vier keer per jaar overleg tussen de pSG van SZW, VNG en het </w:t>
      </w:r>
      <w:r w:rsidRPr="005E64C4" w:rsidR="00883C03">
        <w:rPr>
          <w:rFonts w:ascii="Times New Roman" w:hAnsi="Times New Roman" w:cs="Times New Roman"/>
        </w:rPr>
        <w:t>BIDN</w:t>
      </w:r>
      <w:r w:rsidRPr="005E64C4" w:rsidR="00A21A98">
        <w:rPr>
          <w:rFonts w:ascii="Times New Roman" w:hAnsi="Times New Roman" w:cs="Times New Roman"/>
        </w:rPr>
        <w:t>. Deze bestaande afspraken zorgen voor korte lijnen en een efficiënte besluitvormi</w:t>
      </w:r>
      <w:r w:rsidRPr="005E64C4">
        <w:rPr>
          <w:rFonts w:ascii="Times New Roman" w:hAnsi="Times New Roman" w:cs="Times New Roman"/>
        </w:rPr>
        <w:t xml:space="preserve">ng. </w:t>
      </w:r>
    </w:p>
    <w:p w:rsidRPr="005E64C4" w:rsidR="0086703C" w:rsidP="00C87339" w:rsidRDefault="0086703C" w14:paraId="5A60F718" w14:textId="66CA0413">
      <w:pPr>
        <w:spacing w:after="0" w:line="276" w:lineRule="auto"/>
        <w:rPr>
          <w:rFonts w:ascii="Times New Roman" w:hAnsi="Times New Roman" w:cs="Times New Roman"/>
          <w:b/>
          <w:bCs/>
        </w:rPr>
      </w:pPr>
      <w:r w:rsidRPr="005E64C4">
        <w:rPr>
          <w:rFonts w:ascii="Times New Roman" w:hAnsi="Times New Roman" w:cs="Times New Roman"/>
        </w:rPr>
        <w:br/>
      </w:r>
      <w:r w:rsidRPr="005E64C4" w:rsidR="00D67856">
        <w:rPr>
          <w:rFonts w:ascii="Times New Roman" w:hAnsi="Times New Roman" w:cs="Times New Roman"/>
          <w:b/>
          <w:bCs/>
        </w:rPr>
        <w:t>De leden van de JA21-fractie merken op dat h</w:t>
      </w:r>
      <w:r w:rsidRPr="005E64C4" w:rsidR="00B8531A">
        <w:rPr>
          <w:rFonts w:ascii="Times New Roman" w:hAnsi="Times New Roman" w:cs="Times New Roman"/>
          <w:b/>
          <w:bCs/>
        </w:rPr>
        <w:t>et</w:t>
      </w:r>
      <w:r w:rsidRPr="005E64C4">
        <w:rPr>
          <w:rFonts w:ascii="Times New Roman" w:hAnsi="Times New Roman" w:cs="Times New Roman"/>
          <w:b/>
          <w:bCs/>
        </w:rPr>
        <w:t xml:space="preserve"> IB </w:t>
      </w:r>
      <w:r w:rsidRPr="005E64C4" w:rsidR="00D67856">
        <w:rPr>
          <w:rFonts w:ascii="Times New Roman" w:hAnsi="Times New Roman" w:cs="Times New Roman"/>
          <w:b/>
          <w:bCs/>
        </w:rPr>
        <w:t xml:space="preserve">ooit </w:t>
      </w:r>
      <w:r w:rsidRPr="005E64C4" w:rsidR="00B8531A">
        <w:rPr>
          <w:rFonts w:ascii="Times New Roman" w:hAnsi="Times New Roman" w:cs="Times New Roman"/>
          <w:b/>
          <w:bCs/>
        </w:rPr>
        <w:t xml:space="preserve">is </w:t>
      </w:r>
      <w:r w:rsidRPr="005E64C4">
        <w:rPr>
          <w:rFonts w:ascii="Times New Roman" w:hAnsi="Times New Roman" w:cs="Times New Roman"/>
          <w:b/>
          <w:bCs/>
        </w:rPr>
        <w:t>opgezet om gemeenten te ontzorgen in gegevensverwerking, maar de praktijk is</w:t>
      </w:r>
      <w:r w:rsidRPr="005E64C4" w:rsidR="00D21822">
        <w:rPr>
          <w:rFonts w:ascii="Times New Roman" w:hAnsi="Times New Roman" w:cs="Times New Roman"/>
          <w:b/>
          <w:bCs/>
        </w:rPr>
        <w:t xml:space="preserve"> volgens deze leden</w:t>
      </w:r>
      <w:r w:rsidRPr="005E64C4">
        <w:rPr>
          <w:rFonts w:ascii="Times New Roman" w:hAnsi="Times New Roman" w:cs="Times New Roman"/>
          <w:b/>
          <w:bCs/>
        </w:rPr>
        <w:t xml:space="preserve"> dat er nu een complexe interbestuurlijke IT</w:t>
      </w:r>
      <w:r w:rsidRPr="005E64C4">
        <w:rPr>
          <w:rFonts w:ascii="Times New Roman" w:hAnsi="Times New Roman" w:cs="Times New Roman"/>
          <w:b/>
          <w:bCs/>
        </w:rPr>
        <w:noBreakHyphen/>
        <w:t>stichting is ontstaan. Welke concrete indicatoren gebruikt de minister om te meten of de statutenwijziging leidt tot minder dubbel werk en minder rapportage</w:t>
      </w:r>
      <w:r w:rsidRPr="005E64C4">
        <w:rPr>
          <w:rFonts w:ascii="Times New Roman" w:hAnsi="Times New Roman" w:cs="Times New Roman"/>
          <w:b/>
          <w:bCs/>
        </w:rPr>
        <w:noBreakHyphen/>
        <w:t xml:space="preserve"> en verantwoordingseisen voor gemeenten, en welke consequenties verbindt de minister daaraan als dat effect uitblijft?​</w:t>
      </w:r>
    </w:p>
    <w:p w:rsidRPr="005E64C4" w:rsidR="0079240D" w:rsidP="00C87339" w:rsidRDefault="0079240D" w14:paraId="5C8BA256" w14:textId="77777777">
      <w:pPr>
        <w:spacing w:after="0" w:line="276" w:lineRule="auto"/>
        <w:rPr>
          <w:rFonts w:ascii="Times New Roman" w:hAnsi="Times New Roman" w:cs="Times New Roman"/>
        </w:rPr>
      </w:pPr>
    </w:p>
    <w:p w:rsidRPr="005E64C4" w:rsidR="0079240D" w:rsidP="00C87339" w:rsidRDefault="0079240D" w14:paraId="3C2CFB17" w14:textId="13CD1769">
      <w:pPr>
        <w:spacing w:after="0" w:line="276" w:lineRule="auto"/>
        <w:rPr>
          <w:rFonts w:ascii="Times New Roman" w:hAnsi="Times New Roman" w:cs="Times New Roman"/>
        </w:rPr>
      </w:pPr>
      <w:r w:rsidRPr="005E64C4">
        <w:rPr>
          <w:rFonts w:ascii="Times New Roman" w:hAnsi="Times New Roman" w:cs="Times New Roman"/>
        </w:rPr>
        <w:t xml:space="preserve">De nieuwe statuten bevatten geen bepalingen over de verantwoordingseisen voor gemeenten en hebben daarom geen invloed op de rapportage- of verantwoordingsverplichtingen van </w:t>
      </w:r>
      <w:r w:rsidRPr="005E64C4" w:rsidR="00041453">
        <w:rPr>
          <w:rFonts w:ascii="Times New Roman" w:hAnsi="Times New Roman" w:cs="Times New Roman"/>
        </w:rPr>
        <w:t>gemeenten.</w:t>
      </w:r>
      <w:r w:rsidRPr="005E64C4" w:rsidR="002F63BE">
        <w:rPr>
          <w:rFonts w:ascii="Times New Roman" w:hAnsi="Times New Roman" w:cs="Times New Roman"/>
        </w:rPr>
        <w:t xml:space="preserve"> </w:t>
      </w:r>
    </w:p>
    <w:p w:rsidRPr="005E64C4" w:rsidR="0086703C" w:rsidP="00C87339" w:rsidRDefault="0086703C" w14:paraId="54F42923" w14:textId="7A9C4F36">
      <w:pPr>
        <w:spacing w:after="0" w:line="276" w:lineRule="auto"/>
        <w:rPr>
          <w:rFonts w:ascii="Times New Roman" w:hAnsi="Times New Roman" w:cs="Times New Roman"/>
          <w:b/>
          <w:bCs/>
        </w:rPr>
      </w:pPr>
      <w:r w:rsidRPr="005E64C4">
        <w:rPr>
          <w:rFonts w:ascii="Times New Roman" w:hAnsi="Times New Roman" w:cs="Times New Roman"/>
        </w:rPr>
        <w:br/>
      </w:r>
      <w:r w:rsidRPr="005E64C4" w:rsidR="00930479">
        <w:rPr>
          <w:rFonts w:ascii="Times New Roman" w:hAnsi="Times New Roman" w:cs="Times New Roman"/>
          <w:b/>
          <w:bCs/>
        </w:rPr>
        <w:t xml:space="preserve">De leden van de JA21-fractie constateren dat in </w:t>
      </w:r>
      <w:r w:rsidRPr="005E64C4">
        <w:rPr>
          <w:rFonts w:ascii="Times New Roman" w:hAnsi="Times New Roman" w:cs="Times New Roman"/>
          <w:b/>
          <w:bCs/>
        </w:rPr>
        <w:t>de juridische analyse een kader</w:t>
      </w:r>
      <w:r w:rsidRPr="005E64C4" w:rsidR="00930479">
        <w:rPr>
          <w:rFonts w:ascii="Times New Roman" w:hAnsi="Times New Roman" w:cs="Times New Roman"/>
          <w:b/>
          <w:bCs/>
        </w:rPr>
        <w:t xml:space="preserve"> wordt</w:t>
      </w:r>
      <w:r w:rsidRPr="005E64C4">
        <w:rPr>
          <w:rFonts w:ascii="Times New Roman" w:hAnsi="Times New Roman" w:cs="Times New Roman"/>
          <w:b/>
          <w:bCs/>
        </w:rPr>
        <w:t xml:space="preserve"> geschetst om te bepalen of activiteiten niet</w:t>
      </w:r>
      <w:r w:rsidRPr="005E64C4">
        <w:rPr>
          <w:rFonts w:ascii="Times New Roman" w:hAnsi="Times New Roman" w:cs="Times New Roman"/>
          <w:b/>
          <w:bCs/>
        </w:rPr>
        <w:noBreakHyphen/>
        <w:t xml:space="preserve">economisch zijn en dus buiten aanbestedingsplicht vallen. </w:t>
      </w:r>
      <w:r w:rsidRPr="005E64C4" w:rsidR="005A053E">
        <w:rPr>
          <w:rFonts w:ascii="Times New Roman" w:hAnsi="Times New Roman" w:cs="Times New Roman"/>
          <w:b/>
          <w:bCs/>
        </w:rPr>
        <w:t>Deze leden vragen welke</w:t>
      </w:r>
      <w:r w:rsidRPr="005E64C4">
        <w:rPr>
          <w:rFonts w:ascii="Times New Roman" w:hAnsi="Times New Roman" w:cs="Times New Roman"/>
          <w:b/>
          <w:bCs/>
        </w:rPr>
        <w:t xml:space="preserve"> concrete, toetsbare criteria de minister </w:t>
      </w:r>
      <w:r w:rsidRPr="005E64C4" w:rsidR="005A053E">
        <w:rPr>
          <w:rFonts w:ascii="Times New Roman" w:hAnsi="Times New Roman" w:cs="Times New Roman"/>
          <w:b/>
          <w:bCs/>
        </w:rPr>
        <w:t xml:space="preserve">hanteert </w:t>
      </w:r>
      <w:r w:rsidRPr="005E64C4">
        <w:rPr>
          <w:rFonts w:ascii="Times New Roman" w:hAnsi="Times New Roman" w:cs="Times New Roman"/>
          <w:b/>
          <w:bCs/>
        </w:rPr>
        <w:t xml:space="preserve">bij de vraag óf het </w:t>
      </w:r>
      <w:r w:rsidRPr="005E64C4" w:rsidR="00883C03">
        <w:rPr>
          <w:rFonts w:ascii="Times New Roman" w:hAnsi="Times New Roman" w:cs="Times New Roman"/>
          <w:b/>
          <w:bCs/>
        </w:rPr>
        <w:t>BIDN</w:t>
      </w:r>
      <w:r w:rsidRPr="005E64C4">
        <w:rPr>
          <w:rFonts w:ascii="Times New Roman" w:hAnsi="Times New Roman" w:cs="Times New Roman"/>
          <w:b/>
          <w:bCs/>
        </w:rPr>
        <w:t xml:space="preserve"> een nieuwe taak krijgt, en op welke wijze wordt de Kamer vooraf betrokken bij die afweging, in plaats van achteraf via jaarverslagen kennis te nemen van een feitelijk gegroeid takenpakket?​</w:t>
      </w:r>
    </w:p>
    <w:p w:rsidRPr="005E64C4" w:rsidR="002107BA" w:rsidP="00C87339" w:rsidRDefault="002107BA" w14:paraId="622EE927" w14:textId="77777777">
      <w:pPr>
        <w:spacing w:after="0" w:line="276" w:lineRule="auto"/>
        <w:rPr>
          <w:rFonts w:ascii="Times New Roman" w:hAnsi="Times New Roman" w:cs="Times New Roman"/>
          <w:b/>
          <w:bCs/>
        </w:rPr>
      </w:pPr>
    </w:p>
    <w:p w:rsidRPr="005E64C4" w:rsidR="00750E64" w:rsidP="00C87339" w:rsidRDefault="00750E64" w14:paraId="25699EA7" w14:textId="77777777">
      <w:pPr>
        <w:spacing w:after="0" w:line="276" w:lineRule="auto"/>
        <w:rPr>
          <w:rFonts w:ascii="Times New Roman" w:hAnsi="Times New Roman" w:cs="Times New Roman"/>
        </w:rPr>
      </w:pPr>
      <w:r w:rsidRPr="005E64C4">
        <w:rPr>
          <w:rFonts w:ascii="Times New Roman" w:hAnsi="Times New Roman" w:cs="Times New Roman"/>
        </w:rPr>
        <w:t>Het ministerie van SZW maakt bij de beoordeling of het BIDN een nieuwe taak krijgt gebruik van meerdere instrumenten. Daarbij wordt per geval beoordeeld of de beoogde gegevensuitwisseling noodzakelijk en geschikt is voor het beleidsdoel en of het BIDN geschikt is om de taak uit te voeren. Gebruikte instrumenten:</w:t>
      </w:r>
    </w:p>
    <w:p w:rsidRPr="005E64C4" w:rsidR="00750E64" w:rsidP="00C1476A" w:rsidRDefault="00750E64" w14:paraId="2188059B" w14:textId="79731F8C">
      <w:pPr>
        <w:pStyle w:val="Lijstalinea"/>
        <w:numPr>
          <w:ilvl w:val="0"/>
          <w:numId w:val="8"/>
        </w:numPr>
        <w:spacing w:after="0" w:line="276" w:lineRule="auto"/>
        <w:rPr>
          <w:rFonts w:ascii="Times New Roman" w:hAnsi="Times New Roman" w:cs="Times New Roman"/>
        </w:rPr>
      </w:pPr>
      <w:r w:rsidRPr="005E64C4">
        <w:rPr>
          <w:rFonts w:ascii="Times New Roman" w:hAnsi="Times New Roman" w:cs="Times New Roman"/>
        </w:rPr>
        <w:t xml:space="preserve">Via het Kader ICT-sourcing SZW wordt beoordeeld of de uitvoerende partij effectief en betrouwbaar kan opereren en of de taak past binnen overheidstaken. </w:t>
      </w:r>
    </w:p>
    <w:p w:rsidRPr="005E64C4" w:rsidR="00750E64" w:rsidP="00C87339" w:rsidRDefault="00750E64" w14:paraId="51175A1F" w14:textId="77777777">
      <w:pPr>
        <w:pStyle w:val="Lijstalinea"/>
        <w:numPr>
          <w:ilvl w:val="0"/>
          <w:numId w:val="8"/>
        </w:numPr>
        <w:spacing w:line="276" w:lineRule="auto"/>
        <w:rPr>
          <w:rFonts w:ascii="Times New Roman" w:hAnsi="Times New Roman" w:cs="Times New Roman"/>
        </w:rPr>
      </w:pPr>
      <w:r w:rsidRPr="005E64C4">
        <w:rPr>
          <w:rFonts w:ascii="Times New Roman" w:hAnsi="Times New Roman" w:cs="Times New Roman"/>
        </w:rPr>
        <w:lastRenderedPageBreak/>
        <w:t xml:space="preserve">Bij nieuwe opdrachten wordt standaard een uitvoeringstoets uitgevoerd door de opdrachtgever en het BIDN. In deze toets wordt beoordeeld of de taak helder is geformuleerd en of het BIDN organisatorisch en inhoudelijk voldoende is toegerust. Daarbij wordt onder meer gekeken naar de wettelijke grondslag, privacyborging, bestuurbaarheid, financiële consequenties en de impact op de organisatie, inclusief de continuïteit en toekomstbestendigheid van het BIDN. </w:t>
      </w:r>
    </w:p>
    <w:p w:rsidRPr="005E64C4" w:rsidR="00750E64" w:rsidP="00C87339" w:rsidRDefault="00750E64" w14:paraId="4C291EB0" w14:textId="20CC1A3D">
      <w:pPr>
        <w:pStyle w:val="Lijstalinea"/>
        <w:numPr>
          <w:ilvl w:val="0"/>
          <w:numId w:val="8"/>
        </w:numPr>
        <w:spacing w:line="276" w:lineRule="auto"/>
        <w:rPr>
          <w:rFonts w:ascii="Times New Roman" w:hAnsi="Times New Roman" w:cs="Times New Roman"/>
        </w:rPr>
      </w:pPr>
      <w:r w:rsidRPr="005E64C4">
        <w:rPr>
          <w:rFonts w:ascii="Times New Roman" w:hAnsi="Times New Roman" w:cs="Times New Roman"/>
        </w:rPr>
        <w:t>Bij nieuwe opdrachten wordt standaard een data protection impact assessment (DPIA) uitgevoerd door het BIDN. In deze DPIA wordt inzicht verkregen in de gevolgen voor de privacy van betrokkenen en worden eventuele risico’s besproken met de opdrachtgever.</w:t>
      </w:r>
    </w:p>
    <w:p w:rsidRPr="005E64C4" w:rsidR="00750E64" w:rsidP="00C87339" w:rsidRDefault="00750E64" w14:paraId="54602630" w14:textId="6BFAF16B">
      <w:pPr>
        <w:spacing w:after="0" w:line="276" w:lineRule="auto"/>
        <w:rPr>
          <w:rFonts w:ascii="Times New Roman" w:hAnsi="Times New Roman" w:cs="Times New Roman"/>
        </w:rPr>
      </w:pPr>
      <w:r w:rsidRPr="005E64C4">
        <w:rPr>
          <w:rFonts w:ascii="Times New Roman" w:hAnsi="Times New Roman" w:cs="Times New Roman"/>
        </w:rPr>
        <w:t xml:space="preserve">De Kamer wordt bij nieuwe </w:t>
      </w:r>
      <w:r w:rsidRPr="005E64C4" w:rsidR="00627B47">
        <w:rPr>
          <w:rFonts w:ascii="Times New Roman" w:hAnsi="Times New Roman" w:cs="Times New Roman"/>
        </w:rPr>
        <w:t>opdrachten</w:t>
      </w:r>
      <w:r w:rsidRPr="005E64C4">
        <w:rPr>
          <w:rFonts w:ascii="Times New Roman" w:hAnsi="Times New Roman" w:cs="Times New Roman"/>
        </w:rPr>
        <w:t xml:space="preserve"> altijd vooraf betrokken via het wetgevingsproces, de Stand van de Uitvoering en/of via specifieke Kamerbrieven. Een voorbeeld hiervan is de Kamerbrief waarin de beoogde positionering van het Schuldenknooppunt bij het BIDN wordt toegelicht</w:t>
      </w:r>
      <w:r w:rsidRPr="005E64C4">
        <w:rPr>
          <w:rStyle w:val="Voetnootmarkering"/>
          <w:rFonts w:ascii="Times New Roman" w:hAnsi="Times New Roman" w:cs="Times New Roman"/>
        </w:rPr>
        <w:footnoteReference w:id="5"/>
      </w:r>
      <w:r w:rsidRPr="005E64C4">
        <w:rPr>
          <w:rFonts w:ascii="Times New Roman" w:hAnsi="Times New Roman" w:cs="Times New Roman"/>
        </w:rPr>
        <w:t>.</w:t>
      </w:r>
    </w:p>
    <w:p w:rsidRPr="005E64C4" w:rsidR="00E41AE9" w:rsidP="00C87339" w:rsidRDefault="0086703C" w14:paraId="5234A92B" w14:textId="494AC06B">
      <w:pPr>
        <w:spacing w:after="0" w:line="276" w:lineRule="auto"/>
        <w:rPr>
          <w:rFonts w:ascii="Times New Roman" w:hAnsi="Times New Roman" w:cs="Times New Roman"/>
          <w:b/>
          <w:bCs/>
        </w:rPr>
      </w:pPr>
      <w:r w:rsidRPr="005E64C4">
        <w:rPr>
          <w:rFonts w:ascii="Times New Roman" w:hAnsi="Times New Roman" w:cs="Times New Roman"/>
        </w:rPr>
        <w:br/>
      </w:r>
      <w:r w:rsidRPr="005E64C4" w:rsidR="00F134C7">
        <w:rPr>
          <w:rFonts w:ascii="Times New Roman" w:hAnsi="Times New Roman" w:cs="Times New Roman"/>
          <w:b/>
          <w:bCs/>
        </w:rPr>
        <w:t>De leden van de JA21-fractie merken op dat er</w:t>
      </w:r>
      <w:r w:rsidRPr="005E64C4">
        <w:rPr>
          <w:rFonts w:ascii="Times New Roman" w:hAnsi="Times New Roman" w:cs="Times New Roman"/>
          <w:b/>
          <w:bCs/>
        </w:rPr>
        <w:t xml:space="preserve"> behoefte</w:t>
      </w:r>
      <w:r w:rsidRPr="005E64C4" w:rsidR="00F134C7">
        <w:rPr>
          <w:rFonts w:ascii="Times New Roman" w:hAnsi="Times New Roman" w:cs="Times New Roman"/>
          <w:b/>
          <w:bCs/>
        </w:rPr>
        <w:t xml:space="preserve"> is</w:t>
      </w:r>
      <w:r w:rsidRPr="005E64C4">
        <w:rPr>
          <w:rFonts w:ascii="Times New Roman" w:hAnsi="Times New Roman" w:cs="Times New Roman"/>
          <w:b/>
          <w:bCs/>
        </w:rPr>
        <w:t xml:space="preserve"> aan een helder toezichtarrangement waarin staat hoe toezicht, risicobeheersing, informatievoorziening en interventiemogelijkheden zijn georganiseerd. Is de minister bereid een dergelijk arrangement, inclusief een vaste evaluatiemoment (bijvoorbeeld na drie jaar) en een reële terugvaloptie naar een andere, meer publieke vorm aan de Kamer voor te leggen?​</w:t>
      </w:r>
    </w:p>
    <w:p w:rsidRPr="005E64C4" w:rsidR="00E41AE9" w:rsidP="00C87339" w:rsidRDefault="00E41AE9" w14:paraId="3C60523C" w14:textId="77777777">
      <w:pPr>
        <w:spacing w:line="276" w:lineRule="auto"/>
        <w:rPr>
          <w:rFonts w:ascii="Times New Roman" w:hAnsi="Times New Roman" w:cs="Times New Roman"/>
        </w:rPr>
      </w:pPr>
    </w:p>
    <w:p w:rsidRPr="005E64C4" w:rsidR="002B76C2" w:rsidP="00C87339" w:rsidRDefault="00E42AEE" w14:paraId="7ACC5F3F" w14:textId="5D062C49">
      <w:pPr>
        <w:spacing w:line="276" w:lineRule="auto"/>
        <w:rPr>
          <w:rFonts w:ascii="Times New Roman" w:hAnsi="Times New Roman" w:cs="Times New Roman"/>
        </w:rPr>
      </w:pPr>
      <w:r w:rsidRPr="005E64C4">
        <w:rPr>
          <w:rFonts w:ascii="Times New Roman" w:hAnsi="Times New Roman" w:cs="Times New Roman"/>
        </w:rPr>
        <w:t>Het Kabinet zal de aanbeveling voor het opstellen van een toezichtarrangement overnemen. De Kamer zal hier</w:t>
      </w:r>
      <w:r w:rsidRPr="005E64C4" w:rsidR="002B76C2">
        <w:rPr>
          <w:rFonts w:ascii="Times New Roman" w:hAnsi="Times New Roman" w:cs="Times New Roman"/>
        </w:rPr>
        <w:t xml:space="preserve">over </w:t>
      </w:r>
      <w:r w:rsidRPr="005E64C4" w:rsidR="00894E71">
        <w:rPr>
          <w:rFonts w:ascii="Times New Roman" w:hAnsi="Times New Roman" w:cs="Times New Roman"/>
        </w:rPr>
        <w:t>nog</w:t>
      </w:r>
      <w:r w:rsidRPr="005E64C4" w:rsidR="00627B47">
        <w:rPr>
          <w:rFonts w:ascii="Times New Roman" w:hAnsi="Times New Roman" w:cs="Times New Roman"/>
        </w:rPr>
        <w:t xml:space="preserve"> dit jaar </w:t>
      </w:r>
      <w:r w:rsidRPr="005E64C4" w:rsidR="002B76C2">
        <w:rPr>
          <w:rFonts w:ascii="Times New Roman" w:hAnsi="Times New Roman" w:cs="Times New Roman"/>
        </w:rPr>
        <w:t>worden geïnformeerd.</w:t>
      </w:r>
      <w:r w:rsidRPr="005E64C4">
        <w:rPr>
          <w:rFonts w:ascii="Times New Roman" w:hAnsi="Times New Roman" w:cs="Times New Roman"/>
        </w:rPr>
        <w:t xml:space="preserve"> </w:t>
      </w:r>
    </w:p>
    <w:p w:rsidRPr="005E64C4" w:rsidR="00E41AE9" w:rsidP="00C87339" w:rsidRDefault="00B6721E" w14:paraId="211004AC" w14:textId="3562EE3A">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 xml:space="preserve">Het rapport </w:t>
      </w:r>
      <w:r w:rsidRPr="005E64C4" w:rsidR="00613ABF">
        <w:rPr>
          <w:rFonts w:ascii="Times New Roman" w:hAnsi="Times New Roman" w:eastAsia="Times New Roman" w:cs="Times New Roman"/>
          <w:bCs/>
          <w:lang w:eastAsia="nl-NL"/>
        </w:rPr>
        <w:t xml:space="preserve">van AEF </w:t>
      </w:r>
      <w:r w:rsidRPr="005E64C4">
        <w:rPr>
          <w:rFonts w:ascii="Times New Roman" w:hAnsi="Times New Roman" w:eastAsia="Times New Roman" w:cs="Times New Roman"/>
          <w:bCs/>
          <w:lang w:eastAsia="nl-NL"/>
        </w:rPr>
        <w:t xml:space="preserve">constateert dat er </w:t>
      </w:r>
      <w:r w:rsidRPr="005E64C4" w:rsidR="001451EC">
        <w:rPr>
          <w:rFonts w:ascii="Times New Roman" w:hAnsi="Times New Roman" w:eastAsia="Times New Roman" w:cs="Times New Roman"/>
          <w:bCs/>
          <w:lang w:eastAsia="nl-NL"/>
        </w:rPr>
        <w:t xml:space="preserve">op dit moment geen passend model </w:t>
      </w:r>
      <w:r w:rsidRPr="005E64C4" w:rsidR="00613ABF">
        <w:rPr>
          <w:rFonts w:ascii="Times New Roman" w:hAnsi="Times New Roman" w:eastAsia="Times New Roman" w:cs="Times New Roman"/>
          <w:bCs/>
          <w:lang w:eastAsia="nl-NL"/>
        </w:rPr>
        <w:t xml:space="preserve">is dat </w:t>
      </w:r>
      <w:r w:rsidRPr="005E64C4" w:rsidR="001451EC">
        <w:rPr>
          <w:rFonts w:ascii="Times New Roman" w:hAnsi="Times New Roman" w:eastAsia="Times New Roman" w:cs="Times New Roman"/>
          <w:bCs/>
          <w:lang w:eastAsia="nl-NL"/>
        </w:rPr>
        <w:t>een publieke organisatievorm combineert met de interbestuurlijke positie van het BIDN</w:t>
      </w:r>
      <w:r w:rsidRPr="005E64C4">
        <w:rPr>
          <w:rFonts w:ascii="Times New Roman" w:hAnsi="Times New Roman" w:eastAsia="Times New Roman" w:cs="Times New Roman"/>
          <w:bCs/>
          <w:lang w:eastAsia="nl-NL"/>
        </w:rPr>
        <w:t xml:space="preserve">. Het ontbreken van een passende interbestuurlijke vorm is een vraagstuk dat breder speelt dan alleen voor het BIDN. </w:t>
      </w:r>
      <w:r w:rsidRPr="005E64C4">
        <w:rPr>
          <w:rFonts w:ascii="Times New Roman" w:hAnsi="Times New Roman" w:cs="Times New Roman"/>
        </w:rPr>
        <w:t>Het ministerie van BZK is op dit moment bezig met het in kaart brengen hoe bij hybride samenwerking tussen bestuurslagen, zoals bij het BIDN, recht kan worden gedaan aan het publieke karakter van de werkzaamheden.</w:t>
      </w:r>
      <w:r w:rsidRPr="005E64C4" w:rsidR="0014325F">
        <w:rPr>
          <w:rFonts w:ascii="Times New Roman" w:hAnsi="Times New Roman" w:cs="Times New Roman"/>
        </w:rPr>
        <w:t xml:space="preserve"> Afhankelijk van de uitkomsten van dit onderzoek kan worden bekeken hoe verdere verbeteringen en aanpassingen kunnen plaatsvinden. Mogelijk levert later dit jaar ook de evaluatie van de Wet SUWI extra input voor deze afwegingen en vervolgstappen.</w:t>
      </w:r>
    </w:p>
    <w:p w:rsidRPr="005E64C4" w:rsidR="0014325F" w:rsidP="00C87339" w:rsidRDefault="0014325F" w14:paraId="0B423F56" w14:textId="77777777">
      <w:pPr>
        <w:spacing w:after="0" w:line="276" w:lineRule="auto"/>
        <w:rPr>
          <w:rFonts w:ascii="Times New Roman" w:hAnsi="Times New Roman" w:eastAsia="Times New Roman" w:cs="Times New Roman"/>
          <w:bCs/>
          <w:lang w:eastAsia="nl-NL"/>
        </w:rPr>
      </w:pPr>
    </w:p>
    <w:p w:rsidRPr="005E64C4" w:rsidR="0049529F" w:rsidP="00C87339" w:rsidRDefault="0049529F" w14:paraId="19C4DD64" w14:textId="7E8FF1B4">
      <w:pPr>
        <w:spacing w:after="0" w:line="276" w:lineRule="auto"/>
        <w:rPr>
          <w:rFonts w:ascii="Times New Roman" w:hAnsi="Times New Roman" w:eastAsia="Times New Roman" w:cs="Times New Roman"/>
          <w:b/>
          <w:u w:val="single"/>
          <w:lang w:eastAsia="nl-NL"/>
        </w:rPr>
      </w:pPr>
      <w:r w:rsidRPr="005E64C4">
        <w:rPr>
          <w:rFonts w:ascii="Times New Roman" w:hAnsi="Times New Roman" w:eastAsia="Times New Roman" w:cs="Times New Roman"/>
          <w:b/>
          <w:u w:val="single"/>
          <w:lang w:eastAsia="nl-NL"/>
        </w:rPr>
        <w:t>Vragen en opmerkingen van de leden van de 50PLUS-fractie</w:t>
      </w:r>
    </w:p>
    <w:p w:rsidRPr="005E64C4" w:rsidR="0049529F" w:rsidP="00C87339" w:rsidRDefault="0049529F" w14:paraId="21677A20" w14:textId="77777777">
      <w:pPr>
        <w:spacing w:after="0" w:line="276" w:lineRule="auto"/>
        <w:rPr>
          <w:rFonts w:ascii="Times New Roman" w:hAnsi="Times New Roman" w:cs="Times New Roman"/>
        </w:rPr>
      </w:pPr>
    </w:p>
    <w:p w:rsidRPr="005E64C4" w:rsidR="00F66878" w:rsidP="00C87339" w:rsidRDefault="0021332D" w14:paraId="423A99CE" w14:textId="64F59BDE">
      <w:pPr>
        <w:spacing w:line="276" w:lineRule="auto"/>
        <w:rPr>
          <w:rFonts w:ascii="Times New Roman" w:hAnsi="Times New Roman" w:cs="Times New Roman"/>
          <w:b/>
          <w:bCs/>
        </w:rPr>
      </w:pPr>
      <w:r w:rsidRPr="005E64C4">
        <w:rPr>
          <w:rFonts w:ascii="Times New Roman" w:hAnsi="Times New Roman" w:cs="Times New Roman"/>
          <w:b/>
          <w:bCs/>
        </w:rPr>
        <w:t xml:space="preserve">De leden van 50PLUS-fractie danken de minister van Sociale Zaken &amp; Werkgelegenheid voor de brief en het toezenden van de relevante adviezen. Deze leden </w:t>
      </w:r>
      <w:r w:rsidRPr="005E64C4" w:rsidR="005C5805">
        <w:rPr>
          <w:rFonts w:ascii="Times New Roman" w:hAnsi="Times New Roman" w:cs="Times New Roman"/>
          <w:b/>
          <w:bCs/>
        </w:rPr>
        <w:t xml:space="preserve">hebben </w:t>
      </w:r>
      <w:r w:rsidRPr="005E64C4">
        <w:rPr>
          <w:rFonts w:ascii="Times New Roman" w:hAnsi="Times New Roman" w:cs="Times New Roman"/>
          <w:b/>
          <w:bCs/>
        </w:rPr>
        <w:t>daarbij nog de volgende vragen</w:t>
      </w:r>
      <w:r w:rsidRPr="005E64C4" w:rsidR="005C5805">
        <w:rPr>
          <w:rFonts w:ascii="Times New Roman" w:hAnsi="Times New Roman" w:cs="Times New Roman"/>
          <w:b/>
          <w:bCs/>
        </w:rPr>
        <w:t>.</w:t>
      </w:r>
    </w:p>
    <w:p w:rsidRPr="005E64C4" w:rsidR="006644A0" w:rsidP="00C87339" w:rsidRDefault="006644A0" w14:paraId="10639E6B" w14:textId="77777777">
      <w:pPr>
        <w:spacing w:line="276" w:lineRule="auto"/>
        <w:rPr>
          <w:rFonts w:ascii="Times New Roman" w:hAnsi="Times New Roman" w:cs="Times New Roman"/>
          <w:b/>
          <w:bCs/>
        </w:rPr>
      </w:pPr>
    </w:p>
    <w:p w:rsidRPr="005E64C4" w:rsidR="00AA35BE" w:rsidP="00C87339" w:rsidRDefault="00260CF1" w14:paraId="413205EF" w14:textId="5ED5ED99">
      <w:pPr>
        <w:spacing w:after="0" w:line="276" w:lineRule="auto"/>
        <w:rPr>
          <w:rFonts w:ascii="Times New Roman" w:hAnsi="Times New Roman" w:cs="Times New Roman"/>
          <w:b/>
          <w:bCs/>
        </w:rPr>
      </w:pPr>
      <w:r w:rsidRPr="005E64C4">
        <w:rPr>
          <w:rFonts w:ascii="Times New Roman" w:hAnsi="Times New Roman" w:cs="Times New Roman"/>
          <w:b/>
          <w:bCs/>
        </w:rPr>
        <w:lastRenderedPageBreak/>
        <w:t>De leden van de 50PLUS-fractie vragen of</w:t>
      </w:r>
      <w:r w:rsidRPr="005E64C4" w:rsidR="00D56B73">
        <w:rPr>
          <w:rFonts w:ascii="Times New Roman" w:hAnsi="Times New Roman" w:cs="Times New Roman"/>
          <w:b/>
          <w:bCs/>
        </w:rPr>
        <w:t xml:space="preserve"> de minister</w:t>
      </w:r>
      <w:r w:rsidRPr="005E64C4" w:rsidR="0021332D">
        <w:rPr>
          <w:rFonts w:ascii="Times New Roman" w:hAnsi="Times New Roman" w:cs="Times New Roman"/>
          <w:b/>
          <w:bCs/>
        </w:rPr>
        <w:t xml:space="preserve"> bekend </w:t>
      </w:r>
      <w:r w:rsidRPr="005E64C4">
        <w:rPr>
          <w:rFonts w:ascii="Times New Roman" w:hAnsi="Times New Roman" w:cs="Times New Roman"/>
          <w:b/>
          <w:bCs/>
        </w:rPr>
        <w:t xml:space="preserve">is </w:t>
      </w:r>
      <w:r w:rsidRPr="005E64C4" w:rsidR="0021332D">
        <w:rPr>
          <w:rFonts w:ascii="Times New Roman" w:hAnsi="Times New Roman" w:cs="Times New Roman"/>
          <w:b/>
          <w:bCs/>
        </w:rPr>
        <w:t xml:space="preserve">met het rapport </w:t>
      </w:r>
      <w:r w:rsidRPr="005E64C4" w:rsidR="00DD08F6">
        <w:rPr>
          <w:rFonts w:ascii="Times New Roman" w:hAnsi="Times New Roman" w:cs="Times New Roman"/>
          <w:b/>
          <w:bCs/>
        </w:rPr>
        <w:t>‘</w:t>
      </w:r>
      <w:r w:rsidRPr="005E64C4" w:rsidR="0021332D">
        <w:rPr>
          <w:rFonts w:ascii="Times New Roman" w:hAnsi="Times New Roman" w:cs="Times New Roman"/>
          <w:b/>
          <w:bCs/>
        </w:rPr>
        <w:t>Onzichtbare Macht – het Inlichtingenbureau doorgelicht</w:t>
      </w:r>
      <w:r w:rsidRPr="005E64C4" w:rsidR="00DD08F6">
        <w:rPr>
          <w:rFonts w:ascii="Times New Roman" w:hAnsi="Times New Roman" w:cs="Times New Roman"/>
          <w:b/>
          <w:bCs/>
        </w:rPr>
        <w:t>’</w:t>
      </w:r>
      <w:r w:rsidRPr="005E64C4" w:rsidR="0021332D">
        <w:rPr>
          <w:rFonts w:ascii="Times New Roman" w:hAnsi="Times New Roman" w:cs="Times New Roman"/>
          <w:b/>
          <w:bCs/>
        </w:rPr>
        <w:t xml:space="preserve"> van het Wetenschappelijk Bureau NSC</w:t>
      </w:r>
      <w:r w:rsidRPr="005E64C4" w:rsidR="00024158">
        <w:rPr>
          <w:rFonts w:ascii="Times New Roman" w:hAnsi="Times New Roman" w:cs="Times New Roman"/>
          <w:b/>
          <w:bCs/>
        </w:rPr>
        <w:t xml:space="preserve"> (WB-NSC)</w:t>
      </w:r>
      <w:r w:rsidRPr="005E64C4" w:rsidR="00C829F5">
        <w:rPr>
          <w:rStyle w:val="Voetnootmarkering"/>
          <w:rFonts w:ascii="Times New Roman" w:hAnsi="Times New Roman" w:cs="Times New Roman"/>
          <w:b/>
          <w:bCs/>
        </w:rPr>
        <w:footnoteReference w:id="6"/>
      </w:r>
      <w:r w:rsidRPr="005E64C4" w:rsidR="0021332D">
        <w:rPr>
          <w:rFonts w:ascii="Times New Roman" w:hAnsi="Times New Roman" w:cs="Times New Roman"/>
          <w:b/>
          <w:bCs/>
        </w:rPr>
        <w:t xml:space="preserve">, waarin wordt geconcludeerd dat de huidige constructie van het </w:t>
      </w:r>
      <w:r w:rsidRPr="005E64C4" w:rsidR="008D6B12">
        <w:rPr>
          <w:rFonts w:ascii="Times New Roman" w:hAnsi="Times New Roman" w:cs="Times New Roman"/>
          <w:b/>
          <w:bCs/>
        </w:rPr>
        <w:t>IB</w:t>
      </w:r>
      <w:r w:rsidRPr="005E64C4" w:rsidR="008A5B2C">
        <w:rPr>
          <w:rFonts w:ascii="Times New Roman" w:hAnsi="Times New Roman" w:cs="Times New Roman"/>
          <w:b/>
          <w:bCs/>
        </w:rPr>
        <w:t xml:space="preserve"> </w:t>
      </w:r>
      <w:r w:rsidRPr="005E64C4" w:rsidR="0021332D">
        <w:rPr>
          <w:rFonts w:ascii="Times New Roman" w:hAnsi="Times New Roman" w:cs="Times New Roman"/>
          <w:b/>
          <w:bCs/>
        </w:rPr>
        <w:t>als private stichting kwetsbaar is en vragen oproept over democratische verantwoording</w:t>
      </w:r>
      <w:r w:rsidRPr="005E64C4" w:rsidR="009B7444">
        <w:rPr>
          <w:rFonts w:ascii="Times New Roman" w:hAnsi="Times New Roman" w:cs="Times New Roman"/>
          <w:b/>
          <w:bCs/>
        </w:rPr>
        <w:t>.</w:t>
      </w:r>
      <w:r w:rsidRPr="005E64C4" w:rsidR="00597F05">
        <w:rPr>
          <w:rFonts w:ascii="Times New Roman" w:hAnsi="Times New Roman" w:cs="Times New Roman"/>
          <w:b/>
          <w:bCs/>
        </w:rPr>
        <w:t xml:space="preserve"> </w:t>
      </w:r>
    </w:p>
    <w:p w:rsidRPr="005E64C4" w:rsidR="00AA35BE" w:rsidP="00C87339" w:rsidRDefault="00AA35BE" w14:paraId="0DDBDC5F" w14:textId="71323A33">
      <w:pPr>
        <w:spacing w:after="0" w:line="276" w:lineRule="auto"/>
        <w:rPr>
          <w:rFonts w:ascii="Times New Roman" w:hAnsi="Times New Roman" w:cs="Times New Roman"/>
        </w:rPr>
      </w:pPr>
    </w:p>
    <w:p w:rsidRPr="005E64C4" w:rsidR="0013091B" w:rsidP="00C87339" w:rsidRDefault="0013091B" w14:paraId="3AC3D264" w14:textId="51FD463C">
      <w:pPr>
        <w:spacing w:after="0" w:line="276" w:lineRule="auto"/>
        <w:rPr>
          <w:rFonts w:ascii="Times New Roman" w:hAnsi="Times New Roman" w:cs="Times New Roman"/>
        </w:rPr>
      </w:pPr>
      <w:r w:rsidRPr="005E64C4">
        <w:rPr>
          <w:rFonts w:ascii="Times New Roman" w:hAnsi="Times New Roman" w:cs="Times New Roman"/>
        </w:rPr>
        <w:t>Ja</w:t>
      </w:r>
      <w:r w:rsidRPr="005E64C4" w:rsidR="00B1199C">
        <w:rPr>
          <w:rFonts w:ascii="Times New Roman" w:hAnsi="Times New Roman" w:cs="Times New Roman"/>
        </w:rPr>
        <w:t>.</w:t>
      </w:r>
    </w:p>
    <w:p w:rsidRPr="005E64C4" w:rsidR="00674916" w:rsidP="00C87339" w:rsidRDefault="00674916" w14:paraId="31E7E9A0" w14:textId="77777777">
      <w:pPr>
        <w:spacing w:after="0" w:line="276" w:lineRule="auto"/>
        <w:rPr>
          <w:rFonts w:ascii="Times New Roman" w:hAnsi="Times New Roman" w:cs="Times New Roman"/>
        </w:rPr>
      </w:pPr>
    </w:p>
    <w:p w:rsidRPr="005E64C4" w:rsidR="0021332D" w:rsidP="00C87339" w:rsidRDefault="00AA35BE" w14:paraId="5E41EC05" w14:textId="7E66F487">
      <w:pPr>
        <w:spacing w:after="0" w:line="276" w:lineRule="auto"/>
        <w:rPr>
          <w:rFonts w:ascii="Times New Roman" w:hAnsi="Times New Roman" w:cs="Times New Roman"/>
          <w:b/>
          <w:bCs/>
        </w:rPr>
      </w:pPr>
      <w:r w:rsidRPr="005E64C4">
        <w:rPr>
          <w:rFonts w:ascii="Times New Roman" w:hAnsi="Times New Roman" w:cs="Times New Roman"/>
          <w:b/>
          <w:bCs/>
        </w:rPr>
        <w:t>De leden van de 50PLUS-fractie vragen w</w:t>
      </w:r>
      <w:r w:rsidRPr="005E64C4" w:rsidR="0021332D">
        <w:rPr>
          <w:rFonts w:ascii="Times New Roman" w:hAnsi="Times New Roman" w:cs="Times New Roman"/>
          <w:b/>
          <w:bCs/>
        </w:rPr>
        <w:t xml:space="preserve">aarom </w:t>
      </w:r>
      <w:r w:rsidRPr="005E64C4" w:rsidR="00D56B73">
        <w:rPr>
          <w:rFonts w:ascii="Times New Roman" w:hAnsi="Times New Roman" w:cs="Times New Roman"/>
          <w:b/>
          <w:bCs/>
        </w:rPr>
        <w:t>de minister</w:t>
      </w:r>
      <w:r w:rsidRPr="005E64C4" w:rsidR="0021332D">
        <w:rPr>
          <w:rFonts w:ascii="Times New Roman" w:hAnsi="Times New Roman" w:cs="Times New Roman"/>
          <w:b/>
          <w:bCs/>
        </w:rPr>
        <w:t xml:space="preserve"> in de voorliggende statutenwijziging opnieuw </w:t>
      </w:r>
      <w:r w:rsidRPr="005E64C4" w:rsidR="00C471D4">
        <w:rPr>
          <w:rFonts w:ascii="Times New Roman" w:hAnsi="Times New Roman" w:cs="Times New Roman"/>
          <w:b/>
          <w:bCs/>
        </w:rPr>
        <w:t xml:space="preserve">kiest </w:t>
      </w:r>
      <w:r w:rsidRPr="005E64C4" w:rsidR="0021332D">
        <w:rPr>
          <w:rFonts w:ascii="Times New Roman" w:hAnsi="Times New Roman" w:cs="Times New Roman"/>
          <w:b/>
          <w:bCs/>
        </w:rPr>
        <w:t xml:space="preserve">voor de stichtingsvorm, terwijl het </w:t>
      </w:r>
      <w:r w:rsidRPr="005E64C4" w:rsidR="00D56B73">
        <w:rPr>
          <w:rFonts w:ascii="Times New Roman" w:hAnsi="Times New Roman" w:cs="Times New Roman"/>
          <w:b/>
          <w:bCs/>
        </w:rPr>
        <w:t>m</w:t>
      </w:r>
      <w:r w:rsidRPr="005E64C4" w:rsidR="0021332D">
        <w:rPr>
          <w:rFonts w:ascii="Times New Roman" w:hAnsi="Times New Roman" w:cs="Times New Roman"/>
          <w:b/>
          <w:bCs/>
        </w:rPr>
        <w:t>inisterie van Financiën alsook onderzoeksbureau AEF (expliciet) hebben geadviseerd de stichtingsvorm los te laten indien er een wens is naar meer democratische controle</w:t>
      </w:r>
      <w:r w:rsidRPr="005E64C4" w:rsidR="006D4EEE">
        <w:rPr>
          <w:rFonts w:ascii="Times New Roman" w:hAnsi="Times New Roman" w:cs="Times New Roman"/>
          <w:b/>
          <w:bCs/>
        </w:rPr>
        <w:t>.</w:t>
      </w:r>
      <w:r w:rsidRPr="005E64C4" w:rsidR="00C471D4">
        <w:rPr>
          <w:rFonts w:ascii="Times New Roman" w:hAnsi="Times New Roman" w:cs="Times New Roman"/>
          <w:b/>
          <w:bCs/>
        </w:rPr>
        <w:t xml:space="preserve"> </w:t>
      </w:r>
      <w:r w:rsidRPr="005E64C4" w:rsidR="0021332D">
        <w:rPr>
          <w:rFonts w:ascii="Times New Roman" w:hAnsi="Times New Roman" w:cs="Times New Roman"/>
          <w:b/>
          <w:bCs/>
        </w:rPr>
        <w:t xml:space="preserve">Hoe verhoudt </w:t>
      </w:r>
      <w:r w:rsidRPr="005E64C4" w:rsidR="00D56B73">
        <w:rPr>
          <w:rFonts w:ascii="Times New Roman" w:hAnsi="Times New Roman" w:cs="Times New Roman"/>
          <w:b/>
          <w:bCs/>
        </w:rPr>
        <w:t>de</w:t>
      </w:r>
      <w:r w:rsidRPr="005E64C4" w:rsidR="0021332D">
        <w:rPr>
          <w:rFonts w:ascii="Times New Roman" w:hAnsi="Times New Roman" w:cs="Times New Roman"/>
          <w:b/>
          <w:bCs/>
        </w:rPr>
        <w:t xml:space="preserve"> keuze</w:t>
      </w:r>
      <w:r w:rsidRPr="005E64C4" w:rsidR="00D56B73">
        <w:rPr>
          <w:rFonts w:ascii="Times New Roman" w:hAnsi="Times New Roman" w:cs="Times New Roman"/>
          <w:b/>
          <w:bCs/>
        </w:rPr>
        <w:t xml:space="preserve"> van de minister</w:t>
      </w:r>
      <w:r w:rsidRPr="005E64C4" w:rsidR="0021332D">
        <w:rPr>
          <w:rFonts w:ascii="Times New Roman" w:hAnsi="Times New Roman" w:cs="Times New Roman"/>
          <w:b/>
          <w:bCs/>
        </w:rPr>
        <w:t xml:space="preserve"> om de organisatie niet om te vormen tot een zelfstandig bestuursorgaan (zbo) zich tot de aanbevelingen van onder anderen het </w:t>
      </w:r>
      <w:r w:rsidRPr="005E64C4" w:rsidR="0083454A">
        <w:rPr>
          <w:rFonts w:ascii="Times New Roman" w:hAnsi="Times New Roman" w:cs="Times New Roman"/>
          <w:b/>
          <w:bCs/>
        </w:rPr>
        <w:t>m</w:t>
      </w:r>
      <w:r w:rsidRPr="005E64C4" w:rsidR="0021332D">
        <w:rPr>
          <w:rFonts w:ascii="Times New Roman" w:hAnsi="Times New Roman" w:cs="Times New Roman"/>
          <w:b/>
          <w:bCs/>
        </w:rPr>
        <w:t>inisterie van Financiën,</w:t>
      </w:r>
      <w:r w:rsidRPr="005E64C4" w:rsidR="0083454A">
        <w:rPr>
          <w:rFonts w:ascii="Times New Roman" w:hAnsi="Times New Roman" w:cs="Times New Roman"/>
          <w:b/>
          <w:bCs/>
        </w:rPr>
        <w:t xml:space="preserve"> </w:t>
      </w:r>
      <w:r w:rsidRPr="005E64C4" w:rsidR="0021332D">
        <w:rPr>
          <w:rFonts w:ascii="Times New Roman" w:hAnsi="Times New Roman" w:cs="Times New Roman"/>
          <w:b/>
          <w:bCs/>
        </w:rPr>
        <w:t xml:space="preserve">de </w:t>
      </w:r>
      <w:r w:rsidRPr="005E64C4" w:rsidR="00D04B93">
        <w:rPr>
          <w:rFonts w:ascii="Times New Roman" w:hAnsi="Times New Roman" w:cs="Times New Roman"/>
          <w:b/>
          <w:bCs/>
        </w:rPr>
        <w:t>ARK,</w:t>
      </w:r>
      <w:r w:rsidRPr="005E64C4" w:rsidR="0032762A">
        <w:rPr>
          <w:rFonts w:ascii="Times New Roman" w:hAnsi="Times New Roman" w:cs="Times New Roman"/>
          <w:b/>
          <w:bCs/>
        </w:rPr>
        <w:t xml:space="preserve"> </w:t>
      </w:r>
      <w:r w:rsidRPr="005E64C4" w:rsidR="0021332D">
        <w:rPr>
          <w:rFonts w:ascii="Times New Roman" w:hAnsi="Times New Roman" w:cs="Times New Roman"/>
          <w:b/>
          <w:bCs/>
        </w:rPr>
        <w:t>en het WB-NSC, dat stelt dat een zbo-status (vergelijkbaar met het</w:t>
      </w:r>
      <w:r w:rsidRPr="005E64C4" w:rsidR="004E27C1">
        <w:rPr>
          <w:rFonts w:ascii="Times New Roman" w:hAnsi="Times New Roman" w:cs="Times New Roman"/>
          <w:b/>
          <w:bCs/>
        </w:rPr>
        <w:t xml:space="preserve"> Uitvoeringsinstituut Werknemersverzekeringen</w:t>
      </w:r>
      <w:r w:rsidRPr="005E64C4" w:rsidR="0021332D">
        <w:rPr>
          <w:rFonts w:ascii="Times New Roman" w:hAnsi="Times New Roman" w:cs="Times New Roman"/>
          <w:b/>
          <w:bCs/>
        </w:rPr>
        <w:t xml:space="preserve"> </w:t>
      </w:r>
      <w:r w:rsidRPr="005E64C4" w:rsidR="00CF1DE4">
        <w:rPr>
          <w:rFonts w:ascii="Times New Roman" w:hAnsi="Times New Roman" w:cs="Times New Roman"/>
          <w:b/>
          <w:bCs/>
        </w:rPr>
        <w:t>(</w:t>
      </w:r>
      <w:r w:rsidRPr="005E64C4" w:rsidR="0021332D">
        <w:rPr>
          <w:rFonts w:ascii="Times New Roman" w:hAnsi="Times New Roman" w:cs="Times New Roman"/>
          <w:b/>
          <w:bCs/>
        </w:rPr>
        <w:t>UWV</w:t>
      </w:r>
      <w:r w:rsidRPr="005E64C4" w:rsidR="00CF1DE4">
        <w:rPr>
          <w:rFonts w:ascii="Times New Roman" w:hAnsi="Times New Roman" w:cs="Times New Roman"/>
          <w:b/>
          <w:bCs/>
        </w:rPr>
        <w:t>)</w:t>
      </w:r>
      <w:r w:rsidRPr="005E64C4" w:rsidR="0021332D">
        <w:rPr>
          <w:rFonts w:ascii="Times New Roman" w:hAnsi="Times New Roman" w:cs="Times New Roman"/>
          <w:b/>
          <w:bCs/>
        </w:rPr>
        <w:t xml:space="preserve"> of de </w:t>
      </w:r>
      <w:r w:rsidRPr="005E64C4" w:rsidR="00E1188C">
        <w:rPr>
          <w:rFonts w:ascii="Times New Roman" w:hAnsi="Times New Roman" w:cs="Times New Roman"/>
          <w:b/>
          <w:bCs/>
        </w:rPr>
        <w:t>Sociale Verzekeringsbank (</w:t>
      </w:r>
      <w:r w:rsidRPr="005E64C4" w:rsidR="0021332D">
        <w:rPr>
          <w:rFonts w:ascii="Times New Roman" w:hAnsi="Times New Roman" w:cs="Times New Roman"/>
          <w:b/>
          <w:bCs/>
        </w:rPr>
        <w:t>SVB</w:t>
      </w:r>
      <w:r w:rsidRPr="005E64C4" w:rsidR="00E1188C">
        <w:rPr>
          <w:rFonts w:ascii="Times New Roman" w:hAnsi="Times New Roman" w:cs="Times New Roman"/>
          <w:b/>
          <w:bCs/>
        </w:rPr>
        <w:t>)</w:t>
      </w:r>
      <w:r w:rsidRPr="005E64C4" w:rsidR="0021332D">
        <w:rPr>
          <w:rFonts w:ascii="Times New Roman" w:hAnsi="Times New Roman" w:cs="Times New Roman"/>
          <w:b/>
          <w:bCs/>
        </w:rPr>
        <w:t>) de transparantie, democratische controle en rechtsbescherming van burgers aanzienlijk zou vergroten?</w:t>
      </w:r>
    </w:p>
    <w:p w:rsidRPr="005E64C4" w:rsidR="009C046E" w:rsidP="00C87339" w:rsidRDefault="009C046E" w14:paraId="5C03344A" w14:textId="77777777">
      <w:pPr>
        <w:spacing w:after="0" w:line="276" w:lineRule="auto"/>
        <w:rPr>
          <w:rFonts w:ascii="Times New Roman" w:hAnsi="Times New Roman" w:cs="Times New Roman"/>
          <w:b/>
          <w:bCs/>
        </w:rPr>
      </w:pPr>
    </w:p>
    <w:p w:rsidRPr="005E64C4" w:rsidR="001451EC" w:rsidP="00C87339" w:rsidRDefault="001451EC" w14:paraId="51D8231B" w14:textId="77777777">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 xml:space="preserve">De stichtingsvorm wordt in stand gehouden omdat dit aansluit bij de aanbevelingen uit het AEF-rapport </w:t>
      </w:r>
      <w:r w:rsidRPr="005E64C4">
        <w:rPr>
          <w:rFonts w:ascii="Times New Roman" w:hAnsi="Times New Roman" w:eastAsia="Times New Roman" w:cs="Times New Roman"/>
          <w:bCs/>
          <w:i/>
          <w:iCs/>
          <w:lang w:eastAsia="nl-NL"/>
        </w:rPr>
        <w:t>Grip op gegevensuitwisseling</w:t>
      </w:r>
      <w:r w:rsidRPr="005E64C4">
        <w:rPr>
          <w:rFonts w:ascii="Times New Roman" w:hAnsi="Times New Roman" w:eastAsia="Times New Roman" w:cs="Times New Roman"/>
          <w:bCs/>
          <w:lang w:eastAsia="nl-NL"/>
        </w:rPr>
        <w:t xml:space="preserve"> (2022)</w:t>
      </w:r>
      <w:r w:rsidRPr="005E64C4">
        <w:rPr>
          <w:rStyle w:val="Voetnootmarkering"/>
          <w:rFonts w:ascii="Times New Roman" w:hAnsi="Times New Roman" w:eastAsia="Times New Roman" w:cs="Times New Roman"/>
          <w:bCs/>
          <w:lang w:eastAsia="nl-NL"/>
        </w:rPr>
        <w:t xml:space="preserve"> </w:t>
      </w:r>
      <w:r w:rsidRPr="005E64C4">
        <w:rPr>
          <w:rStyle w:val="Voetnootmarkering"/>
          <w:rFonts w:ascii="Times New Roman" w:hAnsi="Times New Roman" w:eastAsia="Times New Roman" w:cs="Times New Roman"/>
          <w:bCs/>
          <w:lang w:eastAsia="nl-NL"/>
        </w:rPr>
        <w:footnoteReference w:id="7"/>
      </w:r>
      <w:r w:rsidRPr="005E64C4">
        <w:rPr>
          <w:rFonts w:ascii="Times New Roman" w:hAnsi="Times New Roman" w:eastAsia="Times New Roman" w:cs="Times New Roman"/>
          <w:bCs/>
          <w:lang w:eastAsia="nl-NL"/>
        </w:rPr>
        <w:t>. Het rapport concludeert dat behoud van de stichtingsvorm op dit moment het best past bij het interbestuurlijke karakter van het BIDN. De keuze om het BIDN om te vormen tot een zelfstandig bestuursorgaan (zbo) of agentschap zou betekenen dat het BIDN zijn karakter als interbestuurlijke dienstverlener verliest. Ook zou een publieke vorm het opdrachtgeverschap door andere departementen en medeoverheden complexer maken.</w:t>
      </w:r>
    </w:p>
    <w:p w:rsidRPr="005E64C4" w:rsidR="001451EC" w:rsidP="00C87339" w:rsidRDefault="001451EC" w14:paraId="5C5E2D65" w14:textId="77777777">
      <w:pPr>
        <w:spacing w:after="0" w:line="276" w:lineRule="auto"/>
        <w:rPr>
          <w:rFonts w:ascii="Times New Roman" w:hAnsi="Times New Roman" w:cs="Times New Roman"/>
        </w:rPr>
      </w:pPr>
    </w:p>
    <w:p w:rsidRPr="005E64C4" w:rsidR="001451EC" w:rsidP="00C87339" w:rsidRDefault="0014325F" w14:paraId="6BC79D78" w14:textId="2802D48D">
      <w:pPr>
        <w:spacing w:after="0" w:line="276" w:lineRule="auto"/>
        <w:rPr>
          <w:rFonts w:ascii="Times New Roman" w:hAnsi="Times New Roman" w:cs="Times New Roman"/>
        </w:rPr>
      </w:pPr>
      <w:r w:rsidRPr="005E64C4">
        <w:rPr>
          <w:rFonts w:ascii="Times New Roman" w:hAnsi="Times New Roman" w:cs="Times New Roman"/>
        </w:rPr>
        <w:t xml:space="preserve">Het AEF-rapport constateert dat er op dit moment geen passend model </w:t>
      </w:r>
      <w:r w:rsidRPr="005E64C4" w:rsidR="0036361B">
        <w:rPr>
          <w:rFonts w:ascii="Times New Roman" w:hAnsi="Times New Roman" w:cs="Times New Roman"/>
        </w:rPr>
        <w:t xml:space="preserve">is </w:t>
      </w:r>
      <w:r w:rsidRPr="005E64C4">
        <w:rPr>
          <w:rFonts w:ascii="Times New Roman" w:hAnsi="Times New Roman" w:cs="Times New Roman"/>
        </w:rPr>
        <w:t xml:space="preserve">dat een publieke organisatievorm combineert met de interbestuurlijke positie van het BIDN. </w:t>
      </w:r>
      <w:r w:rsidRPr="005E64C4" w:rsidR="001451EC">
        <w:rPr>
          <w:rFonts w:ascii="Times New Roman" w:hAnsi="Times New Roman" w:cs="Times New Roman"/>
        </w:rPr>
        <w:t>In lijn met de aanbevelingen uit het AEF-rapport zijn daarom binnen de huidige constructie maatregelen ge</w:t>
      </w:r>
      <w:r w:rsidRPr="005E64C4" w:rsidR="0036361B">
        <w:rPr>
          <w:rFonts w:ascii="Times New Roman" w:hAnsi="Times New Roman" w:cs="Times New Roman"/>
        </w:rPr>
        <w:t>troffen</w:t>
      </w:r>
      <w:r w:rsidRPr="005E64C4" w:rsidR="001451EC">
        <w:rPr>
          <w:rFonts w:ascii="Times New Roman" w:hAnsi="Times New Roman" w:cs="Times New Roman"/>
        </w:rPr>
        <w:t xml:space="preserve"> om de democratische controle te versterken. Zo krijgt de minister door de statutenwijziging meer bevoegdheden om invloed uit te oefenen op de stichting. Ook onderzoekt het ministerie van BZK of wettelijk kan worden vastgelegd dat organisaties zoals het BIDN moeten voldoen aan dezelfde verplichtingen voor archivering en financieel beheer als andere publieke organisaties. Daarnaast wordt de zichtbaarheid van het BIDN richting de Kamer vergroot door jaarplannen en jaarverslagen te delen en de Kamer te informeren wanneer het BIDN nieuwe wettelijke taken krijgt. </w:t>
      </w:r>
    </w:p>
    <w:p w:rsidRPr="005E64C4" w:rsidR="00B1199C" w:rsidP="00C87339" w:rsidRDefault="00B1199C" w14:paraId="69063B66" w14:textId="77777777">
      <w:pPr>
        <w:spacing w:after="0" w:line="276" w:lineRule="auto"/>
        <w:rPr>
          <w:rFonts w:ascii="Times New Roman" w:hAnsi="Times New Roman" w:cs="Times New Roman"/>
        </w:rPr>
      </w:pPr>
    </w:p>
    <w:p w:rsidRPr="005E64C4" w:rsidR="0021332D" w:rsidP="00C87339" w:rsidRDefault="00C471D4" w14:paraId="22086B80" w14:textId="58C1165B">
      <w:pPr>
        <w:spacing w:after="0" w:line="276" w:lineRule="auto"/>
        <w:rPr>
          <w:rFonts w:ascii="Times New Roman" w:hAnsi="Times New Roman" w:cs="Times New Roman"/>
          <w:b/>
          <w:bCs/>
        </w:rPr>
      </w:pPr>
      <w:r w:rsidRPr="005E64C4">
        <w:rPr>
          <w:rFonts w:ascii="Times New Roman" w:hAnsi="Times New Roman" w:cs="Times New Roman"/>
          <w:b/>
          <w:bCs/>
        </w:rPr>
        <w:t>De leden van de 50PLUS-fractie merken op dat d</w:t>
      </w:r>
      <w:r w:rsidRPr="005E64C4" w:rsidR="0083454A">
        <w:rPr>
          <w:rFonts w:ascii="Times New Roman" w:hAnsi="Times New Roman" w:cs="Times New Roman"/>
          <w:b/>
          <w:bCs/>
        </w:rPr>
        <w:t>e minister</w:t>
      </w:r>
      <w:r w:rsidRPr="005E64C4" w:rsidR="0021332D">
        <w:rPr>
          <w:rFonts w:ascii="Times New Roman" w:hAnsi="Times New Roman" w:cs="Times New Roman"/>
          <w:b/>
          <w:bCs/>
        </w:rPr>
        <w:t xml:space="preserve"> stelt dat een zbo-status niet mogelijk is omdat het </w:t>
      </w:r>
      <w:r w:rsidRPr="005E64C4" w:rsidR="00F02FE3">
        <w:rPr>
          <w:rFonts w:ascii="Times New Roman" w:hAnsi="Times New Roman" w:cs="Times New Roman"/>
          <w:b/>
          <w:bCs/>
        </w:rPr>
        <w:t>IB</w:t>
      </w:r>
      <w:r w:rsidRPr="005E64C4" w:rsidR="0021332D">
        <w:rPr>
          <w:rFonts w:ascii="Times New Roman" w:hAnsi="Times New Roman" w:cs="Times New Roman"/>
          <w:b/>
          <w:bCs/>
        </w:rPr>
        <w:t xml:space="preserve"> geen besluiten met rechtsgevolg neemt. </w:t>
      </w:r>
      <w:r w:rsidRPr="005E64C4">
        <w:rPr>
          <w:rFonts w:ascii="Times New Roman" w:hAnsi="Times New Roman" w:cs="Times New Roman"/>
          <w:b/>
          <w:bCs/>
        </w:rPr>
        <w:t>Deze leden vragen of de minister echter e</w:t>
      </w:r>
      <w:r w:rsidRPr="005E64C4" w:rsidR="0021332D">
        <w:rPr>
          <w:rFonts w:ascii="Times New Roman" w:hAnsi="Times New Roman" w:cs="Times New Roman"/>
          <w:b/>
          <w:bCs/>
        </w:rPr>
        <w:t>rkent, zoals beschreven in het WB-NSC</w:t>
      </w:r>
      <w:r w:rsidRPr="005E64C4" w:rsidR="00776B26">
        <w:rPr>
          <w:rFonts w:ascii="Times New Roman" w:hAnsi="Times New Roman" w:cs="Times New Roman"/>
          <w:b/>
          <w:bCs/>
        </w:rPr>
        <w:t>-</w:t>
      </w:r>
      <w:r w:rsidRPr="005E64C4" w:rsidR="0021332D">
        <w:rPr>
          <w:rFonts w:ascii="Times New Roman" w:hAnsi="Times New Roman" w:cs="Times New Roman"/>
          <w:b/>
          <w:bCs/>
        </w:rPr>
        <w:t xml:space="preserve">rapport alsook eerdere </w:t>
      </w:r>
      <w:r w:rsidRPr="005E64C4" w:rsidR="0021332D">
        <w:rPr>
          <w:rFonts w:ascii="Times New Roman" w:hAnsi="Times New Roman" w:cs="Times New Roman"/>
          <w:b/>
          <w:bCs/>
        </w:rPr>
        <w:lastRenderedPageBreak/>
        <w:t xml:space="preserve">onderzoeken van de Autoriteit Persoonsgegevens </w:t>
      </w:r>
      <w:r w:rsidRPr="005E64C4" w:rsidR="005B3ED5">
        <w:rPr>
          <w:rFonts w:ascii="Times New Roman" w:hAnsi="Times New Roman" w:cs="Times New Roman"/>
          <w:b/>
          <w:bCs/>
        </w:rPr>
        <w:t xml:space="preserve">(AP) </w:t>
      </w:r>
      <w:r w:rsidRPr="005E64C4" w:rsidR="0021332D">
        <w:rPr>
          <w:rFonts w:ascii="Times New Roman" w:hAnsi="Times New Roman" w:cs="Times New Roman"/>
          <w:b/>
          <w:bCs/>
        </w:rPr>
        <w:t xml:space="preserve">en verschillende hoogleraren, dat deze stelling in de praktijk weerbarstig is, aangezien gemeenten dermate afhankelijk zijn van de data-analyses van het bureau dat er feitelijk nauwelijks sprake is van zelfstandige besluitvorming zonder het bureau evenals het feit dat sommige gemeenten zonder eigen onderzoek onmiddellijk overgaan tot maatregelen na een signaal van </w:t>
      </w:r>
      <w:r w:rsidRPr="005E64C4" w:rsidR="00883C03">
        <w:rPr>
          <w:rFonts w:ascii="Times New Roman" w:hAnsi="Times New Roman" w:cs="Times New Roman"/>
          <w:b/>
          <w:bCs/>
        </w:rPr>
        <w:t>BIDN</w:t>
      </w:r>
      <w:r w:rsidRPr="005E64C4" w:rsidR="00B20D2E">
        <w:rPr>
          <w:rFonts w:ascii="Times New Roman" w:hAnsi="Times New Roman" w:cs="Times New Roman"/>
          <w:b/>
          <w:bCs/>
        </w:rPr>
        <w:t>.</w:t>
      </w:r>
    </w:p>
    <w:p w:rsidRPr="005E64C4" w:rsidR="0013091B" w:rsidP="00C87339" w:rsidRDefault="0013091B" w14:paraId="1F6A5D63" w14:textId="77777777">
      <w:pPr>
        <w:spacing w:after="0" w:line="276" w:lineRule="auto"/>
        <w:rPr>
          <w:rFonts w:ascii="Times New Roman" w:hAnsi="Times New Roman" w:eastAsia="Times New Roman" w:cs="Times New Roman"/>
          <w:bCs/>
          <w:lang w:eastAsia="nl-NL"/>
        </w:rPr>
      </w:pPr>
    </w:p>
    <w:p w:rsidRPr="005E64C4" w:rsidR="0013091B" w:rsidP="0001273F" w:rsidRDefault="0013091B" w14:paraId="2FD2AE7F" w14:textId="589EBFAC">
      <w:pPr>
        <w:shd w:val="clear" w:color="auto" w:fill="FFFFFF" w:themeFill="background1"/>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 xml:space="preserve">De beantwoording van de vraag of het </w:t>
      </w:r>
      <w:r w:rsidRPr="005E64C4" w:rsidR="00883C03">
        <w:rPr>
          <w:rFonts w:ascii="Times New Roman" w:hAnsi="Times New Roman" w:eastAsia="Times New Roman" w:cs="Times New Roman"/>
          <w:bCs/>
          <w:lang w:eastAsia="nl-NL"/>
        </w:rPr>
        <w:t>BIDN</w:t>
      </w:r>
      <w:r w:rsidRPr="005E64C4">
        <w:rPr>
          <w:rFonts w:ascii="Times New Roman" w:hAnsi="Times New Roman" w:eastAsia="Times New Roman" w:cs="Times New Roman"/>
          <w:bCs/>
          <w:lang w:eastAsia="nl-NL"/>
        </w:rPr>
        <w:t xml:space="preserve"> besluiten neemt met rechtsgevolg in de zin van de Algemene wet bestuursrecht (Awb) is een bestuursrechtelijk vraagstuk. Zelfstandig bestuursorganen (zbo’s) zijn zelfstandige organisaties die bij wet zijn bekleed met openbaar gezag. In de Awb en de rechtspraak wordt ervan uitgegaan dat ‘bekleed zijn met openbaar gezag’ aan de orde is indien de organisatie de rechtspositie van de burger eenzijdig kan bepalen op grond van een wettelijke bevoegdheid. Dit betekent dat een organisatie zelf besluiten neemt die direct gevolgen hebben voor burgers. Denk bijvoorbeeld aan het toekennen of beëindigen van een uitkering. Dat doet het </w:t>
      </w:r>
      <w:r w:rsidRPr="005E64C4" w:rsidR="00883C03">
        <w:rPr>
          <w:rFonts w:ascii="Times New Roman" w:hAnsi="Times New Roman" w:eastAsia="Times New Roman" w:cs="Times New Roman"/>
          <w:bCs/>
          <w:lang w:eastAsia="nl-NL"/>
        </w:rPr>
        <w:t>BIDN</w:t>
      </w:r>
      <w:r w:rsidRPr="005E64C4">
        <w:rPr>
          <w:rFonts w:ascii="Times New Roman" w:hAnsi="Times New Roman" w:eastAsia="Times New Roman" w:cs="Times New Roman"/>
          <w:bCs/>
          <w:lang w:eastAsia="nl-NL"/>
        </w:rPr>
        <w:t xml:space="preserve"> niet. Het is de gemeente die een besluit neemt met rechtsgevolg en niet het </w:t>
      </w:r>
      <w:r w:rsidRPr="005E64C4" w:rsidR="00883C03">
        <w:rPr>
          <w:rFonts w:ascii="Times New Roman" w:hAnsi="Times New Roman" w:eastAsia="Times New Roman" w:cs="Times New Roman"/>
          <w:bCs/>
          <w:lang w:eastAsia="nl-NL"/>
        </w:rPr>
        <w:t>BIDN</w:t>
      </w:r>
      <w:r w:rsidRPr="005E64C4">
        <w:rPr>
          <w:rFonts w:ascii="Times New Roman" w:hAnsi="Times New Roman" w:eastAsia="Times New Roman" w:cs="Times New Roman"/>
          <w:bCs/>
          <w:lang w:eastAsia="nl-NL"/>
        </w:rPr>
        <w:t xml:space="preserve">. Het </w:t>
      </w:r>
      <w:r w:rsidRPr="005E64C4" w:rsidR="00883C03">
        <w:rPr>
          <w:rFonts w:ascii="Times New Roman" w:hAnsi="Times New Roman" w:eastAsia="Times New Roman" w:cs="Times New Roman"/>
          <w:bCs/>
          <w:lang w:eastAsia="nl-NL"/>
        </w:rPr>
        <w:t>BIDN</w:t>
      </w:r>
      <w:r w:rsidRPr="005E64C4">
        <w:rPr>
          <w:rFonts w:ascii="Times New Roman" w:hAnsi="Times New Roman" w:eastAsia="Times New Roman" w:cs="Times New Roman"/>
          <w:bCs/>
          <w:lang w:eastAsia="nl-NL"/>
        </w:rPr>
        <w:t xml:space="preserve"> ondersteunt gemeenten bij de uitvoering van hun wettelijke taken. </w:t>
      </w:r>
    </w:p>
    <w:p w:rsidRPr="005E64C4" w:rsidR="0001273F" w:rsidP="0001273F" w:rsidRDefault="0001273F" w14:paraId="29077B7D" w14:textId="77777777">
      <w:pPr>
        <w:shd w:val="clear" w:color="auto" w:fill="FFFFFF" w:themeFill="background1"/>
        <w:spacing w:after="0" w:line="276" w:lineRule="auto"/>
        <w:rPr>
          <w:rFonts w:ascii="Times New Roman" w:hAnsi="Times New Roman" w:eastAsia="Times New Roman" w:cs="Times New Roman"/>
          <w:bCs/>
          <w:lang w:eastAsia="nl-NL"/>
        </w:rPr>
      </w:pPr>
    </w:p>
    <w:p w:rsidRPr="005E64C4" w:rsidR="0001273F" w:rsidP="0001273F" w:rsidRDefault="0001273F" w14:paraId="0253073B" w14:textId="77777777">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Het BIDN ondersteunt gemeenten met de uitvoering van hun wettelijke taken door hen te voorzien van informatieproducten. Het BIDN zorgt ervoor dat een daartoe geautoriseerde gemeenteambtenaar eenvoudig inzicht krijgt in relevante gegevens van mensen die recht hebben op bijvoorbeeld kwijtschelding van gemeentelijke belastingen. Als die gegevens aanleiding geven tot verder onderzoek, dan wordt dat bepaald door de gemeenteambtenaar.</w:t>
      </w:r>
    </w:p>
    <w:p w:rsidRPr="005E64C4" w:rsidR="006103DA" w:rsidP="00C87339" w:rsidRDefault="006103DA" w14:paraId="3C5E1FF6" w14:textId="77777777">
      <w:pPr>
        <w:spacing w:after="0" w:line="276" w:lineRule="auto"/>
        <w:rPr>
          <w:rFonts w:ascii="Times New Roman" w:hAnsi="Times New Roman" w:cs="Times New Roman"/>
        </w:rPr>
      </w:pPr>
    </w:p>
    <w:p w:rsidRPr="005E64C4" w:rsidR="0021332D" w:rsidP="00C87339" w:rsidRDefault="00F10B02" w14:paraId="3810CA0B" w14:textId="01925540">
      <w:pPr>
        <w:spacing w:after="0" w:line="276" w:lineRule="auto"/>
        <w:rPr>
          <w:rFonts w:ascii="Times New Roman" w:hAnsi="Times New Roman" w:cs="Times New Roman"/>
          <w:b/>
          <w:bCs/>
        </w:rPr>
      </w:pPr>
      <w:r w:rsidRPr="005E64C4">
        <w:rPr>
          <w:rFonts w:ascii="Times New Roman" w:hAnsi="Times New Roman" w:cs="Times New Roman"/>
          <w:b/>
          <w:bCs/>
        </w:rPr>
        <w:t>De leden van de 50PLUS-fractie vragen of de</w:t>
      </w:r>
      <w:r w:rsidRPr="005E64C4" w:rsidR="005B3ED5">
        <w:rPr>
          <w:rFonts w:ascii="Times New Roman" w:hAnsi="Times New Roman" w:cs="Times New Roman"/>
          <w:b/>
          <w:bCs/>
        </w:rPr>
        <w:t xml:space="preserve"> minister</w:t>
      </w:r>
      <w:r w:rsidRPr="005E64C4">
        <w:rPr>
          <w:rFonts w:ascii="Times New Roman" w:hAnsi="Times New Roman" w:cs="Times New Roman"/>
          <w:b/>
          <w:bCs/>
        </w:rPr>
        <w:t xml:space="preserve"> kan</w:t>
      </w:r>
      <w:r w:rsidRPr="005E64C4" w:rsidR="0021332D">
        <w:rPr>
          <w:rFonts w:ascii="Times New Roman" w:hAnsi="Times New Roman" w:cs="Times New Roman"/>
          <w:b/>
          <w:bCs/>
        </w:rPr>
        <w:t xml:space="preserve"> reflecteren op de kritiek van de </w:t>
      </w:r>
      <w:r w:rsidRPr="005E64C4" w:rsidR="00304F10">
        <w:rPr>
          <w:rFonts w:ascii="Times New Roman" w:hAnsi="Times New Roman" w:cs="Times New Roman"/>
          <w:b/>
          <w:bCs/>
        </w:rPr>
        <w:t>ARK</w:t>
      </w:r>
      <w:r w:rsidRPr="005E64C4" w:rsidR="0021332D">
        <w:rPr>
          <w:rFonts w:ascii="Times New Roman" w:hAnsi="Times New Roman" w:cs="Times New Roman"/>
          <w:b/>
          <w:bCs/>
        </w:rPr>
        <w:t xml:space="preserve">, die stelt dat met deze statutenwijziging de mate van democratische controle niet toeneemt en dat verplichtingen rondom archivering en financieel beheer niet geregeld worden zoals bij andere overheidsorganisaties? </w:t>
      </w:r>
    </w:p>
    <w:p w:rsidRPr="005E64C4" w:rsidR="0013091B" w:rsidP="00C87339" w:rsidRDefault="0013091B" w14:paraId="35FA6427" w14:textId="77777777">
      <w:pPr>
        <w:spacing w:after="0" w:line="276" w:lineRule="auto"/>
        <w:rPr>
          <w:rFonts w:ascii="Times New Roman" w:hAnsi="Times New Roman" w:cs="Times New Roman"/>
          <w:b/>
          <w:bCs/>
        </w:rPr>
      </w:pPr>
    </w:p>
    <w:p w:rsidRPr="005E64C4" w:rsidR="0087535A" w:rsidP="00C87339" w:rsidRDefault="0087535A" w14:paraId="0AF9FDF4" w14:textId="77777777">
      <w:pPr>
        <w:spacing w:after="0" w:line="276" w:lineRule="auto"/>
        <w:rPr>
          <w:rFonts w:ascii="Times New Roman" w:hAnsi="Times New Roman" w:cs="Times New Roman"/>
        </w:rPr>
      </w:pPr>
      <w:r w:rsidRPr="005E64C4">
        <w:rPr>
          <w:rFonts w:ascii="Times New Roman" w:hAnsi="Times New Roman" w:cs="Times New Roman"/>
        </w:rPr>
        <w:t xml:space="preserve">De democratische controle op een stichting is beperkter dan op organisaties onder volledige ministeriële verantwoordelijkheid. Dit volgt uit de interbestuurlijke positie van het BIDN. </w:t>
      </w:r>
    </w:p>
    <w:p w:rsidRPr="005E64C4" w:rsidR="0087535A" w:rsidP="00C87339" w:rsidRDefault="0087535A" w14:paraId="33902F37" w14:textId="11B0BE03">
      <w:pPr>
        <w:spacing w:after="0" w:line="276" w:lineRule="auto"/>
        <w:rPr>
          <w:rFonts w:ascii="Times New Roman" w:hAnsi="Times New Roman" w:cs="Times New Roman"/>
        </w:rPr>
      </w:pPr>
      <w:r w:rsidRPr="005E64C4">
        <w:rPr>
          <w:rFonts w:ascii="Times New Roman" w:hAnsi="Times New Roman" w:cs="Times New Roman"/>
        </w:rPr>
        <w:t xml:space="preserve">Zoals de Algemene Rekenkamer aangeeft worden door de nieuwe statuten de bevoegdheden van de minister van SZW wél uitgebreid. Hierdoor krijgt de minister meer mogelijkheden om invloed uit te oefenen op de stichting. </w:t>
      </w:r>
    </w:p>
    <w:p w:rsidRPr="005E64C4" w:rsidR="0087535A" w:rsidP="00C87339" w:rsidRDefault="0087535A" w14:paraId="3D7025F3" w14:textId="77777777">
      <w:pPr>
        <w:spacing w:after="0" w:line="276" w:lineRule="auto"/>
        <w:rPr>
          <w:rFonts w:ascii="Times New Roman" w:hAnsi="Times New Roman" w:cs="Times New Roman"/>
          <w:b/>
          <w:bCs/>
        </w:rPr>
      </w:pPr>
    </w:p>
    <w:p w:rsidRPr="005E64C4" w:rsidR="0087535A" w:rsidP="00C87339" w:rsidRDefault="0087535A" w14:paraId="126CB45F" w14:textId="37D737EE">
      <w:pPr>
        <w:spacing w:after="0" w:line="276" w:lineRule="auto"/>
        <w:rPr>
          <w:rFonts w:ascii="Times New Roman" w:hAnsi="Times New Roman" w:cs="Times New Roman"/>
        </w:rPr>
      </w:pPr>
      <w:r w:rsidRPr="005E64C4">
        <w:rPr>
          <w:rFonts w:ascii="Times New Roman" w:hAnsi="Times New Roman" w:cs="Times New Roman"/>
        </w:rPr>
        <w:t xml:space="preserve">Naast de statutenwijziging wordt actief gewerkt aan het versterken van de democratische controle op het BIDN door de aanbevelingen van het AEF-rapport te volgen. Zo </w:t>
      </w:r>
      <w:r w:rsidRPr="005E64C4" w:rsidR="0014325F">
        <w:rPr>
          <w:rFonts w:ascii="Times New Roman" w:hAnsi="Times New Roman" w:cs="Times New Roman"/>
        </w:rPr>
        <w:t xml:space="preserve">onderzoekt het ministerie van </w:t>
      </w:r>
      <w:r w:rsidRPr="005E64C4" w:rsidR="00613ABF">
        <w:rPr>
          <w:rFonts w:ascii="Times New Roman" w:hAnsi="Times New Roman" w:cs="Times New Roman"/>
        </w:rPr>
        <w:t>BZK</w:t>
      </w:r>
      <w:r w:rsidRPr="005E64C4">
        <w:rPr>
          <w:rFonts w:ascii="Times New Roman" w:hAnsi="Times New Roman" w:cs="Times New Roman"/>
        </w:rPr>
        <w:t xml:space="preserve"> of het mogelijk is om in de wet vast te leggen dat organisaties zoals het BIDN moeten voldoen aan dezelfde verplichtingen voor archivering en financieel beheer die gelden voor andere publieke organisaties. </w:t>
      </w:r>
    </w:p>
    <w:p w:rsidRPr="005E64C4" w:rsidR="00A455C1" w:rsidP="00C87339" w:rsidRDefault="00A455C1" w14:paraId="7582F1AE" w14:textId="77777777">
      <w:pPr>
        <w:spacing w:after="0" w:line="276" w:lineRule="auto"/>
        <w:rPr>
          <w:rFonts w:ascii="Times New Roman" w:hAnsi="Times New Roman" w:cs="Times New Roman"/>
        </w:rPr>
      </w:pPr>
    </w:p>
    <w:p w:rsidRPr="005E64C4" w:rsidR="00A455C1" w:rsidP="00C87339" w:rsidRDefault="004D0384" w14:paraId="430756A9" w14:textId="60D2E265">
      <w:pPr>
        <w:spacing w:after="0" w:line="276" w:lineRule="auto"/>
        <w:rPr>
          <w:rFonts w:ascii="Times New Roman" w:hAnsi="Times New Roman" w:cs="Times New Roman"/>
        </w:rPr>
      </w:pPr>
      <w:r w:rsidRPr="005E64C4">
        <w:rPr>
          <w:rFonts w:ascii="Times New Roman" w:hAnsi="Times New Roman" w:cs="Times New Roman"/>
          <w:b/>
          <w:bCs/>
        </w:rPr>
        <w:t>De leden van de 50PLUS-fractie vragen of</w:t>
      </w:r>
      <w:r w:rsidRPr="005E64C4" w:rsidR="0021332D">
        <w:rPr>
          <w:rFonts w:ascii="Times New Roman" w:hAnsi="Times New Roman" w:cs="Times New Roman"/>
          <w:b/>
          <w:bCs/>
        </w:rPr>
        <w:t xml:space="preserve"> </w:t>
      </w:r>
      <w:r w:rsidRPr="005E64C4" w:rsidR="00384B1F">
        <w:rPr>
          <w:rFonts w:ascii="Times New Roman" w:hAnsi="Times New Roman" w:cs="Times New Roman"/>
          <w:b/>
          <w:bCs/>
        </w:rPr>
        <w:t>de minister</w:t>
      </w:r>
      <w:r w:rsidRPr="005E64C4" w:rsidR="0021332D">
        <w:rPr>
          <w:rFonts w:ascii="Times New Roman" w:hAnsi="Times New Roman" w:cs="Times New Roman"/>
          <w:b/>
          <w:bCs/>
        </w:rPr>
        <w:t xml:space="preserve"> de zorg </w:t>
      </w:r>
      <w:r w:rsidRPr="005E64C4">
        <w:rPr>
          <w:rFonts w:ascii="Times New Roman" w:hAnsi="Times New Roman" w:cs="Times New Roman"/>
          <w:b/>
          <w:bCs/>
        </w:rPr>
        <w:t xml:space="preserve">deelt </w:t>
      </w:r>
      <w:r w:rsidRPr="005E64C4" w:rsidR="0021332D">
        <w:rPr>
          <w:rFonts w:ascii="Times New Roman" w:hAnsi="Times New Roman" w:cs="Times New Roman"/>
          <w:b/>
          <w:bCs/>
        </w:rPr>
        <w:t>dat het I</w:t>
      </w:r>
      <w:r w:rsidRPr="005E64C4" w:rsidR="00304F10">
        <w:rPr>
          <w:rFonts w:ascii="Times New Roman" w:hAnsi="Times New Roman" w:cs="Times New Roman"/>
          <w:b/>
          <w:bCs/>
        </w:rPr>
        <w:t xml:space="preserve">B </w:t>
      </w:r>
      <w:r w:rsidRPr="005E64C4" w:rsidR="0021332D">
        <w:rPr>
          <w:rFonts w:ascii="Times New Roman" w:hAnsi="Times New Roman" w:cs="Times New Roman"/>
          <w:b/>
          <w:bCs/>
        </w:rPr>
        <w:t xml:space="preserve">(straks ), ondanks de cruciale publieke taak die het uitvoert voor 400.000 uitkeringsgerechtigden, </w:t>
      </w:r>
      <w:r w:rsidRPr="005E64C4" w:rsidR="0021332D">
        <w:rPr>
          <w:rFonts w:ascii="Times New Roman" w:hAnsi="Times New Roman" w:cs="Times New Roman"/>
          <w:b/>
          <w:bCs/>
        </w:rPr>
        <w:lastRenderedPageBreak/>
        <w:t xml:space="preserve">niet onder de </w:t>
      </w:r>
      <w:r w:rsidRPr="005E64C4" w:rsidR="00002BF9">
        <w:rPr>
          <w:rFonts w:ascii="Times New Roman" w:hAnsi="Times New Roman" w:cs="Times New Roman"/>
          <w:b/>
          <w:bCs/>
        </w:rPr>
        <w:t>Woo</w:t>
      </w:r>
      <w:r w:rsidRPr="005E64C4" w:rsidR="0021332D">
        <w:rPr>
          <w:rFonts w:ascii="Times New Roman" w:hAnsi="Times New Roman" w:cs="Times New Roman"/>
          <w:b/>
          <w:bCs/>
        </w:rPr>
        <w:t xml:space="preserve"> valt? </w:t>
      </w:r>
      <w:r w:rsidRPr="005E64C4" w:rsidR="002920C2">
        <w:rPr>
          <w:rFonts w:ascii="Times New Roman" w:hAnsi="Times New Roman" w:cs="Times New Roman"/>
          <w:b/>
          <w:bCs/>
        </w:rPr>
        <w:t>Is de minister</w:t>
      </w:r>
      <w:r w:rsidRPr="005E64C4" w:rsidR="0021332D">
        <w:rPr>
          <w:rFonts w:ascii="Times New Roman" w:hAnsi="Times New Roman" w:cs="Times New Roman"/>
          <w:b/>
          <w:bCs/>
        </w:rPr>
        <w:t xml:space="preserve"> bereid om in de statuten of wetgeving op te nemen dat</w:t>
      </w:r>
      <w:r w:rsidRPr="005E64C4" w:rsidR="00117717">
        <w:rPr>
          <w:rFonts w:ascii="Times New Roman" w:hAnsi="Times New Roman" w:cs="Times New Roman"/>
          <w:b/>
          <w:bCs/>
        </w:rPr>
        <w:t xml:space="preserve"> </w:t>
      </w:r>
      <w:r w:rsidRPr="005E64C4" w:rsidR="0021332D">
        <w:rPr>
          <w:rFonts w:ascii="Times New Roman" w:hAnsi="Times New Roman" w:cs="Times New Roman"/>
          <w:b/>
          <w:bCs/>
        </w:rPr>
        <w:t>wel aan de Woo moet voldoen?</w:t>
      </w:r>
      <w:r w:rsidRPr="005E64C4" w:rsidR="008518B4">
        <w:rPr>
          <w:rFonts w:ascii="Times New Roman" w:hAnsi="Times New Roman" w:cs="Times New Roman"/>
        </w:rPr>
        <w:t xml:space="preserve"> </w:t>
      </w:r>
    </w:p>
    <w:p w:rsidRPr="005E64C4" w:rsidR="0001273F" w:rsidP="00C87339" w:rsidRDefault="0001273F" w14:paraId="7F5E4059" w14:textId="77777777">
      <w:pPr>
        <w:spacing w:after="0" w:line="276" w:lineRule="auto"/>
        <w:rPr>
          <w:rFonts w:ascii="Times New Roman" w:hAnsi="Times New Roman" w:cs="Times New Roman"/>
        </w:rPr>
      </w:pPr>
    </w:p>
    <w:p w:rsidRPr="005E64C4" w:rsidR="00CF7432" w:rsidP="00C87339" w:rsidRDefault="00CF7432" w14:paraId="734BD655" w14:textId="77777777">
      <w:pPr>
        <w:spacing w:after="0" w:line="276" w:lineRule="auto"/>
        <w:rPr>
          <w:rFonts w:ascii="Times New Roman" w:hAnsi="Times New Roman" w:cs="Times New Roman"/>
        </w:rPr>
      </w:pPr>
      <w:r w:rsidRPr="005E64C4">
        <w:rPr>
          <w:rFonts w:ascii="Times New Roman" w:hAnsi="Times New Roman" w:cs="Times New Roman"/>
        </w:rPr>
        <w:t xml:space="preserve">Het BIDN valt niet rechtstreeks onder de Wet open overheid (Woo), omdat het geen bestuursorgaan is. Dit geldt ook voor andere wet- en regelgeving. </w:t>
      </w:r>
    </w:p>
    <w:p w:rsidRPr="005E64C4" w:rsidR="00CF7432" w:rsidP="00C87339" w:rsidRDefault="00CF7432" w14:paraId="3F6A5D1C" w14:textId="77777777">
      <w:pPr>
        <w:spacing w:after="0" w:line="276" w:lineRule="auto"/>
        <w:rPr>
          <w:rFonts w:ascii="Times New Roman" w:hAnsi="Times New Roman" w:cs="Times New Roman"/>
        </w:rPr>
      </w:pPr>
    </w:p>
    <w:p w:rsidRPr="005E64C4" w:rsidR="00CF7432" w:rsidP="00C87339" w:rsidRDefault="00CF7432" w14:paraId="6E82DA1A" w14:textId="5DA2EE4D">
      <w:pPr>
        <w:spacing w:after="0" w:line="276" w:lineRule="auto"/>
        <w:rPr>
          <w:rFonts w:ascii="Times New Roman" w:hAnsi="Times New Roman" w:cs="Times New Roman"/>
          <w:b/>
          <w:bCs/>
        </w:rPr>
      </w:pPr>
      <w:r w:rsidRPr="005E64C4">
        <w:rPr>
          <w:rFonts w:ascii="Times New Roman" w:hAnsi="Times New Roman" w:cs="Times New Roman"/>
        </w:rPr>
        <w:t xml:space="preserve">Het BIDN werkt met gegevens van bestuursorganen, zoals het ministerie van SZW, andere departementen en gemeenten. Informatie kan daarom worden opgevraagd via een Woo-verzoek bij deze bestuursorganen en het BIDN werkt in de praktijk mee aan dergelijke verzoeken. Het ministerie van BZK onderzoekt momenteel of het mogelijk is om in de wetgeving vast te leggen dat organisaties zoals het BIDN ook aan regels op het gebied van archivering, informatiebeveiliging, financieel beheer en de Woo moeten voldoen. </w:t>
      </w:r>
    </w:p>
    <w:p w:rsidRPr="005E64C4" w:rsidR="00A455C1" w:rsidP="00C87339" w:rsidRDefault="00A455C1" w14:paraId="456B18CA" w14:textId="77777777">
      <w:pPr>
        <w:spacing w:after="0" w:line="276" w:lineRule="auto"/>
        <w:rPr>
          <w:rFonts w:ascii="Times New Roman" w:hAnsi="Times New Roman" w:cs="Times New Roman"/>
          <w:b/>
          <w:bCs/>
        </w:rPr>
      </w:pPr>
    </w:p>
    <w:p w:rsidRPr="005E64C4" w:rsidR="0021332D" w:rsidP="00C87339" w:rsidRDefault="008518B4" w14:paraId="3542AFEF" w14:textId="53A560CA">
      <w:pPr>
        <w:spacing w:after="0" w:line="276" w:lineRule="auto"/>
        <w:rPr>
          <w:rFonts w:ascii="Times New Roman" w:hAnsi="Times New Roman" w:cs="Times New Roman"/>
          <w:b/>
          <w:bCs/>
        </w:rPr>
      </w:pPr>
      <w:r w:rsidRPr="005E64C4">
        <w:rPr>
          <w:rFonts w:ascii="Times New Roman" w:hAnsi="Times New Roman" w:cs="Times New Roman"/>
          <w:b/>
          <w:bCs/>
        </w:rPr>
        <w:t>Deze leden vragen daa</w:t>
      </w:r>
      <w:r w:rsidRPr="005E64C4" w:rsidR="009D39FC">
        <w:rPr>
          <w:rFonts w:ascii="Times New Roman" w:hAnsi="Times New Roman" w:cs="Times New Roman"/>
          <w:b/>
          <w:bCs/>
        </w:rPr>
        <w:t>rnaast w</w:t>
      </w:r>
      <w:r w:rsidRPr="005E64C4" w:rsidR="0021332D">
        <w:rPr>
          <w:rFonts w:ascii="Times New Roman" w:hAnsi="Times New Roman" w:cs="Times New Roman"/>
          <w:b/>
          <w:bCs/>
        </w:rPr>
        <w:t>aarom het I</w:t>
      </w:r>
      <w:r w:rsidRPr="005E64C4" w:rsidR="009D39FC">
        <w:rPr>
          <w:rFonts w:ascii="Times New Roman" w:hAnsi="Times New Roman" w:cs="Times New Roman"/>
          <w:b/>
          <w:bCs/>
        </w:rPr>
        <w:t>B</w:t>
      </w:r>
      <w:r w:rsidRPr="005E64C4" w:rsidR="0021332D">
        <w:rPr>
          <w:rFonts w:ascii="Times New Roman" w:hAnsi="Times New Roman" w:cs="Times New Roman"/>
          <w:b/>
          <w:bCs/>
        </w:rPr>
        <w:t xml:space="preserve"> niet onder het toezicht van de Nationale Ombudsman</w:t>
      </w:r>
      <w:r w:rsidRPr="005E64C4" w:rsidR="009D39FC">
        <w:rPr>
          <w:rFonts w:ascii="Times New Roman" w:hAnsi="Times New Roman" w:cs="Times New Roman"/>
          <w:b/>
          <w:bCs/>
        </w:rPr>
        <w:t xml:space="preserve"> valt</w:t>
      </w:r>
      <w:r w:rsidRPr="005E64C4" w:rsidR="0021332D">
        <w:rPr>
          <w:rFonts w:ascii="Times New Roman" w:hAnsi="Times New Roman" w:cs="Times New Roman"/>
          <w:b/>
          <w:bCs/>
        </w:rPr>
        <w:t>, zoals bij uitvoeringsorganisaties als het UWV wel het geval is</w:t>
      </w:r>
      <w:r w:rsidRPr="005E64C4" w:rsidR="009D39FC">
        <w:rPr>
          <w:rFonts w:ascii="Times New Roman" w:hAnsi="Times New Roman" w:cs="Times New Roman"/>
          <w:b/>
          <w:bCs/>
        </w:rPr>
        <w:t>.</w:t>
      </w:r>
      <w:r w:rsidRPr="005E64C4" w:rsidR="0021332D">
        <w:rPr>
          <w:rFonts w:ascii="Times New Roman" w:hAnsi="Times New Roman" w:cs="Times New Roman"/>
          <w:b/>
          <w:bCs/>
        </w:rPr>
        <w:t xml:space="preserve"> Vindt </w:t>
      </w:r>
      <w:r w:rsidRPr="005E64C4" w:rsidR="00384B1F">
        <w:rPr>
          <w:rFonts w:ascii="Times New Roman" w:hAnsi="Times New Roman" w:cs="Times New Roman"/>
          <w:b/>
          <w:bCs/>
        </w:rPr>
        <w:t>de minister</w:t>
      </w:r>
      <w:r w:rsidRPr="005E64C4" w:rsidR="0021332D">
        <w:rPr>
          <w:rFonts w:ascii="Times New Roman" w:hAnsi="Times New Roman" w:cs="Times New Roman"/>
          <w:b/>
          <w:bCs/>
        </w:rPr>
        <w:t xml:space="preserve"> het wenselijk dat burgers bij klachten over de bejegening of werkwijze van </w:t>
      </w:r>
      <w:r w:rsidRPr="005E64C4" w:rsidR="00883C03">
        <w:rPr>
          <w:rFonts w:ascii="Times New Roman" w:hAnsi="Times New Roman" w:cs="Times New Roman"/>
          <w:b/>
          <w:bCs/>
        </w:rPr>
        <w:t>BIDN</w:t>
      </w:r>
      <w:r w:rsidRPr="005E64C4" w:rsidR="0021332D">
        <w:rPr>
          <w:rFonts w:ascii="Times New Roman" w:hAnsi="Times New Roman" w:cs="Times New Roman"/>
          <w:b/>
          <w:bCs/>
        </w:rPr>
        <w:t xml:space="preserve"> zijn aangewezen op een interne klachtenprocedure zonder mogelijkheid tot onafhankelijk bezwaar of beroep en/of zij worden doorverwezen naar hun eigen gemeente die voor beantwoording/afdoening volledig afhankelijk is van (de expertise van) </w:t>
      </w:r>
      <w:r w:rsidRPr="005E64C4" w:rsidR="00883C03">
        <w:rPr>
          <w:rFonts w:ascii="Times New Roman" w:hAnsi="Times New Roman" w:cs="Times New Roman"/>
          <w:b/>
          <w:bCs/>
        </w:rPr>
        <w:t>BIDN</w:t>
      </w:r>
      <w:r w:rsidRPr="005E64C4" w:rsidR="0021332D">
        <w:rPr>
          <w:rFonts w:ascii="Times New Roman" w:hAnsi="Times New Roman" w:cs="Times New Roman"/>
          <w:b/>
          <w:bCs/>
        </w:rPr>
        <w:t xml:space="preserve">? </w:t>
      </w:r>
    </w:p>
    <w:p w:rsidRPr="005E64C4" w:rsidR="00A455C1" w:rsidP="00C87339" w:rsidRDefault="00A455C1" w14:paraId="48F906DB" w14:textId="77777777">
      <w:pPr>
        <w:spacing w:after="0" w:line="276" w:lineRule="auto"/>
        <w:rPr>
          <w:rFonts w:ascii="Times New Roman" w:hAnsi="Times New Roman" w:eastAsia="Times New Roman" w:cs="Times New Roman"/>
          <w:bCs/>
          <w:lang w:eastAsia="nl-NL"/>
        </w:rPr>
      </w:pPr>
    </w:p>
    <w:p w:rsidRPr="005E64C4" w:rsidR="0010073B" w:rsidP="00C87339" w:rsidRDefault="0010073B" w14:paraId="0EC06C94" w14:textId="5D2C05F2">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 xml:space="preserve">Het BIDN valt niet onder toezicht van de Nationale ombudsman </w:t>
      </w:r>
      <w:r w:rsidRPr="005E64C4" w:rsidR="0087535A">
        <w:rPr>
          <w:rFonts w:ascii="Times New Roman" w:hAnsi="Times New Roman" w:eastAsia="Times New Roman" w:cs="Times New Roman"/>
          <w:bCs/>
          <w:lang w:eastAsia="nl-NL"/>
        </w:rPr>
        <w:t xml:space="preserve">omdat </w:t>
      </w:r>
      <w:r w:rsidRPr="005E64C4">
        <w:rPr>
          <w:rFonts w:ascii="Times New Roman" w:hAnsi="Times New Roman" w:eastAsia="Times New Roman" w:cs="Times New Roman"/>
          <w:bCs/>
          <w:lang w:eastAsia="nl-NL"/>
        </w:rPr>
        <w:t xml:space="preserve">de Nationale ombudsman thans alleen bevoegd is om klachten te behandelen over gedragingen van bestuursorganen. </w:t>
      </w:r>
      <w:r w:rsidRPr="005E64C4" w:rsidR="0087535A">
        <w:rPr>
          <w:rFonts w:ascii="Times New Roman" w:hAnsi="Times New Roman" w:eastAsia="Times New Roman" w:cs="Times New Roman"/>
          <w:bCs/>
          <w:lang w:eastAsia="nl-NL"/>
        </w:rPr>
        <w:t>Het BIDN is geen bestuursorgaan</w:t>
      </w:r>
      <w:r w:rsidRPr="005E64C4" w:rsidR="00391ECA">
        <w:rPr>
          <w:rFonts w:ascii="Times New Roman" w:hAnsi="Times New Roman" w:eastAsia="Times New Roman" w:cs="Times New Roman"/>
          <w:bCs/>
          <w:lang w:eastAsia="nl-NL"/>
        </w:rPr>
        <w:t>.</w:t>
      </w:r>
    </w:p>
    <w:p w:rsidRPr="005E64C4" w:rsidR="0010073B" w:rsidP="00C87339" w:rsidRDefault="0010073B" w14:paraId="071213CE" w14:textId="77777777">
      <w:pPr>
        <w:spacing w:after="0" w:line="276" w:lineRule="auto"/>
        <w:rPr>
          <w:rFonts w:ascii="Times New Roman" w:hAnsi="Times New Roman" w:eastAsia="Times New Roman" w:cs="Times New Roman"/>
          <w:bCs/>
          <w:lang w:eastAsia="nl-NL"/>
        </w:rPr>
      </w:pPr>
    </w:p>
    <w:p w:rsidRPr="005E64C4" w:rsidR="0010073B" w:rsidP="00C87339" w:rsidRDefault="0010073B" w14:paraId="5B8E757D" w14:textId="2CF12292">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Het ministerie van BZK verkent momenteel of het nodig is om de bevoegdheden van de Nationale ombudsman in wet- en regelgeving uit te breiden of te verduidelijken. In een brief van juni 2025 heeft de minister van BZK aangegeven daarbij onder meer te kijken naar het domein bestaanszekerheid</w:t>
      </w:r>
      <w:r w:rsidRPr="005E64C4">
        <w:rPr>
          <w:rStyle w:val="Voetnootmarkering"/>
          <w:rFonts w:ascii="Times New Roman" w:hAnsi="Times New Roman" w:eastAsia="Times New Roman" w:cs="Times New Roman"/>
          <w:bCs/>
          <w:lang w:eastAsia="nl-NL"/>
        </w:rPr>
        <w:footnoteReference w:id="8"/>
      </w:r>
      <w:r w:rsidRPr="005E64C4" w:rsidR="00391ECA">
        <w:rPr>
          <w:rFonts w:ascii="Times New Roman" w:hAnsi="Times New Roman" w:eastAsia="Times New Roman" w:cs="Times New Roman"/>
          <w:bCs/>
          <w:lang w:eastAsia="nl-NL"/>
        </w:rPr>
        <w:t>.</w:t>
      </w:r>
      <w:r w:rsidRPr="005E64C4">
        <w:rPr>
          <w:rFonts w:ascii="Times New Roman" w:hAnsi="Times New Roman" w:eastAsia="Times New Roman" w:cs="Times New Roman"/>
          <w:bCs/>
          <w:lang w:eastAsia="nl-NL"/>
        </w:rPr>
        <w:t xml:space="preserve"> Binnen dat domein wordt gekeken naar private partijen die een overheidstaak uitoefenen, zoals het BIDN. De komende maanden wordt in nauwe afstemming met de Nationale ombudsman en een aantal ministeries vervolg gegeven aan deze verkenning. De minister van BZK heeft in de Kamerbrief van juni 2025</w:t>
      </w:r>
      <w:r w:rsidRPr="005E64C4" w:rsidR="003E3E41">
        <w:rPr>
          <w:rFonts w:ascii="Times New Roman" w:hAnsi="Times New Roman" w:eastAsia="Times New Roman" w:cs="Times New Roman"/>
          <w:bCs/>
          <w:lang w:eastAsia="nl-NL"/>
        </w:rPr>
        <w:t xml:space="preserve"> </w:t>
      </w:r>
      <w:r w:rsidRPr="005E64C4">
        <w:rPr>
          <w:rFonts w:ascii="Times New Roman" w:hAnsi="Times New Roman" w:eastAsia="Times New Roman" w:cs="Times New Roman"/>
          <w:bCs/>
          <w:lang w:eastAsia="nl-NL"/>
        </w:rPr>
        <w:t>toegezegd uw Kamer begin 2026 te informeren over de verdere voortgang en daarbij in ieder geval de eerste contouren van de oplossingsrichtingen te schetsen.</w:t>
      </w:r>
    </w:p>
    <w:p w:rsidRPr="005E64C4" w:rsidR="006644A0" w:rsidRDefault="006644A0" w14:paraId="60714EE5" w14:textId="20ED39F1">
      <w:pPr>
        <w:rPr>
          <w:rFonts w:ascii="Times New Roman" w:hAnsi="Times New Roman" w:cs="Times New Roman"/>
          <w:b/>
          <w:bCs/>
        </w:rPr>
      </w:pPr>
    </w:p>
    <w:p w:rsidRPr="005E64C4" w:rsidR="0021332D" w:rsidP="00C87339" w:rsidRDefault="009D39FC" w14:paraId="5A64392B" w14:textId="0D390B40">
      <w:pPr>
        <w:spacing w:after="0" w:line="276" w:lineRule="auto"/>
        <w:rPr>
          <w:rFonts w:ascii="Times New Roman" w:hAnsi="Times New Roman" w:cs="Times New Roman"/>
          <w:b/>
          <w:bCs/>
        </w:rPr>
      </w:pPr>
      <w:r w:rsidRPr="005E64C4">
        <w:rPr>
          <w:rFonts w:ascii="Times New Roman" w:hAnsi="Times New Roman" w:cs="Times New Roman"/>
          <w:b/>
          <w:bCs/>
        </w:rPr>
        <w:t>De leden van de 50PLUS-fractie merken op dat i</w:t>
      </w:r>
      <w:r w:rsidRPr="005E64C4" w:rsidR="0021332D">
        <w:rPr>
          <w:rFonts w:ascii="Times New Roman" w:hAnsi="Times New Roman" w:cs="Times New Roman"/>
          <w:b/>
          <w:bCs/>
        </w:rPr>
        <w:t xml:space="preserve">n het rapport </w:t>
      </w:r>
      <w:r w:rsidRPr="005E64C4">
        <w:rPr>
          <w:rFonts w:ascii="Times New Roman" w:hAnsi="Times New Roman" w:cs="Times New Roman"/>
          <w:b/>
          <w:bCs/>
        </w:rPr>
        <w:t>‘</w:t>
      </w:r>
      <w:r w:rsidRPr="005E64C4" w:rsidR="0021332D">
        <w:rPr>
          <w:rFonts w:ascii="Times New Roman" w:hAnsi="Times New Roman" w:cs="Times New Roman"/>
          <w:b/>
          <w:bCs/>
        </w:rPr>
        <w:t>Grip op gegevensuitwisseling</w:t>
      </w:r>
      <w:r w:rsidRPr="005E64C4">
        <w:rPr>
          <w:rFonts w:ascii="Times New Roman" w:hAnsi="Times New Roman" w:cs="Times New Roman"/>
          <w:b/>
          <w:bCs/>
        </w:rPr>
        <w:t>’</w:t>
      </w:r>
      <w:r w:rsidRPr="005E64C4" w:rsidR="0021332D">
        <w:rPr>
          <w:rFonts w:ascii="Times New Roman" w:hAnsi="Times New Roman" w:cs="Times New Roman"/>
          <w:b/>
          <w:bCs/>
        </w:rPr>
        <w:t xml:space="preserve"> van AEF</w:t>
      </w:r>
      <w:r w:rsidRPr="005E64C4" w:rsidR="00153C68">
        <w:rPr>
          <w:rStyle w:val="Voetnootmarkering"/>
          <w:rFonts w:ascii="Times New Roman" w:hAnsi="Times New Roman" w:cs="Times New Roman"/>
          <w:b/>
          <w:bCs/>
        </w:rPr>
        <w:footnoteReference w:id="9"/>
      </w:r>
      <w:r w:rsidRPr="005E64C4" w:rsidR="0021332D">
        <w:rPr>
          <w:rFonts w:ascii="Times New Roman" w:hAnsi="Times New Roman" w:cs="Times New Roman"/>
          <w:b/>
          <w:bCs/>
        </w:rPr>
        <w:t xml:space="preserve"> werd aanbevolen om te werken met een Raad van Toezicht en een directeur-bestuurder, maar ook om democratische controle te borgen. Waarom wordt de governance-structuur wel aangepast, maar wordt de aanbeveling om het takenpakket wettelijk te verankeren vooralsnog niet opgevolgd? Wanneer </w:t>
      </w:r>
      <w:r w:rsidRPr="005E64C4" w:rsidR="005B70F1">
        <w:rPr>
          <w:rFonts w:ascii="Times New Roman" w:hAnsi="Times New Roman" w:cs="Times New Roman"/>
          <w:b/>
          <w:bCs/>
        </w:rPr>
        <w:t>is de minister</w:t>
      </w:r>
      <w:r w:rsidRPr="005E64C4" w:rsidR="0021332D">
        <w:rPr>
          <w:rFonts w:ascii="Times New Roman" w:hAnsi="Times New Roman" w:cs="Times New Roman"/>
          <w:b/>
          <w:bCs/>
        </w:rPr>
        <w:t xml:space="preserve"> voornemens deze omissie in de wetgeving en wettelijke kadering te herstellen? </w:t>
      </w:r>
    </w:p>
    <w:p w:rsidRPr="005E64C4" w:rsidR="00A455C1" w:rsidP="00C87339" w:rsidRDefault="00A455C1" w14:paraId="0281209D" w14:textId="775D9590">
      <w:pPr>
        <w:spacing w:after="0" w:line="276" w:lineRule="auto"/>
        <w:rPr>
          <w:rFonts w:ascii="Times New Roman" w:hAnsi="Times New Roman" w:cs="Times New Roman"/>
          <w:b/>
          <w:bCs/>
        </w:rPr>
      </w:pPr>
      <w:r w:rsidRPr="005E64C4">
        <w:rPr>
          <w:rFonts w:ascii="Times New Roman" w:hAnsi="Times New Roman" w:cs="Times New Roman"/>
          <w:b/>
          <w:bCs/>
        </w:rPr>
        <w:lastRenderedPageBreak/>
        <w:t xml:space="preserve">De leden van de 50PLUS-fractie merken op dat het IB opgericht is voor de rechtmatigheidscontrole van uitkeringen, maar dat het takenpakket inmiddels is uitgebreid naar onder andere vroegtijdige schoolverlaters, schuldhulpverlening en de beslagvrije voet. Deze leden vragen of de minister voor alle taken die </w:t>
      </w:r>
      <w:r w:rsidRPr="005E64C4" w:rsidR="00883C03">
        <w:rPr>
          <w:rFonts w:ascii="Times New Roman" w:hAnsi="Times New Roman" w:cs="Times New Roman"/>
          <w:b/>
          <w:bCs/>
        </w:rPr>
        <w:t>BIDN</w:t>
      </w:r>
      <w:r w:rsidRPr="005E64C4">
        <w:rPr>
          <w:rFonts w:ascii="Times New Roman" w:hAnsi="Times New Roman" w:cs="Times New Roman"/>
          <w:b/>
          <w:bCs/>
        </w:rPr>
        <w:t xml:space="preserve"> nu uitvoert kan aangeven wat de specifieke wettelijke grondslag is, en of de minister de conclusie van het WB-NSC deelt dat er sprake is van ‘function creep’ zonder duidelijk wettelijk kader.</w:t>
      </w:r>
      <w:r w:rsidRPr="005E64C4" w:rsidR="00117717">
        <w:rPr>
          <w:rFonts w:ascii="Times New Roman" w:hAnsi="Times New Roman" w:cs="Times New Roman"/>
          <w:b/>
          <w:bCs/>
        </w:rPr>
        <w:t xml:space="preserve"> </w:t>
      </w:r>
      <w:r w:rsidRPr="005E64C4">
        <w:rPr>
          <w:rFonts w:ascii="Times New Roman" w:hAnsi="Times New Roman" w:cs="Times New Roman"/>
          <w:b/>
          <w:bCs/>
        </w:rPr>
        <w:t>Is de minister bereid om, conform de aanbevelingen uit de rapporten van AEF en het WB-NSC en de adviezen van het ministerie van Financiën en de ARK, het volledige takenpakket van</w:t>
      </w:r>
      <w:r w:rsidRPr="005E64C4" w:rsidR="00117717">
        <w:rPr>
          <w:rFonts w:ascii="Times New Roman" w:hAnsi="Times New Roman" w:cs="Times New Roman"/>
          <w:b/>
          <w:bCs/>
        </w:rPr>
        <w:t xml:space="preserve"> </w:t>
      </w:r>
      <w:r w:rsidRPr="005E64C4">
        <w:rPr>
          <w:rFonts w:ascii="Times New Roman" w:hAnsi="Times New Roman" w:cs="Times New Roman"/>
          <w:b/>
          <w:bCs/>
        </w:rPr>
        <w:t>wettelijk te verankeren om zo democratische controle mogelijk te maken?</w:t>
      </w:r>
    </w:p>
    <w:p w:rsidRPr="005E64C4" w:rsidR="00A455C1" w:rsidP="00C87339" w:rsidRDefault="00A455C1" w14:paraId="2690A444" w14:textId="77777777">
      <w:pPr>
        <w:spacing w:after="0" w:line="276" w:lineRule="auto"/>
        <w:rPr>
          <w:rFonts w:ascii="Times New Roman" w:hAnsi="Times New Roman" w:cs="Times New Roman"/>
          <w:b/>
          <w:bCs/>
        </w:rPr>
      </w:pPr>
    </w:p>
    <w:p w:rsidRPr="005E64C4" w:rsidR="00A455C1" w:rsidP="00C87339" w:rsidRDefault="00A455C1" w14:paraId="356079AD" w14:textId="1F7A1B52">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 xml:space="preserve">Voor alle gegevens die het </w:t>
      </w:r>
      <w:r w:rsidRPr="005E64C4" w:rsidR="00627B47">
        <w:rPr>
          <w:rFonts w:ascii="Times New Roman" w:hAnsi="Times New Roman" w:eastAsia="Times New Roman" w:cs="Times New Roman"/>
          <w:bCs/>
          <w:lang w:eastAsia="nl-NL"/>
        </w:rPr>
        <w:t>BIDN</w:t>
      </w:r>
      <w:r w:rsidRPr="005E64C4">
        <w:rPr>
          <w:rFonts w:ascii="Times New Roman" w:hAnsi="Times New Roman" w:eastAsia="Times New Roman" w:cs="Times New Roman"/>
          <w:bCs/>
          <w:lang w:eastAsia="nl-NL"/>
        </w:rPr>
        <w:t xml:space="preserve"> verwerkt, geldt dat deze zijn gebaseerd op taken op basis van wettelijke grondslagen in de betreffende domeinen, zoals de Participatiewet (rechtmatigheidscontrole), de Wet educatie en beroepsonderwijs (vroegtijdige schoolverlaters), de Wet gemeentelijke schuldhulpverlening en de Regeling beslagvrije voet.</w:t>
      </w:r>
      <w:r w:rsidRPr="005E64C4" w:rsidR="00D05BED">
        <w:rPr>
          <w:rFonts w:ascii="Times New Roman" w:hAnsi="Times New Roman" w:eastAsia="Times New Roman" w:cs="Times New Roman"/>
          <w:bCs/>
          <w:lang w:eastAsia="nl-NL"/>
        </w:rPr>
        <w:t xml:space="preserve">  </w:t>
      </w:r>
      <w:r w:rsidRPr="005E64C4" w:rsidR="00CF7432">
        <w:rPr>
          <w:rFonts w:ascii="Times New Roman" w:hAnsi="Times New Roman" w:eastAsia="Times New Roman" w:cs="Times New Roman"/>
          <w:bCs/>
          <w:lang w:eastAsia="nl-NL"/>
        </w:rPr>
        <w:t>Op basis van de huidige situatie kan daarom niet worden gesproken van een zogenoemde ‘function creep’.</w:t>
      </w:r>
      <w:r w:rsidRPr="005E64C4" w:rsidR="00D05BED">
        <w:rPr>
          <w:rFonts w:ascii="Times New Roman" w:hAnsi="Times New Roman" w:eastAsia="Times New Roman" w:cs="Times New Roman"/>
          <w:bCs/>
          <w:lang w:eastAsia="nl-NL"/>
        </w:rPr>
        <w:t xml:space="preserve"> </w:t>
      </w:r>
      <w:r w:rsidRPr="005E64C4">
        <w:rPr>
          <w:rFonts w:ascii="Times New Roman" w:hAnsi="Times New Roman" w:eastAsia="Times New Roman" w:cs="Times New Roman"/>
          <w:bCs/>
          <w:lang w:eastAsia="nl-NL"/>
        </w:rPr>
        <w:t>Via de gegevensregisters en de openbare diensten</w:t>
      </w:r>
      <w:r w:rsidRPr="005E64C4" w:rsidR="00D05BED">
        <w:rPr>
          <w:rFonts w:ascii="Times New Roman" w:hAnsi="Times New Roman" w:eastAsia="Times New Roman" w:cs="Times New Roman"/>
          <w:bCs/>
          <w:lang w:eastAsia="nl-NL"/>
        </w:rPr>
        <w:t>- en producten</w:t>
      </w:r>
      <w:r w:rsidRPr="005E64C4">
        <w:rPr>
          <w:rFonts w:ascii="Times New Roman" w:hAnsi="Times New Roman" w:eastAsia="Times New Roman" w:cs="Times New Roman"/>
          <w:bCs/>
          <w:lang w:eastAsia="nl-NL"/>
        </w:rPr>
        <w:t>catalogus op de website is een overzicht waarbij per verwerking aangegeven is wat de wettelijke grondslag is. Waar</w:t>
      </w:r>
      <w:r w:rsidRPr="005E64C4" w:rsidR="0087535A">
        <w:rPr>
          <w:rFonts w:ascii="Times New Roman" w:hAnsi="Times New Roman" w:eastAsia="Times New Roman" w:cs="Times New Roman"/>
          <w:bCs/>
          <w:lang w:eastAsia="nl-NL"/>
        </w:rPr>
        <w:t xml:space="preserve"> nog</w:t>
      </w:r>
      <w:r w:rsidRPr="005E64C4">
        <w:rPr>
          <w:rFonts w:ascii="Times New Roman" w:hAnsi="Times New Roman" w:eastAsia="Times New Roman" w:cs="Times New Roman"/>
          <w:bCs/>
          <w:lang w:eastAsia="nl-NL"/>
        </w:rPr>
        <w:t xml:space="preserve"> geen wettelijke basis is, worden geen gegevens verwerkt</w:t>
      </w:r>
      <w:r w:rsidRPr="005E64C4" w:rsidR="00391ECA">
        <w:rPr>
          <w:rFonts w:ascii="Times New Roman" w:hAnsi="Times New Roman" w:eastAsia="Times New Roman" w:cs="Times New Roman"/>
          <w:bCs/>
          <w:lang w:eastAsia="nl-NL"/>
        </w:rPr>
        <w:t>.</w:t>
      </w:r>
      <w:r w:rsidRPr="005E64C4">
        <w:rPr>
          <w:rFonts w:ascii="Times New Roman" w:hAnsi="Times New Roman" w:eastAsia="Times New Roman" w:cs="Times New Roman"/>
          <w:bCs/>
          <w:lang w:eastAsia="nl-NL"/>
        </w:rPr>
        <w:t xml:space="preserve"> </w:t>
      </w:r>
    </w:p>
    <w:p w:rsidRPr="005E64C4" w:rsidR="00A455C1" w:rsidP="00C87339" w:rsidRDefault="00A455C1" w14:paraId="5128B5FE" w14:textId="77777777">
      <w:pPr>
        <w:spacing w:after="0" w:line="276" w:lineRule="auto"/>
        <w:rPr>
          <w:rFonts w:ascii="Times New Roman" w:hAnsi="Times New Roman" w:eastAsia="Times New Roman" w:cs="Times New Roman"/>
          <w:bCs/>
          <w:lang w:eastAsia="nl-NL"/>
        </w:rPr>
      </w:pPr>
    </w:p>
    <w:p w:rsidRPr="005E64C4" w:rsidR="009C046E" w:rsidP="00C87339" w:rsidRDefault="00627B47" w14:paraId="23D38197" w14:textId="4E8D52B4">
      <w:pPr>
        <w:spacing w:after="0" w:line="276" w:lineRule="auto"/>
        <w:rPr>
          <w:rFonts w:ascii="Times New Roman" w:hAnsi="Times New Roman" w:cs="Times New Roman"/>
        </w:rPr>
      </w:pPr>
      <w:r w:rsidRPr="005E64C4">
        <w:rPr>
          <w:rFonts w:ascii="Times New Roman" w:hAnsi="Times New Roman" w:cs="Times New Roman"/>
        </w:rPr>
        <w:t>Sinds een paar jaar wordt de Kamer bij nieuwe opdrachten altijd vooraf betrokken via het wetgevingsproces, de Stand van de Uitvoering en/of via specifieke Kamerbrieven. Een voorbeeld hiervan is de Kamerbrief waarin de beoogde positionering van het Schuldenknooppunt bij het BIDN wordt toegelicht</w:t>
      </w:r>
      <w:r w:rsidRPr="005E64C4">
        <w:rPr>
          <w:rStyle w:val="Voetnootmarkering"/>
          <w:rFonts w:ascii="Times New Roman" w:hAnsi="Times New Roman" w:cs="Times New Roman"/>
        </w:rPr>
        <w:footnoteReference w:id="10"/>
      </w:r>
      <w:r w:rsidRPr="005E64C4">
        <w:rPr>
          <w:rFonts w:ascii="Times New Roman" w:hAnsi="Times New Roman" w:cs="Times New Roman"/>
        </w:rPr>
        <w:t xml:space="preserve">. </w:t>
      </w:r>
      <w:r w:rsidRPr="005E64C4" w:rsidR="00D05BED">
        <w:rPr>
          <w:rFonts w:ascii="Times New Roman" w:hAnsi="Times New Roman" w:eastAsia="Times New Roman" w:cs="Times New Roman"/>
          <w:bCs/>
          <w:lang w:eastAsia="nl-NL"/>
        </w:rPr>
        <w:t xml:space="preserve">Voor </w:t>
      </w:r>
      <w:r w:rsidRPr="005E64C4">
        <w:rPr>
          <w:rFonts w:ascii="Times New Roman" w:hAnsi="Times New Roman" w:eastAsia="Times New Roman" w:cs="Times New Roman"/>
          <w:bCs/>
          <w:lang w:eastAsia="nl-NL"/>
        </w:rPr>
        <w:t>opdrachten</w:t>
      </w:r>
      <w:r w:rsidRPr="005E64C4" w:rsidR="00D05BED">
        <w:rPr>
          <w:rFonts w:ascii="Times New Roman" w:hAnsi="Times New Roman" w:eastAsia="Times New Roman" w:cs="Times New Roman"/>
          <w:bCs/>
          <w:lang w:eastAsia="nl-NL"/>
        </w:rPr>
        <w:t xml:space="preserve"> die buiten het SZW</w:t>
      </w:r>
      <w:r w:rsidRPr="005E64C4" w:rsidR="00D05BED">
        <w:rPr>
          <w:rFonts w:ascii="Times New Roman" w:hAnsi="Times New Roman" w:eastAsia="Times New Roman" w:cs="Times New Roman"/>
          <w:bCs/>
          <w:lang w:eastAsia="nl-NL"/>
        </w:rPr>
        <w:noBreakHyphen/>
        <w:t xml:space="preserve">domein vallen en waarvoor nog geen specifieke wettelijke verankering is ingericht, wordt gewerkt als verwerker onder verantwoordelijkheid van de betreffende publieke opdrachtgever. Zoals aangegeven </w:t>
      </w:r>
      <w:r w:rsidRPr="005E64C4" w:rsidR="0087535A">
        <w:rPr>
          <w:rFonts w:ascii="Times New Roman" w:hAnsi="Times New Roman" w:eastAsia="Times New Roman" w:cs="Times New Roman"/>
          <w:bCs/>
          <w:lang w:eastAsia="nl-NL"/>
        </w:rPr>
        <w:t>gaat SZW</w:t>
      </w:r>
      <w:r w:rsidRPr="005E64C4" w:rsidR="00D05BED">
        <w:rPr>
          <w:rFonts w:ascii="Times New Roman" w:hAnsi="Times New Roman" w:eastAsia="Times New Roman" w:cs="Times New Roman"/>
          <w:bCs/>
          <w:lang w:eastAsia="nl-NL"/>
        </w:rPr>
        <w:t xml:space="preserve"> in gesprek met deze opdrachtgevers om te bezien of en hoe wettelijke verankering kan worden gerealiseerd. </w:t>
      </w:r>
      <w:r w:rsidRPr="005E64C4" w:rsidR="009C046E">
        <w:rPr>
          <w:rFonts w:ascii="Times New Roman" w:hAnsi="Times New Roman" w:eastAsia="Times New Roman" w:cs="Times New Roman"/>
          <w:bCs/>
          <w:lang w:eastAsia="nl-NL"/>
        </w:rPr>
        <w:t xml:space="preserve">Middels de Stand van de Uitvoering </w:t>
      </w:r>
      <w:r w:rsidRPr="005E64C4" w:rsidR="0087535A">
        <w:rPr>
          <w:rFonts w:ascii="Times New Roman" w:hAnsi="Times New Roman" w:eastAsia="Times New Roman" w:cs="Times New Roman"/>
          <w:bCs/>
          <w:lang w:eastAsia="nl-NL"/>
        </w:rPr>
        <w:t>wordt u</w:t>
      </w:r>
      <w:r w:rsidRPr="005E64C4" w:rsidR="009C046E">
        <w:rPr>
          <w:rFonts w:ascii="Times New Roman" w:hAnsi="Times New Roman" w:eastAsia="Times New Roman" w:cs="Times New Roman"/>
          <w:bCs/>
          <w:lang w:eastAsia="nl-NL"/>
        </w:rPr>
        <w:t xml:space="preserve"> hiervan op de hoogte </w:t>
      </w:r>
      <w:r w:rsidRPr="005E64C4" w:rsidR="0087535A">
        <w:rPr>
          <w:rFonts w:ascii="Times New Roman" w:hAnsi="Times New Roman" w:eastAsia="Times New Roman" w:cs="Times New Roman"/>
          <w:bCs/>
          <w:lang w:eastAsia="nl-NL"/>
        </w:rPr>
        <w:t>ge</w:t>
      </w:r>
      <w:r w:rsidRPr="005E64C4" w:rsidR="009C046E">
        <w:rPr>
          <w:rFonts w:ascii="Times New Roman" w:hAnsi="Times New Roman" w:eastAsia="Times New Roman" w:cs="Times New Roman"/>
          <w:bCs/>
          <w:lang w:eastAsia="nl-NL"/>
        </w:rPr>
        <w:t>houden.</w:t>
      </w:r>
    </w:p>
    <w:p w:rsidRPr="005E64C4" w:rsidR="006103DA" w:rsidP="00C87339" w:rsidRDefault="006103DA" w14:paraId="01FC3B74" w14:textId="77777777">
      <w:pPr>
        <w:spacing w:after="0" w:line="276" w:lineRule="auto"/>
        <w:rPr>
          <w:rFonts w:ascii="Times New Roman" w:hAnsi="Times New Roman" w:cs="Times New Roman"/>
          <w:b/>
          <w:bCs/>
        </w:rPr>
      </w:pPr>
    </w:p>
    <w:p w:rsidRPr="005E64C4" w:rsidR="00A455C1" w:rsidP="00C87339" w:rsidRDefault="00302F75" w14:paraId="7E3A1DCF" w14:textId="0D814742">
      <w:pPr>
        <w:spacing w:after="0" w:line="276" w:lineRule="auto"/>
        <w:rPr>
          <w:rFonts w:ascii="Times New Roman" w:hAnsi="Times New Roman" w:cs="Times New Roman"/>
          <w:b/>
          <w:bCs/>
        </w:rPr>
      </w:pPr>
      <w:r w:rsidRPr="005E64C4">
        <w:rPr>
          <w:rFonts w:ascii="Times New Roman" w:hAnsi="Times New Roman" w:cs="Times New Roman"/>
          <w:b/>
          <w:bCs/>
        </w:rPr>
        <w:t>De leden van de 50PLUS-fractie vragen of</w:t>
      </w:r>
      <w:r w:rsidRPr="005E64C4" w:rsidR="0021332D">
        <w:rPr>
          <w:rFonts w:ascii="Times New Roman" w:hAnsi="Times New Roman" w:cs="Times New Roman"/>
          <w:b/>
          <w:bCs/>
        </w:rPr>
        <w:t xml:space="preserve"> het wenselijk</w:t>
      </w:r>
      <w:r w:rsidRPr="005E64C4">
        <w:rPr>
          <w:rFonts w:ascii="Times New Roman" w:hAnsi="Times New Roman" w:cs="Times New Roman"/>
          <w:b/>
          <w:bCs/>
        </w:rPr>
        <w:t xml:space="preserve"> is</w:t>
      </w:r>
      <w:r w:rsidRPr="005E64C4" w:rsidR="0021332D">
        <w:rPr>
          <w:rFonts w:ascii="Times New Roman" w:hAnsi="Times New Roman" w:cs="Times New Roman"/>
          <w:b/>
          <w:bCs/>
        </w:rPr>
        <w:t xml:space="preserve"> dat een private stichting met een feitelijke monopoliepositie essentiële infrastructuur ontwikkelt voor het sociaal domein (zoals knooppunten voor </w:t>
      </w:r>
      <w:r w:rsidRPr="005E64C4" w:rsidR="00694E2B">
        <w:rPr>
          <w:rFonts w:ascii="Times New Roman" w:hAnsi="Times New Roman" w:cs="Times New Roman"/>
          <w:b/>
          <w:bCs/>
        </w:rPr>
        <w:t xml:space="preserve">de Wet maatschappelijke ondersteuning (Wmo) </w:t>
      </w:r>
      <w:r w:rsidRPr="005E64C4" w:rsidR="0021332D">
        <w:rPr>
          <w:rFonts w:ascii="Times New Roman" w:hAnsi="Times New Roman" w:cs="Times New Roman"/>
          <w:b/>
          <w:bCs/>
        </w:rPr>
        <w:t>en Jeugdzorg) zonder dat hier een aanbesteding of publiekrechtelijk besluit aan ten grondslag ligt</w:t>
      </w:r>
      <w:r w:rsidRPr="005E64C4">
        <w:rPr>
          <w:rFonts w:ascii="Times New Roman" w:hAnsi="Times New Roman" w:cs="Times New Roman"/>
          <w:b/>
          <w:bCs/>
        </w:rPr>
        <w:t>.</w:t>
      </w:r>
    </w:p>
    <w:p w:rsidRPr="005E64C4" w:rsidR="00A455C1" w:rsidP="00C87339" w:rsidRDefault="00A455C1" w14:paraId="0C7125FF" w14:textId="77777777">
      <w:pPr>
        <w:spacing w:after="0" w:line="276" w:lineRule="auto"/>
        <w:rPr>
          <w:rFonts w:ascii="Times New Roman" w:hAnsi="Times New Roman" w:eastAsia="Times New Roman" w:cs="Times New Roman"/>
          <w:bCs/>
          <w:lang w:eastAsia="nl-NL"/>
        </w:rPr>
      </w:pPr>
    </w:p>
    <w:p w:rsidRPr="005E64C4" w:rsidR="00A455C1" w:rsidP="00C87339" w:rsidRDefault="00A455C1" w14:paraId="25C78B9F" w14:textId="2D718CAC">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 xml:space="preserve">Het </w:t>
      </w:r>
      <w:r w:rsidRPr="005E64C4" w:rsidR="00883C03">
        <w:rPr>
          <w:rFonts w:ascii="Times New Roman" w:hAnsi="Times New Roman" w:eastAsia="Times New Roman" w:cs="Times New Roman"/>
          <w:bCs/>
          <w:lang w:eastAsia="nl-NL"/>
        </w:rPr>
        <w:t>BIDN</w:t>
      </w:r>
      <w:r w:rsidRPr="005E64C4">
        <w:rPr>
          <w:rFonts w:ascii="Times New Roman" w:hAnsi="Times New Roman" w:eastAsia="Times New Roman" w:cs="Times New Roman"/>
          <w:bCs/>
          <w:lang w:eastAsia="nl-NL"/>
        </w:rPr>
        <w:t xml:space="preserve"> werkt uitsluitend voor publieke </w:t>
      </w:r>
      <w:r w:rsidRPr="005E64C4" w:rsidR="0036361B">
        <w:rPr>
          <w:rFonts w:ascii="Times New Roman" w:hAnsi="Times New Roman" w:eastAsia="Times New Roman" w:cs="Times New Roman"/>
          <w:bCs/>
          <w:lang w:eastAsia="nl-NL"/>
        </w:rPr>
        <w:t>opdrachtgevers</w:t>
      </w:r>
      <w:r w:rsidRPr="005E64C4">
        <w:rPr>
          <w:rFonts w:ascii="Times New Roman" w:hAnsi="Times New Roman" w:eastAsia="Times New Roman" w:cs="Times New Roman"/>
          <w:bCs/>
          <w:lang w:eastAsia="nl-NL"/>
        </w:rPr>
        <w:t xml:space="preserve"> en </w:t>
      </w:r>
      <w:r w:rsidRPr="005E64C4" w:rsidR="003E3E41">
        <w:rPr>
          <w:rFonts w:ascii="Times New Roman" w:hAnsi="Times New Roman" w:eastAsia="Times New Roman" w:cs="Times New Roman"/>
          <w:bCs/>
          <w:lang w:eastAsia="nl-NL"/>
        </w:rPr>
        <w:t xml:space="preserve">staat </w:t>
      </w:r>
      <w:r w:rsidRPr="005E64C4">
        <w:rPr>
          <w:rFonts w:ascii="Times New Roman" w:hAnsi="Times New Roman" w:eastAsia="Times New Roman" w:cs="Times New Roman"/>
          <w:bCs/>
          <w:lang w:eastAsia="nl-NL"/>
        </w:rPr>
        <w:t xml:space="preserve">onder toezicht van SZW en VNG. Voor nieuwe </w:t>
      </w:r>
      <w:r w:rsidRPr="005E64C4" w:rsidR="00627B47">
        <w:rPr>
          <w:rFonts w:ascii="Times New Roman" w:hAnsi="Times New Roman" w:eastAsia="Times New Roman" w:cs="Times New Roman"/>
          <w:bCs/>
          <w:lang w:eastAsia="nl-NL"/>
        </w:rPr>
        <w:t>opdrachten</w:t>
      </w:r>
      <w:r w:rsidRPr="005E64C4">
        <w:rPr>
          <w:rFonts w:ascii="Times New Roman" w:hAnsi="Times New Roman" w:eastAsia="Times New Roman" w:cs="Times New Roman"/>
          <w:bCs/>
          <w:lang w:eastAsia="nl-NL"/>
        </w:rPr>
        <w:t xml:space="preserve"> geldt dat vooraf wordt getoetst of deze passen binnen het niet-economische kader en de aanbestedingsregels. </w:t>
      </w:r>
    </w:p>
    <w:p w:rsidRPr="005E64C4" w:rsidR="006103DA" w:rsidP="00C87339" w:rsidRDefault="006103DA" w14:paraId="358D3352" w14:textId="77777777">
      <w:pPr>
        <w:spacing w:after="0" w:line="276" w:lineRule="auto"/>
        <w:rPr>
          <w:rFonts w:ascii="Times New Roman" w:hAnsi="Times New Roman" w:cs="Times New Roman"/>
        </w:rPr>
      </w:pPr>
    </w:p>
    <w:p w:rsidRPr="005E64C4" w:rsidR="0021332D" w:rsidP="00C87339" w:rsidRDefault="00C57097" w14:paraId="45063513" w14:textId="5C7D24CA">
      <w:pPr>
        <w:spacing w:after="0" w:line="276" w:lineRule="auto"/>
        <w:rPr>
          <w:rFonts w:ascii="Times New Roman" w:hAnsi="Times New Roman" w:cs="Times New Roman"/>
          <w:b/>
          <w:bCs/>
        </w:rPr>
      </w:pPr>
      <w:r w:rsidRPr="005E64C4">
        <w:rPr>
          <w:rFonts w:ascii="Times New Roman" w:hAnsi="Times New Roman" w:cs="Times New Roman"/>
          <w:b/>
          <w:bCs/>
        </w:rPr>
        <w:t>De leden van de 50PLUS-fractie vragen in hoeverre</w:t>
      </w:r>
      <w:r w:rsidRPr="005E64C4" w:rsidR="0021332D">
        <w:rPr>
          <w:rFonts w:ascii="Times New Roman" w:hAnsi="Times New Roman" w:cs="Times New Roman"/>
          <w:b/>
          <w:bCs/>
        </w:rPr>
        <w:t xml:space="preserve"> </w:t>
      </w:r>
      <w:r w:rsidRPr="005E64C4" w:rsidR="008F701E">
        <w:rPr>
          <w:rFonts w:ascii="Times New Roman" w:hAnsi="Times New Roman" w:cs="Times New Roman"/>
          <w:b/>
          <w:bCs/>
        </w:rPr>
        <w:t>de minister</w:t>
      </w:r>
      <w:r w:rsidRPr="005E64C4" w:rsidR="0021332D">
        <w:rPr>
          <w:rFonts w:ascii="Times New Roman" w:hAnsi="Times New Roman" w:cs="Times New Roman"/>
          <w:b/>
          <w:bCs/>
        </w:rPr>
        <w:t xml:space="preserve"> de maandelijkse controle van alle uitkeringsgerechtigden op autobezit, zoals beschreven in het rapport </w:t>
      </w:r>
      <w:r w:rsidRPr="005E64C4" w:rsidR="0021332D">
        <w:rPr>
          <w:rFonts w:ascii="Times New Roman" w:hAnsi="Times New Roman" w:cs="Times New Roman"/>
          <w:b/>
          <w:bCs/>
        </w:rPr>
        <w:lastRenderedPageBreak/>
        <w:t>van het WB-NSC n</w:t>
      </w:r>
      <w:r w:rsidRPr="005E64C4" w:rsidR="00AB2CDC">
        <w:rPr>
          <w:rFonts w:ascii="Times New Roman" w:hAnsi="Times New Roman" w:cs="Times New Roman"/>
          <w:b/>
          <w:bCs/>
        </w:rPr>
        <w:t>aar aanleiding van</w:t>
      </w:r>
      <w:r w:rsidRPr="005E64C4" w:rsidR="0021332D">
        <w:rPr>
          <w:rFonts w:ascii="Times New Roman" w:hAnsi="Times New Roman" w:cs="Times New Roman"/>
          <w:b/>
          <w:bCs/>
        </w:rPr>
        <w:t xml:space="preserve"> controles van de </w:t>
      </w:r>
      <w:r w:rsidRPr="005E64C4" w:rsidR="00AF3E66">
        <w:rPr>
          <w:rFonts w:ascii="Times New Roman" w:hAnsi="Times New Roman" w:cs="Times New Roman"/>
          <w:b/>
          <w:bCs/>
        </w:rPr>
        <w:t>AP</w:t>
      </w:r>
      <w:r w:rsidRPr="005E64C4" w:rsidR="0021332D">
        <w:rPr>
          <w:rFonts w:ascii="Times New Roman" w:hAnsi="Times New Roman" w:cs="Times New Roman"/>
          <w:b/>
          <w:bCs/>
        </w:rPr>
        <w:t>, proportioneel en in overeenstemming met de onschuldpresumptie</w:t>
      </w:r>
      <w:r w:rsidRPr="005E64C4">
        <w:rPr>
          <w:rFonts w:ascii="Times New Roman" w:hAnsi="Times New Roman" w:cs="Times New Roman"/>
          <w:b/>
          <w:bCs/>
        </w:rPr>
        <w:t xml:space="preserve"> acht.</w:t>
      </w:r>
      <w:r w:rsidRPr="005E64C4" w:rsidR="0021332D">
        <w:rPr>
          <w:rFonts w:ascii="Times New Roman" w:hAnsi="Times New Roman" w:cs="Times New Roman"/>
          <w:b/>
          <w:bCs/>
        </w:rPr>
        <w:t xml:space="preserve"> </w:t>
      </w:r>
      <w:r w:rsidRPr="005E64C4" w:rsidR="00AA3FD3">
        <w:rPr>
          <w:rFonts w:ascii="Times New Roman" w:hAnsi="Times New Roman" w:cs="Times New Roman"/>
          <w:b/>
          <w:bCs/>
        </w:rPr>
        <w:t>Deze leden vragen of</w:t>
      </w:r>
      <w:r w:rsidRPr="005E64C4" w:rsidR="008F701E">
        <w:rPr>
          <w:rFonts w:ascii="Times New Roman" w:hAnsi="Times New Roman" w:cs="Times New Roman"/>
          <w:b/>
          <w:bCs/>
        </w:rPr>
        <w:t xml:space="preserve"> de minister</w:t>
      </w:r>
      <w:r w:rsidRPr="005E64C4" w:rsidR="0021332D">
        <w:rPr>
          <w:rFonts w:ascii="Times New Roman" w:hAnsi="Times New Roman" w:cs="Times New Roman"/>
          <w:b/>
          <w:bCs/>
        </w:rPr>
        <w:t xml:space="preserve"> bekend</w:t>
      </w:r>
      <w:r w:rsidRPr="005E64C4" w:rsidR="00AA3FD3">
        <w:rPr>
          <w:rFonts w:ascii="Times New Roman" w:hAnsi="Times New Roman" w:cs="Times New Roman"/>
          <w:b/>
          <w:bCs/>
        </w:rPr>
        <w:t xml:space="preserve"> is</w:t>
      </w:r>
      <w:r w:rsidRPr="005E64C4" w:rsidR="0021332D">
        <w:rPr>
          <w:rFonts w:ascii="Times New Roman" w:hAnsi="Times New Roman" w:cs="Times New Roman"/>
          <w:b/>
          <w:bCs/>
        </w:rPr>
        <w:t xml:space="preserve"> met de kritiek van de </w:t>
      </w:r>
      <w:r w:rsidRPr="005E64C4" w:rsidR="00153C68">
        <w:rPr>
          <w:rFonts w:ascii="Times New Roman" w:hAnsi="Times New Roman" w:cs="Times New Roman"/>
          <w:b/>
          <w:bCs/>
        </w:rPr>
        <w:t>AP</w:t>
      </w:r>
      <w:r w:rsidRPr="005E64C4" w:rsidR="0021332D">
        <w:rPr>
          <w:rFonts w:ascii="Times New Roman" w:hAnsi="Times New Roman" w:cs="Times New Roman"/>
          <w:b/>
          <w:bCs/>
        </w:rPr>
        <w:t xml:space="preserve"> dat er bij deze massale controles vaak geen sprake is van een concrete verdenking van fraude</w:t>
      </w:r>
      <w:r w:rsidRPr="005E64C4" w:rsidR="00AA3FD3">
        <w:rPr>
          <w:rFonts w:ascii="Times New Roman" w:hAnsi="Times New Roman" w:cs="Times New Roman"/>
          <w:b/>
          <w:bCs/>
        </w:rPr>
        <w:t>.</w:t>
      </w:r>
      <w:r w:rsidRPr="005E64C4" w:rsidR="0021332D">
        <w:rPr>
          <w:rFonts w:ascii="Times New Roman" w:hAnsi="Times New Roman" w:cs="Times New Roman"/>
          <w:b/>
          <w:bCs/>
        </w:rPr>
        <w:t xml:space="preserve"> Waarom wordt deze werkwijze, waarbij burgers preventief worden doorgelicht, gefaciliteerd door een organisatie die op afstand staat van de overheid?</w:t>
      </w:r>
    </w:p>
    <w:p w:rsidRPr="005E64C4" w:rsidR="00A455C1" w:rsidP="00C87339" w:rsidRDefault="00A455C1" w14:paraId="65237C2D" w14:textId="77777777">
      <w:pPr>
        <w:spacing w:after="0" w:line="276" w:lineRule="auto"/>
        <w:rPr>
          <w:rFonts w:ascii="Times New Roman" w:hAnsi="Times New Roman" w:eastAsia="Times New Roman" w:cs="Times New Roman"/>
          <w:bCs/>
          <w:lang w:eastAsia="nl-NL"/>
        </w:rPr>
      </w:pPr>
    </w:p>
    <w:p w:rsidRPr="005E64C4" w:rsidR="00CF7432" w:rsidP="00C87339" w:rsidRDefault="00CF7432" w14:paraId="23B899F4" w14:textId="1AEB62A5">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Het BIDN is geen organisatie op afstand van de overheid, maar een interbestuurlijk uitvoeringsorgaan van het ministerie van SZW en de VNG.</w:t>
      </w:r>
      <w:r w:rsidRPr="005E64C4" w:rsidR="00613ABF">
        <w:rPr>
          <w:rFonts w:ascii="Times New Roman" w:hAnsi="Times New Roman" w:eastAsia="Times New Roman" w:cs="Times New Roman"/>
          <w:bCs/>
          <w:lang w:eastAsia="nl-NL"/>
        </w:rPr>
        <w:t xml:space="preserve"> </w:t>
      </w:r>
      <w:r w:rsidRPr="005E64C4" w:rsidR="00FB4A57">
        <w:rPr>
          <w:rFonts w:ascii="Times New Roman" w:hAnsi="Times New Roman" w:eastAsia="Times New Roman" w:cs="Times New Roman"/>
          <w:bCs/>
          <w:lang w:eastAsia="nl-NL"/>
        </w:rPr>
        <w:t xml:space="preserve">De maandelijkse geautomatiseerde controle op autobezit is bedoeld om gemeenten te ondersteunen bij het tijdig en correct vaststellen van het recht op een uitkering. Op basis van de signalen van </w:t>
      </w:r>
      <w:r w:rsidRPr="005E64C4" w:rsidR="00277D8B">
        <w:rPr>
          <w:rFonts w:ascii="Times New Roman" w:hAnsi="Times New Roman" w:eastAsia="Times New Roman" w:cs="Times New Roman"/>
          <w:bCs/>
          <w:lang w:eastAsia="nl-NL"/>
        </w:rPr>
        <w:t xml:space="preserve">het </w:t>
      </w:r>
      <w:r w:rsidRPr="005E64C4" w:rsidR="00883C03">
        <w:rPr>
          <w:rFonts w:ascii="Times New Roman" w:hAnsi="Times New Roman" w:eastAsia="Times New Roman" w:cs="Times New Roman"/>
          <w:bCs/>
          <w:lang w:eastAsia="nl-NL"/>
        </w:rPr>
        <w:t>BIDN</w:t>
      </w:r>
      <w:r w:rsidRPr="005E64C4" w:rsidR="00FB4A57">
        <w:rPr>
          <w:rFonts w:ascii="Times New Roman" w:hAnsi="Times New Roman" w:eastAsia="Times New Roman" w:cs="Times New Roman"/>
          <w:bCs/>
          <w:lang w:eastAsia="nl-NL"/>
        </w:rPr>
        <w:t xml:space="preserve"> doe</w:t>
      </w:r>
      <w:r w:rsidRPr="005E64C4">
        <w:rPr>
          <w:rFonts w:ascii="Times New Roman" w:hAnsi="Times New Roman" w:eastAsia="Times New Roman" w:cs="Times New Roman"/>
          <w:bCs/>
          <w:lang w:eastAsia="nl-NL"/>
        </w:rPr>
        <w:t>n</w:t>
      </w:r>
      <w:r w:rsidRPr="005E64C4" w:rsidR="00FB4A57">
        <w:rPr>
          <w:rFonts w:ascii="Times New Roman" w:hAnsi="Times New Roman" w:eastAsia="Times New Roman" w:cs="Times New Roman"/>
          <w:bCs/>
          <w:lang w:eastAsia="nl-NL"/>
        </w:rPr>
        <w:t xml:space="preserve"> gemeenten onderzoek en krijgen mensen de kans hun situatie uit te leggen. </w:t>
      </w:r>
      <w:r w:rsidRPr="005E64C4">
        <w:rPr>
          <w:rFonts w:ascii="Times New Roman" w:hAnsi="Times New Roman" w:eastAsia="Times New Roman" w:cs="Times New Roman"/>
          <w:bCs/>
          <w:lang w:eastAsia="nl-NL"/>
        </w:rPr>
        <w:t>Zo wordt de wet- en regelgeving juist toegepast en kunnen gemeenten handhaven waar nodig.</w:t>
      </w:r>
    </w:p>
    <w:p w:rsidRPr="005E64C4" w:rsidR="00CF7432" w:rsidP="00C87339" w:rsidRDefault="00CF7432" w14:paraId="0F18D9DB" w14:textId="77777777">
      <w:pPr>
        <w:spacing w:after="0" w:line="276" w:lineRule="auto"/>
        <w:rPr>
          <w:rFonts w:ascii="Times New Roman" w:hAnsi="Times New Roman" w:eastAsia="Times New Roman" w:cs="Times New Roman"/>
          <w:bCs/>
          <w:lang w:eastAsia="nl-NL"/>
        </w:rPr>
      </w:pPr>
    </w:p>
    <w:p w:rsidRPr="005E64C4" w:rsidR="00D05BED" w:rsidP="00C87339" w:rsidRDefault="00FB4A57" w14:paraId="5838B5CA" w14:textId="44F5C5F8">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De maandelijkse controle dient ook het belang van de uitkeringsgerechtigde, omdat vroege signalering voorkomt dat achteraf formeel juiste maar ingrijpende terugvorderingen ontstaan. Door wijzigingen snel te verwerken, blijft het uitkeringsbedrag beter aansluiten bij de actuele situatie van de betrokkene. Minder frequente controles vergroten het risico dat afwijkingen pas laat worden vastgesteld, wat kan leiden tot hoge terugvorderingen en financiële problemen voor burgers.</w:t>
      </w:r>
    </w:p>
    <w:p w:rsidRPr="005E64C4" w:rsidR="00FB4A57" w:rsidP="00C87339" w:rsidRDefault="00FB4A57" w14:paraId="61F4A47D" w14:textId="77777777">
      <w:pPr>
        <w:spacing w:after="0" w:line="276" w:lineRule="auto"/>
        <w:rPr>
          <w:rFonts w:ascii="Times New Roman" w:hAnsi="Times New Roman" w:cs="Times New Roman"/>
        </w:rPr>
      </w:pPr>
    </w:p>
    <w:p w:rsidRPr="005E64C4" w:rsidR="006103DA" w:rsidP="00C87339" w:rsidRDefault="009A12CD" w14:paraId="77184B2A" w14:textId="35405339">
      <w:pPr>
        <w:spacing w:after="0" w:line="276" w:lineRule="auto"/>
        <w:rPr>
          <w:rFonts w:ascii="Times New Roman" w:hAnsi="Times New Roman" w:cs="Times New Roman"/>
          <w:b/>
          <w:bCs/>
        </w:rPr>
      </w:pPr>
      <w:r w:rsidRPr="005E64C4">
        <w:rPr>
          <w:rFonts w:ascii="Times New Roman" w:hAnsi="Times New Roman" w:cs="Times New Roman"/>
          <w:b/>
          <w:bCs/>
        </w:rPr>
        <w:t>De leden van de 50PLUS-fractie vragen de</w:t>
      </w:r>
      <w:r w:rsidRPr="005E64C4" w:rsidR="008F701E">
        <w:rPr>
          <w:rFonts w:ascii="Times New Roman" w:hAnsi="Times New Roman" w:cs="Times New Roman"/>
          <w:b/>
          <w:bCs/>
        </w:rPr>
        <w:t xml:space="preserve"> minister</w:t>
      </w:r>
      <w:r w:rsidRPr="005E64C4" w:rsidR="0021332D">
        <w:rPr>
          <w:rFonts w:ascii="Times New Roman" w:hAnsi="Times New Roman" w:cs="Times New Roman"/>
          <w:b/>
          <w:bCs/>
        </w:rPr>
        <w:t xml:space="preserve"> </w:t>
      </w:r>
      <w:r w:rsidRPr="005E64C4">
        <w:rPr>
          <w:rFonts w:ascii="Times New Roman" w:hAnsi="Times New Roman" w:cs="Times New Roman"/>
          <w:b/>
          <w:bCs/>
        </w:rPr>
        <w:t xml:space="preserve">of zij kan </w:t>
      </w:r>
      <w:r w:rsidRPr="005E64C4" w:rsidR="0021332D">
        <w:rPr>
          <w:rFonts w:ascii="Times New Roman" w:hAnsi="Times New Roman" w:cs="Times New Roman"/>
          <w:b/>
          <w:bCs/>
        </w:rPr>
        <w:t>garanderen dat alle algoritmen die invloed hebben op de bestaanszekerheid van burgers per direct openbaar worden gemaakt in het register</w:t>
      </w:r>
      <w:r w:rsidRPr="005E64C4" w:rsidR="00B52A4A">
        <w:rPr>
          <w:rFonts w:ascii="Times New Roman" w:hAnsi="Times New Roman" w:cs="Times New Roman"/>
          <w:b/>
          <w:bCs/>
        </w:rPr>
        <w:t>.</w:t>
      </w:r>
      <w:r w:rsidRPr="005E64C4" w:rsidR="0021332D">
        <w:rPr>
          <w:rFonts w:ascii="Times New Roman" w:hAnsi="Times New Roman" w:cs="Times New Roman"/>
          <w:b/>
          <w:bCs/>
        </w:rPr>
        <w:t xml:space="preserve"> Binnen welke termijn zal dit gebeuren?</w:t>
      </w:r>
    </w:p>
    <w:p w:rsidRPr="005E64C4" w:rsidR="00A455C1" w:rsidP="00C87339" w:rsidRDefault="00A455C1" w14:paraId="4A6ACAEC" w14:textId="77777777">
      <w:pPr>
        <w:spacing w:after="0" w:line="276" w:lineRule="auto"/>
        <w:rPr>
          <w:rFonts w:ascii="Times New Roman" w:hAnsi="Times New Roman" w:cs="Times New Roman"/>
          <w:b/>
          <w:bCs/>
        </w:rPr>
      </w:pPr>
    </w:p>
    <w:p w:rsidRPr="005E64C4" w:rsidR="00894E71" w:rsidP="00894E71" w:rsidRDefault="00894E71" w14:paraId="36A83974" w14:textId="77777777">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De algoritmen die het BIDN toepast, genereren signalen en inzichten die gemeenten en waterschappen gebruiken in hun eigen werkprocessen. Het BIDN maakt alleen gebruik van algoritmen die zijn gebaseerd op beslisregels. Dit betekent dat deze algoritmen door mensen bedachte regels uitvoeren en dus niet zelflerend zijn. </w:t>
      </w:r>
    </w:p>
    <w:p w:rsidRPr="005E64C4" w:rsidR="00894E71" w:rsidP="00C87339" w:rsidRDefault="00894E71" w14:paraId="47E4FC19" w14:textId="77777777">
      <w:pPr>
        <w:spacing w:after="0" w:line="276" w:lineRule="auto"/>
        <w:rPr>
          <w:rFonts w:ascii="Times New Roman" w:hAnsi="Times New Roman" w:eastAsia="Times New Roman" w:cs="Times New Roman"/>
          <w:bCs/>
          <w:lang w:eastAsia="nl-NL"/>
        </w:rPr>
      </w:pPr>
    </w:p>
    <w:p w:rsidRPr="005E64C4" w:rsidR="00A455C1" w:rsidP="00C87339" w:rsidRDefault="00A455C1" w14:paraId="487B3D6F" w14:textId="1E2D38B3">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 xml:space="preserve">Het </w:t>
      </w:r>
      <w:r w:rsidRPr="005E64C4" w:rsidR="00883C03">
        <w:rPr>
          <w:rFonts w:ascii="Times New Roman" w:hAnsi="Times New Roman" w:eastAsia="Times New Roman" w:cs="Times New Roman"/>
          <w:bCs/>
          <w:lang w:eastAsia="nl-NL"/>
        </w:rPr>
        <w:t>BIDN</w:t>
      </w:r>
      <w:r w:rsidRPr="005E64C4">
        <w:rPr>
          <w:rFonts w:ascii="Times New Roman" w:hAnsi="Times New Roman" w:eastAsia="Times New Roman" w:cs="Times New Roman"/>
          <w:bCs/>
          <w:lang w:eastAsia="nl-NL"/>
        </w:rPr>
        <w:t xml:space="preserve"> </w:t>
      </w:r>
      <w:r w:rsidRPr="005E64C4" w:rsidR="00894E71">
        <w:rPr>
          <w:rFonts w:ascii="Times New Roman" w:hAnsi="Times New Roman" w:eastAsia="Times New Roman" w:cs="Times New Roman"/>
          <w:bCs/>
          <w:lang w:eastAsia="nl-NL"/>
        </w:rPr>
        <w:t xml:space="preserve">voldoet aan alle regels rondom algoritmen. Alle </w:t>
      </w:r>
      <w:r w:rsidRPr="005E64C4">
        <w:rPr>
          <w:rFonts w:ascii="Times New Roman" w:hAnsi="Times New Roman" w:eastAsia="Times New Roman" w:cs="Times New Roman"/>
          <w:bCs/>
          <w:lang w:eastAsia="nl-NL"/>
        </w:rPr>
        <w:t xml:space="preserve">21 als impactvol aangemerkte algoritmen </w:t>
      </w:r>
      <w:r w:rsidRPr="005E64C4" w:rsidR="00894E71">
        <w:rPr>
          <w:rFonts w:ascii="Times New Roman" w:hAnsi="Times New Roman" w:eastAsia="Times New Roman" w:cs="Times New Roman"/>
          <w:bCs/>
          <w:lang w:eastAsia="nl-NL"/>
        </w:rPr>
        <w:t xml:space="preserve">zijn </w:t>
      </w:r>
      <w:r w:rsidRPr="005E64C4">
        <w:rPr>
          <w:rFonts w:ascii="Times New Roman" w:hAnsi="Times New Roman" w:eastAsia="Times New Roman" w:cs="Times New Roman"/>
          <w:bCs/>
          <w:lang w:eastAsia="nl-NL"/>
        </w:rPr>
        <w:t xml:space="preserve">gepubliceerd in het Algoritmeregister van </w:t>
      </w:r>
      <w:r w:rsidRPr="005E64C4" w:rsidR="00894E71">
        <w:rPr>
          <w:rFonts w:ascii="Times New Roman" w:hAnsi="Times New Roman" w:eastAsia="Times New Roman" w:cs="Times New Roman"/>
          <w:bCs/>
          <w:lang w:eastAsia="nl-NL"/>
        </w:rPr>
        <w:t xml:space="preserve">het ministerie van </w:t>
      </w:r>
      <w:r w:rsidRPr="005E64C4">
        <w:rPr>
          <w:rFonts w:ascii="Times New Roman" w:hAnsi="Times New Roman" w:eastAsia="Times New Roman" w:cs="Times New Roman"/>
          <w:bCs/>
          <w:lang w:eastAsia="nl-NL"/>
        </w:rPr>
        <w:t>BZK</w:t>
      </w:r>
      <w:r w:rsidRPr="005E64C4" w:rsidR="00894E71">
        <w:rPr>
          <w:rFonts w:ascii="Times New Roman" w:hAnsi="Times New Roman" w:eastAsia="Times New Roman" w:cs="Times New Roman"/>
          <w:bCs/>
          <w:lang w:eastAsia="nl-NL"/>
        </w:rPr>
        <w:t xml:space="preserve"> </w:t>
      </w:r>
      <w:r w:rsidRPr="005E64C4">
        <w:rPr>
          <w:rFonts w:ascii="Times New Roman" w:hAnsi="Times New Roman" w:eastAsia="Times New Roman" w:cs="Times New Roman"/>
          <w:bCs/>
          <w:lang w:eastAsia="nl-NL"/>
        </w:rPr>
        <w:t>volgens de richtlijnen van de Handreiking Algoritmeregister van BZK</w:t>
      </w:r>
      <w:r w:rsidRPr="005E64C4" w:rsidR="00894E71">
        <w:rPr>
          <w:rFonts w:ascii="Times New Roman" w:hAnsi="Times New Roman" w:eastAsia="Times New Roman" w:cs="Times New Roman"/>
          <w:bCs/>
          <w:lang w:eastAsia="nl-NL"/>
        </w:rPr>
        <w:t>. Dit biedt</w:t>
      </w:r>
      <w:r w:rsidRPr="005E64C4">
        <w:rPr>
          <w:rFonts w:ascii="Times New Roman" w:hAnsi="Times New Roman" w:eastAsia="Times New Roman" w:cs="Times New Roman"/>
          <w:bCs/>
          <w:lang w:eastAsia="nl-NL"/>
        </w:rPr>
        <w:t xml:space="preserve"> inzicht in doelen, gegevensgebruik, werking, risico’s en beheersmaatregelen. </w:t>
      </w:r>
    </w:p>
    <w:p w:rsidRPr="005E64C4" w:rsidR="00A455C1" w:rsidP="00C87339" w:rsidRDefault="00A455C1" w14:paraId="3AF0AC48" w14:textId="77777777">
      <w:pPr>
        <w:spacing w:after="0" w:line="276" w:lineRule="auto"/>
        <w:rPr>
          <w:rFonts w:ascii="Times New Roman" w:hAnsi="Times New Roman" w:eastAsia="Times New Roman" w:cs="Times New Roman"/>
          <w:bCs/>
          <w:lang w:eastAsia="nl-NL"/>
        </w:rPr>
      </w:pPr>
    </w:p>
    <w:p w:rsidRPr="005E64C4" w:rsidR="0021332D" w:rsidP="00C87339" w:rsidRDefault="00B52A4A" w14:paraId="18CA94DC" w14:textId="75ECA44F">
      <w:pPr>
        <w:spacing w:after="0" w:line="276" w:lineRule="auto"/>
        <w:rPr>
          <w:rFonts w:ascii="Times New Roman" w:hAnsi="Times New Roman" w:cs="Times New Roman"/>
          <w:b/>
          <w:bCs/>
        </w:rPr>
      </w:pPr>
      <w:r w:rsidRPr="005E64C4">
        <w:rPr>
          <w:rFonts w:ascii="Times New Roman" w:hAnsi="Times New Roman" w:cs="Times New Roman"/>
          <w:b/>
          <w:bCs/>
        </w:rPr>
        <w:t>De leden van de 50PLUS-fractie vragen h</w:t>
      </w:r>
      <w:r w:rsidRPr="005E64C4" w:rsidR="0021332D">
        <w:rPr>
          <w:rFonts w:ascii="Times New Roman" w:hAnsi="Times New Roman" w:cs="Times New Roman"/>
          <w:b/>
          <w:bCs/>
        </w:rPr>
        <w:t>oe</w:t>
      </w:r>
      <w:r w:rsidRPr="005E64C4">
        <w:rPr>
          <w:rFonts w:ascii="Times New Roman" w:hAnsi="Times New Roman" w:cs="Times New Roman"/>
          <w:b/>
          <w:bCs/>
        </w:rPr>
        <w:t xml:space="preserve"> de minister willekeur</w:t>
      </w:r>
      <w:r w:rsidRPr="005E64C4" w:rsidR="0021332D">
        <w:rPr>
          <w:rFonts w:ascii="Times New Roman" w:hAnsi="Times New Roman" w:cs="Times New Roman"/>
          <w:b/>
          <w:bCs/>
        </w:rPr>
        <w:t xml:space="preserve"> en rechtsongelijkheid</w:t>
      </w:r>
      <w:r w:rsidRPr="005E64C4">
        <w:rPr>
          <w:rFonts w:ascii="Times New Roman" w:hAnsi="Times New Roman" w:cs="Times New Roman"/>
          <w:b/>
          <w:bCs/>
        </w:rPr>
        <w:t xml:space="preserve"> voorkomt</w:t>
      </w:r>
      <w:r w:rsidRPr="005E64C4" w:rsidR="0021332D">
        <w:rPr>
          <w:rFonts w:ascii="Times New Roman" w:hAnsi="Times New Roman" w:cs="Times New Roman"/>
          <w:b/>
          <w:bCs/>
        </w:rPr>
        <w:t>, gezien het feit dat gemeenten zeer verschillend omgaan met de signalen van het I</w:t>
      </w:r>
      <w:r w:rsidRPr="005E64C4" w:rsidR="004E3929">
        <w:rPr>
          <w:rFonts w:ascii="Times New Roman" w:hAnsi="Times New Roman" w:cs="Times New Roman"/>
          <w:b/>
          <w:bCs/>
        </w:rPr>
        <w:t>B</w:t>
      </w:r>
      <w:r w:rsidRPr="005E64C4" w:rsidR="0021332D">
        <w:rPr>
          <w:rFonts w:ascii="Times New Roman" w:hAnsi="Times New Roman" w:cs="Times New Roman"/>
          <w:b/>
          <w:bCs/>
        </w:rPr>
        <w:t>; waarbij sommige gemeenten direct uitkeringen stopzetten en andere eerst in gesprek gaan</w:t>
      </w:r>
      <w:r w:rsidRPr="005E64C4">
        <w:rPr>
          <w:rFonts w:ascii="Times New Roman" w:hAnsi="Times New Roman" w:cs="Times New Roman"/>
          <w:b/>
          <w:bCs/>
        </w:rPr>
        <w:t>.</w:t>
      </w:r>
      <w:r w:rsidRPr="005E64C4" w:rsidR="00044C11">
        <w:rPr>
          <w:rFonts w:ascii="Times New Roman" w:hAnsi="Times New Roman" w:cs="Times New Roman"/>
          <w:b/>
          <w:bCs/>
        </w:rPr>
        <w:t xml:space="preserve"> Hoe wordt geborgd dat de maatschappelijke voorkeur van lokale ambtenaren en medewerkers geen doorslaggevende rol speelt bij het wel of niet overgaan tot actie naar aanleiding van signalen van het IB?</w:t>
      </w:r>
    </w:p>
    <w:p w:rsidRPr="005E64C4" w:rsidR="00674916" w:rsidP="00C87339" w:rsidRDefault="00674916" w14:paraId="71F679C3" w14:textId="77777777">
      <w:pPr>
        <w:spacing w:after="0" w:line="276" w:lineRule="auto"/>
        <w:rPr>
          <w:rFonts w:ascii="Times New Roman" w:hAnsi="Times New Roman" w:cs="Times New Roman"/>
          <w:b/>
          <w:bCs/>
        </w:rPr>
      </w:pPr>
    </w:p>
    <w:p w:rsidRPr="005E64C4" w:rsidR="0087535A" w:rsidP="00C87339" w:rsidRDefault="0087535A" w14:paraId="3682AA43" w14:textId="067996AC">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 xml:space="preserve">Voor het gemeentelijk beleid en de uitvoering daarvan is het college van Burgemeester en Wethouders verantwoording schuldig aan de Gemeenteraad. Het is niet aan de minister van </w:t>
      </w:r>
      <w:r w:rsidRPr="005E64C4">
        <w:rPr>
          <w:rFonts w:ascii="Times New Roman" w:hAnsi="Times New Roman" w:eastAsia="Times New Roman" w:cs="Times New Roman"/>
          <w:bCs/>
          <w:lang w:eastAsia="nl-NL"/>
        </w:rPr>
        <w:lastRenderedPageBreak/>
        <w:t xml:space="preserve">SZW om daarin te treden. Signalen van het BIDN </w:t>
      </w:r>
      <w:r w:rsidRPr="005E64C4" w:rsidR="00C1476A">
        <w:rPr>
          <w:rFonts w:ascii="Times New Roman" w:hAnsi="Times New Roman" w:eastAsia="Times New Roman" w:cs="Times New Roman"/>
          <w:bCs/>
          <w:lang w:eastAsia="nl-NL"/>
        </w:rPr>
        <w:t>leiden niet automatisch</w:t>
      </w:r>
      <w:r w:rsidRPr="005E64C4">
        <w:rPr>
          <w:rFonts w:ascii="Times New Roman" w:hAnsi="Times New Roman" w:eastAsia="Times New Roman" w:cs="Times New Roman"/>
          <w:bCs/>
          <w:lang w:eastAsia="nl-NL"/>
        </w:rPr>
        <w:t xml:space="preserve"> tot besluiten </w:t>
      </w:r>
      <w:r w:rsidRPr="005E64C4" w:rsidR="00C1476A">
        <w:rPr>
          <w:rFonts w:ascii="Times New Roman" w:hAnsi="Times New Roman" w:eastAsia="Times New Roman" w:cs="Times New Roman"/>
          <w:bCs/>
          <w:lang w:eastAsia="nl-NL"/>
        </w:rPr>
        <w:t>over</w:t>
      </w:r>
      <w:r w:rsidRPr="005E64C4">
        <w:rPr>
          <w:rFonts w:ascii="Times New Roman" w:hAnsi="Times New Roman" w:eastAsia="Times New Roman" w:cs="Times New Roman"/>
          <w:bCs/>
          <w:lang w:eastAsia="nl-NL"/>
        </w:rPr>
        <w:t xml:space="preserve"> stopzetting van uitkeringen. </w:t>
      </w:r>
      <w:r w:rsidRPr="005E64C4" w:rsidR="003E3E41">
        <w:rPr>
          <w:rFonts w:ascii="Times New Roman" w:hAnsi="Times New Roman" w:eastAsia="Times New Roman" w:cs="Times New Roman"/>
          <w:bCs/>
          <w:lang w:eastAsia="nl-NL"/>
        </w:rPr>
        <w:t>De gemeente doet</w:t>
      </w:r>
      <w:r w:rsidRPr="005E64C4">
        <w:rPr>
          <w:rFonts w:ascii="Times New Roman" w:hAnsi="Times New Roman" w:eastAsia="Times New Roman" w:cs="Times New Roman"/>
          <w:bCs/>
          <w:lang w:eastAsia="nl-NL"/>
        </w:rPr>
        <w:t xml:space="preserve"> altijd eerst onderzoek naar het desbetreffende signaal.</w:t>
      </w:r>
      <w:r w:rsidRPr="005E64C4" w:rsidR="00894E71">
        <w:rPr>
          <w:rFonts w:ascii="Times New Roman" w:hAnsi="Times New Roman" w:eastAsia="Times New Roman" w:cs="Times New Roman"/>
          <w:bCs/>
          <w:lang w:eastAsia="nl-NL"/>
        </w:rPr>
        <w:t xml:space="preserve"> </w:t>
      </w:r>
      <w:r w:rsidRPr="005E64C4">
        <w:rPr>
          <w:rFonts w:ascii="Times New Roman" w:hAnsi="Times New Roman" w:eastAsia="Times New Roman" w:cs="Times New Roman"/>
          <w:bCs/>
          <w:lang w:eastAsia="nl-NL"/>
        </w:rPr>
        <w:t>Het BIDN draagt bij aan voorkoming van willekeur door duidelijke kaders en richtlijnen voor gegevensgebruik vast te stellen, zodat signalen op dezelfde manier worden geïnterpreteerd. Daarnaast werkt het BIDN aan transparantie en uniforme werkwijzen, onder meer via afnemersoverleggen en door wettelijke verankering van taken.</w:t>
      </w:r>
    </w:p>
    <w:p w:rsidRPr="005E64C4" w:rsidR="006103DA" w:rsidP="00C87339" w:rsidRDefault="006103DA" w14:paraId="31AC8588" w14:textId="77777777">
      <w:pPr>
        <w:spacing w:after="0" w:line="276" w:lineRule="auto"/>
        <w:rPr>
          <w:rFonts w:ascii="Times New Roman" w:hAnsi="Times New Roman" w:cs="Times New Roman"/>
        </w:rPr>
      </w:pPr>
    </w:p>
    <w:p w:rsidRPr="005E64C4" w:rsidR="00446DDC" w:rsidP="00C87339" w:rsidRDefault="0021332D" w14:paraId="0B91AD0C" w14:textId="77777777">
      <w:pPr>
        <w:spacing w:after="0" w:line="276" w:lineRule="auto"/>
        <w:rPr>
          <w:rFonts w:ascii="Times New Roman" w:hAnsi="Times New Roman" w:cs="Times New Roman"/>
          <w:b/>
          <w:bCs/>
        </w:rPr>
      </w:pPr>
      <w:r w:rsidRPr="005E64C4">
        <w:rPr>
          <w:rFonts w:ascii="Times New Roman" w:hAnsi="Times New Roman" w:cs="Times New Roman"/>
          <w:b/>
          <w:bCs/>
        </w:rPr>
        <w:t>In het licht van het toeslagenschandaal</w:t>
      </w:r>
      <w:r w:rsidRPr="005E64C4" w:rsidR="00DB6AE3">
        <w:rPr>
          <w:rFonts w:ascii="Times New Roman" w:hAnsi="Times New Roman" w:cs="Times New Roman"/>
          <w:b/>
          <w:bCs/>
        </w:rPr>
        <w:t xml:space="preserve"> vragen de leden van de 50PLUS-fractie</w:t>
      </w:r>
      <w:r w:rsidRPr="005E64C4">
        <w:rPr>
          <w:rFonts w:ascii="Times New Roman" w:hAnsi="Times New Roman" w:cs="Times New Roman"/>
          <w:b/>
          <w:bCs/>
        </w:rPr>
        <w:t xml:space="preserve"> hoe </w:t>
      </w:r>
      <w:r w:rsidRPr="005E64C4" w:rsidR="008F701E">
        <w:rPr>
          <w:rFonts w:ascii="Times New Roman" w:hAnsi="Times New Roman" w:cs="Times New Roman"/>
          <w:b/>
          <w:bCs/>
        </w:rPr>
        <w:t>de minister</w:t>
      </w:r>
      <w:r w:rsidRPr="005E64C4">
        <w:rPr>
          <w:rFonts w:ascii="Times New Roman" w:hAnsi="Times New Roman" w:cs="Times New Roman"/>
          <w:b/>
          <w:bCs/>
        </w:rPr>
        <w:t xml:space="preserve"> het risico </w:t>
      </w:r>
      <w:r w:rsidRPr="005E64C4" w:rsidR="00DB6AE3">
        <w:rPr>
          <w:rFonts w:ascii="Times New Roman" w:hAnsi="Times New Roman" w:cs="Times New Roman"/>
          <w:b/>
          <w:bCs/>
        </w:rPr>
        <w:t xml:space="preserve">beoordeelt </w:t>
      </w:r>
      <w:r w:rsidRPr="005E64C4">
        <w:rPr>
          <w:rFonts w:ascii="Times New Roman" w:hAnsi="Times New Roman" w:cs="Times New Roman"/>
          <w:b/>
          <w:bCs/>
        </w:rPr>
        <w:t>dat door de geautomatiseerde massa controles kwetsbare burgers onterecht als fraudeur worden aangemerkt, mede gezien het gebrek aan ‘tegenmacht’ binnen de huidige inrichting van het I</w:t>
      </w:r>
      <w:r w:rsidRPr="005E64C4" w:rsidR="004E3929">
        <w:rPr>
          <w:rFonts w:ascii="Times New Roman" w:hAnsi="Times New Roman" w:cs="Times New Roman"/>
          <w:b/>
          <w:bCs/>
        </w:rPr>
        <w:t>B</w:t>
      </w:r>
      <w:r w:rsidRPr="005E64C4" w:rsidR="00FA3011">
        <w:rPr>
          <w:rFonts w:ascii="Times New Roman" w:hAnsi="Times New Roman" w:cs="Times New Roman"/>
          <w:b/>
          <w:bCs/>
        </w:rPr>
        <w:t xml:space="preserve">. </w:t>
      </w:r>
    </w:p>
    <w:p w:rsidRPr="005E64C4" w:rsidR="00446DDC" w:rsidP="00C87339" w:rsidRDefault="00446DDC" w14:paraId="494593DB" w14:textId="77777777">
      <w:pPr>
        <w:spacing w:after="0" w:line="276" w:lineRule="auto"/>
        <w:rPr>
          <w:rFonts w:ascii="Times New Roman" w:hAnsi="Times New Roman" w:cs="Times New Roman"/>
          <w:b/>
          <w:bCs/>
        </w:rPr>
      </w:pPr>
    </w:p>
    <w:p w:rsidRPr="005E64C4" w:rsidR="00446DDC" w:rsidP="00C87339" w:rsidRDefault="00446DDC" w14:paraId="6FFD1966" w14:textId="1D17F558">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 xml:space="preserve">Het </w:t>
      </w:r>
      <w:r w:rsidRPr="005E64C4" w:rsidR="00883C03">
        <w:rPr>
          <w:rFonts w:ascii="Times New Roman" w:hAnsi="Times New Roman" w:eastAsia="Times New Roman" w:cs="Times New Roman"/>
          <w:bCs/>
          <w:lang w:eastAsia="nl-NL"/>
        </w:rPr>
        <w:t>BIDN</w:t>
      </w:r>
      <w:r w:rsidRPr="005E64C4">
        <w:rPr>
          <w:rFonts w:ascii="Times New Roman" w:hAnsi="Times New Roman" w:eastAsia="Times New Roman" w:cs="Times New Roman"/>
          <w:bCs/>
          <w:lang w:eastAsia="nl-NL"/>
        </w:rPr>
        <w:t xml:space="preserve"> ondersteunt gemeenten met de uitvoering van hun wettelijke taken door hen te voorzien van </w:t>
      </w:r>
      <w:r w:rsidRPr="005E64C4" w:rsidR="001A6B4A">
        <w:rPr>
          <w:rFonts w:ascii="Times New Roman" w:hAnsi="Times New Roman" w:eastAsia="Times New Roman" w:cs="Times New Roman"/>
          <w:bCs/>
          <w:lang w:eastAsia="nl-NL"/>
        </w:rPr>
        <w:t>informatieproducten</w:t>
      </w:r>
      <w:r w:rsidRPr="005E64C4">
        <w:rPr>
          <w:rFonts w:ascii="Times New Roman" w:hAnsi="Times New Roman" w:eastAsia="Times New Roman" w:cs="Times New Roman"/>
          <w:bCs/>
          <w:lang w:eastAsia="nl-NL"/>
        </w:rPr>
        <w:t xml:space="preserve">. Het </w:t>
      </w:r>
      <w:r w:rsidRPr="005E64C4" w:rsidR="00883C03">
        <w:rPr>
          <w:rFonts w:ascii="Times New Roman" w:hAnsi="Times New Roman" w:eastAsia="Times New Roman" w:cs="Times New Roman"/>
          <w:bCs/>
          <w:lang w:eastAsia="nl-NL"/>
        </w:rPr>
        <w:t>BIDN</w:t>
      </w:r>
      <w:r w:rsidRPr="005E64C4">
        <w:rPr>
          <w:rFonts w:ascii="Times New Roman" w:hAnsi="Times New Roman" w:eastAsia="Times New Roman" w:cs="Times New Roman"/>
          <w:bCs/>
          <w:lang w:eastAsia="nl-NL"/>
        </w:rPr>
        <w:t xml:space="preserve"> zorgt ervoor dat een daartoe geautoriseerde gemeenteambtenaar eenvoudig inzicht krijgt in relevante gegevens van mensen die recht hebben op bijvoorbeeld kwijtschelding van gemeentelijke belastingen. Als die gegevens aanleiding geven tot verder onderzoek, dan wordt dat bepaald door de gemeenteambtenaar.</w:t>
      </w:r>
    </w:p>
    <w:p w:rsidRPr="00483779" w:rsidR="00674916" w:rsidP="00C87339" w:rsidRDefault="00674916" w14:paraId="5BBB4BBE" w14:textId="77777777">
      <w:pPr>
        <w:spacing w:after="0" w:line="276" w:lineRule="auto"/>
        <w:rPr>
          <w:rFonts w:ascii="Times New Roman" w:hAnsi="Times New Roman" w:cs="Times New Roman"/>
        </w:rPr>
      </w:pPr>
    </w:p>
    <w:p w:rsidRPr="00483779" w:rsidR="0021332D" w:rsidP="00C87339" w:rsidRDefault="00916FB1" w14:paraId="51965A1A" w14:textId="633BCE90">
      <w:pPr>
        <w:spacing w:after="0" w:line="276" w:lineRule="auto"/>
        <w:rPr>
          <w:rFonts w:ascii="Times New Roman" w:hAnsi="Times New Roman" w:cs="Times New Roman"/>
          <w:b/>
          <w:bCs/>
        </w:rPr>
      </w:pPr>
      <w:r w:rsidRPr="00483779">
        <w:rPr>
          <w:rFonts w:ascii="Times New Roman" w:hAnsi="Times New Roman" w:cs="Times New Roman"/>
          <w:b/>
          <w:bCs/>
        </w:rPr>
        <w:t>De leden van de 50PLUS-fractie vragen of de minister de mening d</w:t>
      </w:r>
      <w:r w:rsidRPr="00483779" w:rsidR="0021332D">
        <w:rPr>
          <w:rFonts w:ascii="Times New Roman" w:hAnsi="Times New Roman" w:cs="Times New Roman"/>
          <w:b/>
          <w:bCs/>
        </w:rPr>
        <w:t>eelt dat de huidige positionering van het inlichtingenbureau ten minste vraagt om een regelmatige cyclus van extern onderzoek en externe evaluatie, teneinde de rechtmatigheid en eenduidigheid van de werkzaamheden van het inlichtingenbureau geloofwaardig te houden</w:t>
      </w:r>
      <w:r w:rsidRPr="00483779" w:rsidR="00337386">
        <w:rPr>
          <w:rFonts w:ascii="Times New Roman" w:hAnsi="Times New Roman" w:cs="Times New Roman"/>
          <w:b/>
          <w:bCs/>
        </w:rPr>
        <w:t>.</w:t>
      </w:r>
    </w:p>
    <w:p w:rsidRPr="00483779" w:rsidR="006103DA" w:rsidP="00C87339" w:rsidRDefault="006103DA" w14:paraId="1313F2A2" w14:textId="77777777">
      <w:pPr>
        <w:spacing w:after="0" w:line="276" w:lineRule="auto"/>
        <w:rPr>
          <w:rFonts w:ascii="Times New Roman" w:hAnsi="Times New Roman" w:cs="Times New Roman"/>
        </w:rPr>
      </w:pPr>
    </w:p>
    <w:p w:rsidRPr="00483779" w:rsidR="00674916" w:rsidP="00C87339" w:rsidRDefault="00674916" w14:paraId="2498A0D3" w14:textId="7C313B13">
      <w:pPr>
        <w:spacing w:after="0" w:line="276" w:lineRule="auto"/>
        <w:rPr>
          <w:rFonts w:ascii="Times New Roman" w:hAnsi="Times New Roman" w:eastAsia="Times New Roman" w:cs="Times New Roman"/>
          <w:bCs/>
          <w:lang w:eastAsia="nl-NL"/>
        </w:rPr>
      </w:pPr>
      <w:r w:rsidRPr="00483779">
        <w:rPr>
          <w:rFonts w:ascii="Times New Roman" w:hAnsi="Times New Roman" w:eastAsia="Times New Roman" w:cs="Times New Roman"/>
          <w:bCs/>
          <w:lang w:eastAsia="nl-NL"/>
        </w:rPr>
        <w:t xml:space="preserve">Het </w:t>
      </w:r>
      <w:r w:rsidRPr="00483779" w:rsidR="00883C03">
        <w:rPr>
          <w:rFonts w:ascii="Times New Roman" w:hAnsi="Times New Roman" w:eastAsia="Times New Roman" w:cs="Times New Roman"/>
          <w:bCs/>
          <w:lang w:eastAsia="nl-NL"/>
        </w:rPr>
        <w:t>BIDN</w:t>
      </w:r>
      <w:r w:rsidRPr="00483779">
        <w:rPr>
          <w:rFonts w:ascii="Times New Roman" w:hAnsi="Times New Roman" w:eastAsia="Times New Roman" w:cs="Times New Roman"/>
          <w:bCs/>
          <w:lang w:eastAsia="nl-NL"/>
        </w:rPr>
        <w:t xml:space="preserve"> is opgenomen in de vijfjaarlijkse SUWI-evaluatie. Op grond van de Wet SUWI moet de minister van SZW elke vijf jaar verplicht een evaluatie uitvoeren naar de uitvoering van de socialezekerheidswetgeving, waarbij wordt gekeken in hoeverre het SUWI-stelsel</w:t>
      </w:r>
      <w:r w:rsidRPr="00483779" w:rsidR="00117717">
        <w:rPr>
          <w:rFonts w:ascii="Times New Roman" w:hAnsi="Times New Roman" w:eastAsia="Times New Roman" w:cs="Times New Roman"/>
          <w:bCs/>
          <w:lang w:eastAsia="nl-NL"/>
        </w:rPr>
        <w:t xml:space="preserve"> </w:t>
      </w:r>
      <w:r w:rsidRPr="00483779">
        <w:rPr>
          <w:rFonts w:ascii="Times New Roman" w:hAnsi="Times New Roman" w:eastAsia="Times New Roman" w:cs="Times New Roman"/>
          <w:bCs/>
          <w:lang w:eastAsia="nl-NL"/>
        </w:rPr>
        <w:t>rechtmatig, doelmatig, doeltreffend en klantgericht functioneert.</w:t>
      </w:r>
      <w:r w:rsidRPr="00483779" w:rsidR="002D2C33">
        <w:rPr>
          <w:rFonts w:ascii="Times New Roman" w:hAnsi="Times New Roman" w:eastAsia="Times New Roman" w:cs="Times New Roman"/>
          <w:bCs/>
          <w:lang w:eastAsia="nl-NL"/>
        </w:rPr>
        <w:t xml:space="preserve"> Dit gaat ook over het functioneren van het BIDN.</w:t>
      </w:r>
      <w:r w:rsidRPr="00483779">
        <w:rPr>
          <w:rFonts w:ascii="Times New Roman" w:hAnsi="Times New Roman" w:eastAsia="Times New Roman" w:cs="Times New Roman"/>
          <w:bCs/>
          <w:lang w:eastAsia="nl-NL"/>
        </w:rPr>
        <w:t xml:space="preserve"> De S</w:t>
      </w:r>
      <w:r w:rsidRPr="00483779" w:rsidR="005A3229">
        <w:rPr>
          <w:rFonts w:ascii="Times New Roman" w:hAnsi="Times New Roman" w:eastAsia="Times New Roman" w:cs="Times New Roman"/>
          <w:bCs/>
          <w:lang w:eastAsia="nl-NL"/>
        </w:rPr>
        <w:t>UWI</w:t>
      </w:r>
      <w:r w:rsidRPr="00483779">
        <w:rPr>
          <w:rFonts w:ascii="Times New Roman" w:hAnsi="Times New Roman" w:eastAsia="Times New Roman" w:cs="Times New Roman"/>
          <w:bCs/>
          <w:lang w:eastAsia="nl-NL"/>
        </w:rPr>
        <w:t>-evaluatie is mede gebaseerd op alle onderzoeken die de afgelopen jaren zijn verricht.</w:t>
      </w:r>
      <w:r w:rsidRPr="00483779" w:rsidR="00117717">
        <w:rPr>
          <w:rFonts w:ascii="Times New Roman" w:hAnsi="Times New Roman" w:eastAsia="Times New Roman" w:cs="Times New Roman"/>
          <w:bCs/>
          <w:lang w:eastAsia="nl-NL"/>
        </w:rPr>
        <w:t xml:space="preserve"> Voor het BIDN is</w:t>
      </w:r>
      <w:r w:rsidRPr="00483779">
        <w:rPr>
          <w:rFonts w:ascii="Times New Roman" w:hAnsi="Times New Roman" w:eastAsia="Times New Roman" w:cs="Times New Roman"/>
          <w:bCs/>
          <w:lang w:eastAsia="nl-NL"/>
        </w:rPr>
        <w:t xml:space="preserve"> dat bijvoorbeeld het recente onderzoek van SIRA Consulting hoe effectief de gegevensuitwisseling door het </w:t>
      </w:r>
      <w:r w:rsidRPr="00483779" w:rsidR="00883C03">
        <w:rPr>
          <w:rFonts w:ascii="Times New Roman" w:hAnsi="Times New Roman" w:eastAsia="Times New Roman" w:cs="Times New Roman"/>
          <w:bCs/>
          <w:lang w:eastAsia="nl-NL"/>
        </w:rPr>
        <w:t>BIDN</w:t>
      </w:r>
      <w:r w:rsidRPr="00483779">
        <w:rPr>
          <w:rFonts w:ascii="Times New Roman" w:hAnsi="Times New Roman" w:eastAsia="Times New Roman" w:cs="Times New Roman"/>
          <w:bCs/>
          <w:lang w:eastAsia="nl-NL"/>
        </w:rPr>
        <w:t xml:space="preserve"> en het BKWI binnen het SUWI-stelsel verloopt. Dit onderzoek is samen met de stand van uitvoering naar uw Kamer verzonden.</w:t>
      </w:r>
      <w:r w:rsidRPr="00483779" w:rsidR="00C1476A">
        <w:rPr>
          <w:rFonts w:ascii="Times New Roman" w:hAnsi="Times New Roman" w:eastAsia="Times New Roman" w:cs="Times New Roman"/>
          <w:bCs/>
          <w:lang w:eastAsia="nl-NL"/>
        </w:rPr>
        <w:t xml:space="preserve"> </w:t>
      </w:r>
      <w:r w:rsidRPr="00483779">
        <w:rPr>
          <w:rFonts w:ascii="Times New Roman" w:hAnsi="Times New Roman" w:eastAsia="Times New Roman" w:cs="Times New Roman"/>
          <w:bCs/>
          <w:lang w:eastAsia="nl-NL"/>
        </w:rPr>
        <w:t>De S</w:t>
      </w:r>
      <w:r w:rsidRPr="00483779" w:rsidR="005A3229">
        <w:rPr>
          <w:rFonts w:ascii="Times New Roman" w:hAnsi="Times New Roman" w:eastAsia="Times New Roman" w:cs="Times New Roman"/>
          <w:bCs/>
          <w:lang w:eastAsia="nl-NL"/>
        </w:rPr>
        <w:t>UWI</w:t>
      </w:r>
      <w:r w:rsidRPr="00483779">
        <w:rPr>
          <w:rFonts w:ascii="Times New Roman" w:hAnsi="Times New Roman" w:eastAsia="Times New Roman" w:cs="Times New Roman"/>
          <w:bCs/>
          <w:lang w:eastAsia="nl-NL"/>
        </w:rPr>
        <w:t>-evaluatie zal</w:t>
      </w:r>
      <w:r w:rsidRPr="00483779" w:rsidR="0087535A">
        <w:rPr>
          <w:rFonts w:ascii="Times New Roman" w:hAnsi="Times New Roman" w:eastAsia="Times New Roman" w:cs="Times New Roman"/>
          <w:bCs/>
          <w:lang w:eastAsia="nl-NL"/>
        </w:rPr>
        <w:t xml:space="preserve"> </w:t>
      </w:r>
      <w:r w:rsidRPr="00483779" w:rsidR="00C1476A">
        <w:rPr>
          <w:rFonts w:ascii="Times New Roman" w:hAnsi="Times New Roman" w:eastAsia="Times New Roman" w:cs="Times New Roman"/>
          <w:bCs/>
          <w:lang w:eastAsia="nl-NL"/>
        </w:rPr>
        <w:t>later dit jaar</w:t>
      </w:r>
      <w:r w:rsidRPr="00483779">
        <w:rPr>
          <w:rFonts w:ascii="Times New Roman" w:hAnsi="Times New Roman" w:eastAsia="Times New Roman" w:cs="Times New Roman"/>
          <w:bCs/>
          <w:lang w:eastAsia="nl-NL"/>
        </w:rPr>
        <w:t xml:space="preserve"> met een kabinetsreactie naar uw Kamer worden gestuurd. </w:t>
      </w:r>
    </w:p>
    <w:p w:rsidRPr="00483779" w:rsidR="00674916" w:rsidP="00C87339" w:rsidRDefault="00674916" w14:paraId="4E233133" w14:textId="77777777">
      <w:pPr>
        <w:spacing w:after="0" w:line="276" w:lineRule="auto"/>
        <w:rPr>
          <w:rFonts w:ascii="Times New Roman" w:hAnsi="Times New Roman" w:cs="Times New Roman"/>
        </w:rPr>
      </w:pPr>
    </w:p>
    <w:p w:rsidRPr="005E64C4" w:rsidR="0021332D" w:rsidP="00C87339" w:rsidRDefault="00337386" w14:paraId="100B6C0B" w14:textId="3104852B">
      <w:pPr>
        <w:spacing w:after="0" w:line="276" w:lineRule="auto"/>
        <w:rPr>
          <w:rFonts w:ascii="Times New Roman" w:hAnsi="Times New Roman" w:cs="Times New Roman"/>
          <w:b/>
          <w:bCs/>
        </w:rPr>
      </w:pPr>
      <w:r w:rsidRPr="005E64C4">
        <w:rPr>
          <w:rFonts w:ascii="Times New Roman" w:hAnsi="Times New Roman" w:cs="Times New Roman"/>
          <w:b/>
          <w:bCs/>
        </w:rPr>
        <w:t>De leden van de 50PLUS-fractie vragen of er</w:t>
      </w:r>
      <w:r w:rsidRPr="005E64C4" w:rsidR="0021332D">
        <w:rPr>
          <w:rFonts w:ascii="Times New Roman" w:hAnsi="Times New Roman" w:cs="Times New Roman"/>
          <w:b/>
          <w:bCs/>
        </w:rPr>
        <w:t xml:space="preserve"> landelijk zicht </w:t>
      </w:r>
      <w:r w:rsidRPr="005E64C4">
        <w:rPr>
          <w:rFonts w:ascii="Times New Roman" w:hAnsi="Times New Roman" w:cs="Times New Roman"/>
          <w:b/>
          <w:bCs/>
        </w:rPr>
        <w:t xml:space="preserve">is </w:t>
      </w:r>
      <w:r w:rsidRPr="005E64C4" w:rsidR="0021332D">
        <w:rPr>
          <w:rFonts w:ascii="Times New Roman" w:hAnsi="Times New Roman" w:cs="Times New Roman"/>
          <w:b/>
          <w:bCs/>
        </w:rPr>
        <w:t>op het aa</w:t>
      </w:r>
      <w:r w:rsidRPr="005E64C4" w:rsidR="00DB59EE">
        <w:rPr>
          <w:rFonts w:ascii="Times New Roman" w:hAnsi="Times New Roman" w:cs="Times New Roman"/>
          <w:b/>
          <w:bCs/>
        </w:rPr>
        <w:t>n</w:t>
      </w:r>
      <w:r w:rsidRPr="005E64C4" w:rsidR="0021332D">
        <w:rPr>
          <w:rFonts w:ascii="Times New Roman" w:hAnsi="Times New Roman" w:cs="Times New Roman"/>
          <w:b/>
          <w:bCs/>
        </w:rPr>
        <w:t xml:space="preserve">tal incidenten, procedures en klachten van burgers, naar aanleiding van de werkzaamheden van het </w:t>
      </w:r>
      <w:r w:rsidRPr="005E64C4" w:rsidR="00E8099B">
        <w:rPr>
          <w:rFonts w:ascii="Times New Roman" w:hAnsi="Times New Roman" w:cs="Times New Roman"/>
          <w:b/>
          <w:bCs/>
        </w:rPr>
        <w:t>IB</w:t>
      </w:r>
      <w:r w:rsidRPr="005E64C4" w:rsidR="0021332D">
        <w:rPr>
          <w:rFonts w:ascii="Times New Roman" w:hAnsi="Times New Roman" w:cs="Times New Roman"/>
          <w:b/>
          <w:bCs/>
        </w:rPr>
        <w:t>, per gemeente</w:t>
      </w:r>
      <w:r w:rsidRPr="005E64C4" w:rsidR="003724DB">
        <w:rPr>
          <w:rFonts w:ascii="Times New Roman" w:hAnsi="Times New Roman" w:cs="Times New Roman"/>
          <w:b/>
          <w:bCs/>
        </w:rPr>
        <w:t>.</w:t>
      </w:r>
      <w:r w:rsidRPr="005E64C4" w:rsidR="0021332D">
        <w:rPr>
          <w:rFonts w:ascii="Times New Roman" w:hAnsi="Times New Roman" w:cs="Times New Roman"/>
          <w:b/>
          <w:bCs/>
        </w:rPr>
        <w:t xml:space="preserve"> Zo ja, kan dat als geanonimiseerd overzicht per gemeente worden gegeven? </w:t>
      </w:r>
    </w:p>
    <w:p w:rsidRPr="005E64C4" w:rsidR="00674916" w:rsidP="00C87339" w:rsidRDefault="00674916" w14:paraId="592AAFBA" w14:textId="77777777">
      <w:pPr>
        <w:spacing w:after="0" w:line="276" w:lineRule="auto"/>
        <w:rPr>
          <w:rFonts w:ascii="Times New Roman" w:hAnsi="Times New Roman" w:cs="Times New Roman"/>
          <w:b/>
          <w:bCs/>
        </w:rPr>
      </w:pPr>
    </w:p>
    <w:p w:rsidRPr="005E64C4" w:rsidR="00750923" w:rsidP="00C87339" w:rsidRDefault="00674916" w14:paraId="3AD94776" w14:textId="6E7B19C0">
      <w:pPr>
        <w:spacing w:after="0" w:line="276" w:lineRule="auto"/>
        <w:rPr>
          <w:rFonts w:ascii="Times New Roman" w:hAnsi="Times New Roman" w:eastAsia="Times New Roman" w:cs="Times New Roman"/>
          <w:bCs/>
          <w:lang w:eastAsia="nl-NL"/>
        </w:rPr>
      </w:pPr>
      <w:r w:rsidRPr="005E64C4">
        <w:rPr>
          <w:rFonts w:ascii="Times New Roman" w:hAnsi="Times New Roman" w:eastAsia="Times New Roman" w:cs="Times New Roman"/>
          <w:bCs/>
          <w:lang w:eastAsia="nl-NL"/>
        </w:rPr>
        <w:t xml:space="preserve">Een landelijk overzicht van het aantal incidenten, procedures en klachten van burgers over het </w:t>
      </w:r>
      <w:r w:rsidRPr="005E64C4" w:rsidR="00883C03">
        <w:rPr>
          <w:rFonts w:ascii="Times New Roman" w:hAnsi="Times New Roman" w:eastAsia="Times New Roman" w:cs="Times New Roman"/>
          <w:bCs/>
          <w:lang w:eastAsia="nl-NL"/>
        </w:rPr>
        <w:t>BIDN</w:t>
      </w:r>
      <w:r w:rsidRPr="005E64C4">
        <w:rPr>
          <w:rFonts w:ascii="Times New Roman" w:hAnsi="Times New Roman" w:eastAsia="Times New Roman" w:cs="Times New Roman"/>
          <w:bCs/>
          <w:lang w:eastAsia="nl-NL"/>
        </w:rPr>
        <w:t xml:space="preserve"> per gemeente is niet beschikbaar. Bij vragen van burgers, informatieverzoeken of inzageverzoeken op grond van de AVG bij het </w:t>
      </w:r>
      <w:r w:rsidRPr="005E64C4" w:rsidR="00883C03">
        <w:rPr>
          <w:rFonts w:ascii="Times New Roman" w:hAnsi="Times New Roman" w:eastAsia="Times New Roman" w:cs="Times New Roman"/>
          <w:bCs/>
          <w:lang w:eastAsia="nl-NL"/>
        </w:rPr>
        <w:t>BIDN</w:t>
      </w:r>
      <w:r w:rsidRPr="005E64C4">
        <w:rPr>
          <w:rFonts w:ascii="Times New Roman" w:hAnsi="Times New Roman" w:eastAsia="Times New Roman" w:cs="Times New Roman"/>
          <w:bCs/>
          <w:lang w:eastAsia="nl-NL"/>
        </w:rPr>
        <w:t xml:space="preserve"> zelf, werkt het </w:t>
      </w:r>
      <w:r w:rsidRPr="005E64C4" w:rsidR="00883C03">
        <w:rPr>
          <w:rFonts w:ascii="Times New Roman" w:hAnsi="Times New Roman" w:eastAsia="Times New Roman" w:cs="Times New Roman"/>
          <w:bCs/>
          <w:lang w:eastAsia="nl-NL"/>
        </w:rPr>
        <w:t>BIDN</w:t>
      </w:r>
      <w:r w:rsidRPr="005E64C4">
        <w:rPr>
          <w:rFonts w:ascii="Times New Roman" w:hAnsi="Times New Roman" w:eastAsia="Times New Roman" w:cs="Times New Roman"/>
          <w:bCs/>
          <w:lang w:eastAsia="nl-NL"/>
        </w:rPr>
        <w:t xml:space="preserve"> altijd samen met de betreffende gemeente om deze zorgvuldig te beantwoorden en af te handelen.</w:t>
      </w:r>
      <w:r w:rsidRPr="005E64C4" w:rsidR="00C1476A">
        <w:rPr>
          <w:rFonts w:ascii="Times New Roman" w:hAnsi="Times New Roman" w:eastAsia="Times New Roman" w:cs="Times New Roman"/>
          <w:bCs/>
          <w:lang w:eastAsia="nl-NL"/>
        </w:rPr>
        <w:t xml:space="preserve"> </w:t>
      </w:r>
      <w:r w:rsidRPr="005E64C4" w:rsidR="00750923">
        <w:rPr>
          <w:rFonts w:ascii="Times New Roman" w:hAnsi="Times New Roman" w:eastAsia="Times New Roman" w:cs="Times New Roman"/>
          <w:bCs/>
          <w:lang w:eastAsia="nl-NL"/>
        </w:rPr>
        <w:t xml:space="preserve">Het is voor burgers mogelijk om een klacht in te dienen bij </w:t>
      </w:r>
      <w:r w:rsidRPr="005E64C4" w:rsidR="004337EF">
        <w:rPr>
          <w:rFonts w:ascii="Times New Roman" w:hAnsi="Times New Roman" w:eastAsia="Times New Roman" w:cs="Times New Roman"/>
          <w:bCs/>
          <w:lang w:eastAsia="nl-NL"/>
        </w:rPr>
        <w:t>het BIDN</w:t>
      </w:r>
      <w:r w:rsidRPr="005E64C4" w:rsidR="00750923">
        <w:rPr>
          <w:rFonts w:ascii="Times New Roman" w:hAnsi="Times New Roman" w:eastAsia="Times New Roman" w:cs="Times New Roman"/>
          <w:bCs/>
          <w:lang w:eastAsia="nl-NL"/>
        </w:rPr>
        <w:t xml:space="preserve">. Dit gaat via een klachtenformulier </w:t>
      </w:r>
      <w:r w:rsidRPr="005E64C4" w:rsidR="00750923">
        <w:rPr>
          <w:rFonts w:ascii="Times New Roman" w:hAnsi="Times New Roman" w:eastAsia="Times New Roman" w:cs="Times New Roman"/>
          <w:bCs/>
          <w:lang w:eastAsia="nl-NL"/>
        </w:rPr>
        <w:lastRenderedPageBreak/>
        <w:t xml:space="preserve">op de website. In 2024 </w:t>
      </w:r>
      <w:r w:rsidRPr="005E64C4" w:rsidR="004337EF">
        <w:rPr>
          <w:rFonts w:ascii="Times New Roman" w:hAnsi="Times New Roman" w:eastAsia="Times New Roman" w:cs="Times New Roman"/>
          <w:bCs/>
          <w:lang w:eastAsia="nl-NL"/>
        </w:rPr>
        <w:t>zijn er bij het BIDN</w:t>
      </w:r>
      <w:r w:rsidRPr="005E64C4" w:rsidR="00251910">
        <w:rPr>
          <w:rFonts w:ascii="Times New Roman" w:hAnsi="Times New Roman" w:eastAsia="Times New Roman" w:cs="Times New Roman"/>
          <w:bCs/>
          <w:lang w:eastAsia="nl-NL"/>
        </w:rPr>
        <w:t xml:space="preserve"> </w:t>
      </w:r>
      <w:r w:rsidRPr="005E64C4" w:rsidR="0087535A">
        <w:rPr>
          <w:rFonts w:ascii="Times New Roman" w:hAnsi="Times New Roman" w:eastAsia="Times New Roman" w:cs="Times New Roman"/>
          <w:bCs/>
          <w:lang w:eastAsia="nl-NL"/>
        </w:rPr>
        <w:t>geen</w:t>
      </w:r>
      <w:r w:rsidRPr="005E64C4" w:rsidR="004337EF">
        <w:rPr>
          <w:rFonts w:ascii="Times New Roman" w:hAnsi="Times New Roman" w:eastAsia="Times New Roman" w:cs="Times New Roman"/>
          <w:bCs/>
          <w:lang w:eastAsia="nl-NL"/>
        </w:rPr>
        <w:t xml:space="preserve"> klachten in de zin van de klachtenprocedure ontvangen.</w:t>
      </w:r>
    </w:p>
    <w:p w:rsidRPr="005E64C4" w:rsidR="006103DA" w:rsidP="00C87339" w:rsidRDefault="006103DA" w14:paraId="5235A55C" w14:textId="77777777">
      <w:pPr>
        <w:spacing w:after="0" w:line="276" w:lineRule="auto"/>
        <w:rPr>
          <w:rFonts w:ascii="Times New Roman" w:hAnsi="Times New Roman" w:cs="Times New Roman"/>
        </w:rPr>
      </w:pPr>
    </w:p>
    <w:p w:rsidRPr="005E64C4" w:rsidR="0021332D" w:rsidP="00C87339" w:rsidRDefault="003724DB" w14:paraId="213C983F" w14:textId="1596A400">
      <w:pPr>
        <w:spacing w:after="0" w:line="276" w:lineRule="auto"/>
        <w:rPr>
          <w:rFonts w:ascii="Times New Roman" w:hAnsi="Times New Roman" w:cs="Times New Roman"/>
          <w:b/>
          <w:bCs/>
        </w:rPr>
      </w:pPr>
      <w:r w:rsidRPr="005E64C4">
        <w:rPr>
          <w:rFonts w:ascii="Times New Roman" w:hAnsi="Times New Roman" w:cs="Times New Roman"/>
          <w:b/>
          <w:bCs/>
        </w:rPr>
        <w:t>De leden van de 50PLUS-fractie vragen tot slot of de</w:t>
      </w:r>
      <w:r w:rsidRPr="005E64C4" w:rsidR="00131F3D">
        <w:rPr>
          <w:rFonts w:ascii="Times New Roman" w:hAnsi="Times New Roman" w:cs="Times New Roman"/>
          <w:b/>
          <w:bCs/>
        </w:rPr>
        <w:t xml:space="preserve"> minister</w:t>
      </w:r>
      <w:r w:rsidRPr="005E64C4" w:rsidR="0021332D">
        <w:rPr>
          <w:rFonts w:ascii="Times New Roman" w:hAnsi="Times New Roman" w:cs="Times New Roman"/>
          <w:b/>
          <w:bCs/>
        </w:rPr>
        <w:t xml:space="preserve"> bereid </w:t>
      </w:r>
      <w:r w:rsidRPr="005E64C4">
        <w:rPr>
          <w:rFonts w:ascii="Times New Roman" w:hAnsi="Times New Roman" w:cs="Times New Roman"/>
          <w:b/>
          <w:bCs/>
        </w:rPr>
        <w:t xml:space="preserve">is </w:t>
      </w:r>
      <w:r w:rsidRPr="005E64C4" w:rsidR="0021332D">
        <w:rPr>
          <w:rFonts w:ascii="Times New Roman" w:hAnsi="Times New Roman" w:cs="Times New Roman"/>
          <w:b/>
          <w:bCs/>
        </w:rPr>
        <w:t>de statutenwijziging aan te houden en eerst te onderzoeken hoe kan worden omgevormd tot een publiekrechtelijke organisatie (zoals een zbo of agentschap), zodat fundamentele waarborgen zoals de Woo, het klachtrecht bij de Ombudsman en directe ministeriële verantwoordelijkheid gegarandeerd zijn</w:t>
      </w:r>
      <w:r w:rsidRPr="005E64C4" w:rsidR="00777145">
        <w:rPr>
          <w:rFonts w:ascii="Times New Roman" w:hAnsi="Times New Roman" w:cs="Times New Roman"/>
          <w:b/>
          <w:bCs/>
        </w:rPr>
        <w:t>.</w:t>
      </w:r>
    </w:p>
    <w:p w:rsidRPr="005E64C4" w:rsidR="002C7507" w:rsidP="00C87339" w:rsidRDefault="002C7507" w14:paraId="49821764" w14:textId="77777777">
      <w:pPr>
        <w:spacing w:after="0" w:line="276" w:lineRule="auto"/>
        <w:rPr>
          <w:rFonts w:ascii="Times New Roman" w:hAnsi="Times New Roman" w:cs="Times New Roman"/>
        </w:rPr>
      </w:pPr>
    </w:p>
    <w:p w:rsidRPr="005E64C4" w:rsidR="00C1476A" w:rsidP="00C1476A" w:rsidRDefault="00C1476A" w14:paraId="20625762" w14:textId="25997150">
      <w:pPr>
        <w:spacing w:after="0" w:line="276" w:lineRule="auto"/>
        <w:rPr>
          <w:rFonts w:ascii="Times New Roman" w:hAnsi="Times New Roman" w:eastAsia="Times New Roman" w:cs="Times New Roman"/>
          <w:bCs/>
          <w:lang w:eastAsia="nl-NL"/>
        </w:rPr>
      </w:pPr>
      <w:r w:rsidRPr="005E64C4">
        <w:rPr>
          <w:rFonts w:ascii="Times New Roman" w:hAnsi="Times New Roman" w:cs="Times New Roman"/>
        </w:rPr>
        <w:t xml:space="preserve">Ik zie geen reden om de statutenwijziging nu aan te houden. Met de statutenwijziging worden enkele concrete verbeteringen doorgevoerd in de huidige situatie. </w:t>
      </w:r>
      <w:r w:rsidRPr="005E64C4">
        <w:rPr>
          <w:rFonts w:ascii="Times New Roman" w:hAnsi="Times New Roman" w:eastAsia="Times New Roman" w:cs="Times New Roman"/>
          <w:bCs/>
          <w:lang w:eastAsia="nl-NL"/>
        </w:rPr>
        <w:t xml:space="preserve">Het rapport van AEF constateert dat er op dit moment geen passend model is dat een publieke organisatievorm combineert met de interbestuurlijke positie van het BIDN. Het ontbreken van een passende interbestuurlijke vorm is een vraagstuk dat breder speelt dan alleen voor het BIDN. </w:t>
      </w:r>
      <w:r w:rsidRPr="005E64C4">
        <w:rPr>
          <w:rFonts w:ascii="Times New Roman" w:hAnsi="Times New Roman" w:cs="Times New Roman"/>
        </w:rPr>
        <w:t>Het ministerie van BZK is op dit moment bezig met het in kaart brengen hoe bij hybride samenwerking tussen bestuurslagen, zoals bij het BIDN, recht kan worden gedaan aan het publieke karakter van de werkzaamheden. Afhankelijk van de uitkomsten van dit onderzoek kan worden bekeken hoe verdere verbeteringen en aanpassingen kunnen plaatsvinden. Mogelijk levert later dit jaar ook de evaluatie van de Wet SUWI extra input voor deze afwegingen en vervolgstappen.</w:t>
      </w:r>
    </w:p>
    <w:p w:rsidRPr="005E64C4" w:rsidR="00C1476A" w:rsidP="00C87339" w:rsidRDefault="00C1476A" w14:paraId="315B8DF9" w14:textId="77777777">
      <w:pPr>
        <w:spacing w:line="276" w:lineRule="auto"/>
        <w:rPr>
          <w:rFonts w:ascii="Times New Roman" w:hAnsi="Times New Roman" w:eastAsia="Times New Roman" w:cs="Times New Roman"/>
          <w:bCs/>
          <w:i/>
          <w:iCs/>
          <w:lang w:eastAsia="nl-NL"/>
        </w:rPr>
      </w:pPr>
    </w:p>
    <w:sectPr w:rsidRPr="005E64C4" w:rsidR="00C1476A" w:rsidSect="00211CBE">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BF79" w14:textId="77777777" w:rsidR="00763275" w:rsidRDefault="00763275" w:rsidP="00C829F5">
      <w:pPr>
        <w:spacing w:after="0" w:line="240" w:lineRule="auto"/>
      </w:pPr>
      <w:r>
        <w:separator/>
      </w:r>
    </w:p>
  </w:endnote>
  <w:endnote w:type="continuationSeparator" w:id="0">
    <w:p w14:paraId="0D717FA5" w14:textId="77777777" w:rsidR="00763275" w:rsidRDefault="00763275" w:rsidP="00C8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EC19" w14:textId="1E0062A5" w:rsidR="00196F33" w:rsidRDefault="00196F33">
    <w:pPr>
      <w:pStyle w:val="Voettekst"/>
      <w:jc w:val="right"/>
    </w:pPr>
  </w:p>
  <w:p w14:paraId="266E72BA" w14:textId="77777777" w:rsidR="00196F33" w:rsidRDefault="00196F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0E84D" w14:textId="77777777" w:rsidR="00763275" w:rsidRDefault="00763275" w:rsidP="00C829F5">
      <w:pPr>
        <w:spacing w:after="0" w:line="240" w:lineRule="auto"/>
      </w:pPr>
      <w:r>
        <w:separator/>
      </w:r>
    </w:p>
  </w:footnote>
  <w:footnote w:type="continuationSeparator" w:id="0">
    <w:p w14:paraId="4DA14EEF" w14:textId="77777777" w:rsidR="00763275" w:rsidRDefault="00763275" w:rsidP="00C829F5">
      <w:pPr>
        <w:spacing w:after="0" w:line="240" w:lineRule="auto"/>
      </w:pPr>
      <w:r>
        <w:continuationSeparator/>
      </w:r>
    </w:p>
  </w:footnote>
  <w:footnote w:id="1">
    <w:p w14:paraId="7676C229" w14:textId="58B7F8DD" w:rsidR="00753F64" w:rsidRPr="005E64C4" w:rsidRDefault="00753F64">
      <w:pPr>
        <w:pStyle w:val="Voetnoottekst"/>
        <w:rPr>
          <w:rFonts w:ascii="Times New Roman" w:hAnsi="Times New Roman" w:cs="Times New Roman"/>
        </w:rPr>
      </w:pPr>
      <w:r w:rsidRPr="005E64C4">
        <w:rPr>
          <w:rStyle w:val="Voetnootmarkering"/>
          <w:rFonts w:ascii="Times New Roman" w:hAnsi="Times New Roman" w:cs="Times New Roman"/>
        </w:rPr>
        <w:footnoteRef/>
      </w:r>
      <w:r w:rsidRPr="005E64C4">
        <w:rPr>
          <w:rFonts w:ascii="Times New Roman" w:hAnsi="Times New Roman" w:cs="Times New Roman"/>
        </w:rPr>
        <w:t xml:space="preserve"> K</w:t>
      </w:r>
      <w:r w:rsidRPr="005E64C4">
        <w:rPr>
          <w:rFonts w:ascii="Times New Roman" w:eastAsia="Times New Roman" w:hAnsi="Times New Roman" w:cs="Times New Roman"/>
          <w:color w:val="000000"/>
          <w:lang w:eastAsia="nl-NL"/>
        </w:rPr>
        <w:t>amerstuk</w:t>
      </w:r>
      <w:r w:rsidR="00E85150" w:rsidRPr="005E64C4">
        <w:rPr>
          <w:rFonts w:ascii="Times New Roman" w:eastAsia="Times New Roman" w:hAnsi="Times New Roman" w:cs="Times New Roman"/>
          <w:color w:val="000000"/>
          <w:lang w:eastAsia="nl-NL"/>
        </w:rPr>
        <w:t>ken</w:t>
      </w:r>
      <w:r w:rsidRPr="005E64C4">
        <w:rPr>
          <w:rFonts w:ascii="Times New Roman" w:eastAsia="Times New Roman" w:hAnsi="Times New Roman" w:cs="Times New Roman"/>
          <w:color w:val="000000"/>
          <w:lang w:eastAsia="nl-NL"/>
        </w:rPr>
        <w:t xml:space="preserve"> 26</w:t>
      </w:r>
      <w:r w:rsidR="00E85150" w:rsidRPr="005E64C4">
        <w:rPr>
          <w:rFonts w:ascii="Times New Roman" w:eastAsia="Times New Roman" w:hAnsi="Times New Roman" w:cs="Times New Roman"/>
          <w:color w:val="000000"/>
          <w:lang w:eastAsia="nl-NL"/>
        </w:rPr>
        <w:t xml:space="preserve"> </w:t>
      </w:r>
      <w:r w:rsidRPr="005E64C4">
        <w:rPr>
          <w:rFonts w:ascii="Times New Roman" w:eastAsia="Times New Roman" w:hAnsi="Times New Roman" w:cs="Times New Roman"/>
          <w:color w:val="000000"/>
          <w:lang w:eastAsia="nl-NL"/>
        </w:rPr>
        <w:t>448</w:t>
      </w:r>
      <w:r w:rsidR="00E85150" w:rsidRPr="005E64C4">
        <w:rPr>
          <w:rFonts w:ascii="Times New Roman" w:eastAsia="Times New Roman" w:hAnsi="Times New Roman" w:cs="Times New Roman"/>
          <w:color w:val="000000"/>
          <w:lang w:eastAsia="nl-NL"/>
        </w:rPr>
        <w:t xml:space="preserve"> en 32 761</w:t>
      </w:r>
      <w:r w:rsidRPr="005E64C4">
        <w:rPr>
          <w:rFonts w:ascii="Times New Roman" w:eastAsia="Times New Roman" w:hAnsi="Times New Roman" w:cs="Times New Roman"/>
          <w:color w:val="000000"/>
          <w:lang w:eastAsia="nl-NL"/>
        </w:rPr>
        <w:t>, nr. 860</w:t>
      </w:r>
    </w:p>
  </w:footnote>
  <w:footnote w:id="2">
    <w:p w14:paraId="3FEE708D" w14:textId="3EB064C1" w:rsidR="00CF1DD7" w:rsidRPr="005E64C4" w:rsidRDefault="00CF1DD7" w:rsidP="00CF1DD7">
      <w:pPr>
        <w:pStyle w:val="Voetnoottekst"/>
        <w:rPr>
          <w:rFonts w:ascii="Times New Roman" w:hAnsi="Times New Roman" w:cs="Times New Roman"/>
        </w:rPr>
      </w:pPr>
      <w:r w:rsidRPr="005E64C4">
        <w:rPr>
          <w:rStyle w:val="Voetnootmarkering"/>
          <w:rFonts w:ascii="Times New Roman" w:hAnsi="Times New Roman" w:cs="Times New Roman"/>
        </w:rPr>
        <w:footnoteRef/>
      </w:r>
      <w:r w:rsidRPr="005E64C4">
        <w:rPr>
          <w:rFonts w:ascii="Times New Roman" w:hAnsi="Times New Roman" w:cs="Times New Roman"/>
        </w:rPr>
        <w:t xml:space="preserve"> </w:t>
      </w:r>
      <w:r w:rsidR="00AC0AEC" w:rsidRPr="005E64C4">
        <w:rPr>
          <w:rFonts w:ascii="Times New Roman" w:hAnsi="Times New Roman" w:cs="Times New Roman"/>
        </w:rPr>
        <w:t>Kamerstuk</w:t>
      </w:r>
      <w:r w:rsidR="00E85150" w:rsidRPr="005E64C4">
        <w:rPr>
          <w:rFonts w:ascii="Times New Roman" w:hAnsi="Times New Roman" w:cs="Times New Roman"/>
        </w:rPr>
        <w:t>ken</w:t>
      </w:r>
      <w:r w:rsidR="00AC0AEC" w:rsidRPr="005E64C4">
        <w:rPr>
          <w:rFonts w:ascii="Times New Roman" w:hAnsi="Times New Roman" w:cs="Times New Roman"/>
        </w:rPr>
        <w:t xml:space="preserve"> 26</w:t>
      </w:r>
      <w:r w:rsidR="00E85150" w:rsidRPr="005E64C4">
        <w:rPr>
          <w:rFonts w:ascii="Times New Roman" w:hAnsi="Times New Roman" w:cs="Times New Roman"/>
        </w:rPr>
        <w:t xml:space="preserve"> </w:t>
      </w:r>
      <w:r w:rsidR="00AC0AEC" w:rsidRPr="005E64C4">
        <w:rPr>
          <w:rFonts w:ascii="Times New Roman" w:hAnsi="Times New Roman" w:cs="Times New Roman"/>
        </w:rPr>
        <w:t xml:space="preserve">448 </w:t>
      </w:r>
      <w:r w:rsidR="00E85150" w:rsidRPr="005E64C4">
        <w:rPr>
          <w:rFonts w:ascii="Times New Roman" w:hAnsi="Times New Roman" w:cs="Times New Roman"/>
        </w:rPr>
        <w:t xml:space="preserve">en 32 761, </w:t>
      </w:r>
      <w:r w:rsidR="00AC0AEC" w:rsidRPr="005E64C4">
        <w:rPr>
          <w:rFonts w:ascii="Times New Roman" w:hAnsi="Times New Roman" w:cs="Times New Roman"/>
        </w:rPr>
        <w:t>nr. 727</w:t>
      </w:r>
    </w:p>
  </w:footnote>
  <w:footnote w:id="3">
    <w:p w14:paraId="5431C4E0" w14:textId="1016202D" w:rsidR="002B76C2" w:rsidRPr="005E64C4" w:rsidRDefault="002B76C2" w:rsidP="002B76C2">
      <w:pPr>
        <w:pStyle w:val="Voetnoottekst"/>
        <w:rPr>
          <w:rFonts w:ascii="Times New Roman" w:hAnsi="Times New Roman" w:cs="Times New Roman"/>
        </w:rPr>
      </w:pPr>
      <w:r w:rsidRPr="005E64C4">
        <w:rPr>
          <w:rStyle w:val="Voetnootmarkering"/>
          <w:rFonts w:ascii="Times New Roman" w:hAnsi="Times New Roman" w:cs="Times New Roman"/>
        </w:rPr>
        <w:footnoteRef/>
      </w:r>
      <w:r w:rsidRPr="005E64C4">
        <w:rPr>
          <w:rFonts w:ascii="Times New Roman" w:hAnsi="Times New Roman" w:cs="Times New Roman"/>
        </w:rPr>
        <w:t xml:space="preserve"> Kamerstuk 24</w:t>
      </w:r>
      <w:r w:rsidR="00E85150" w:rsidRPr="005E64C4">
        <w:rPr>
          <w:rFonts w:ascii="Times New Roman" w:hAnsi="Times New Roman" w:cs="Times New Roman"/>
        </w:rPr>
        <w:t xml:space="preserve"> </w:t>
      </w:r>
      <w:r w:rsidRPr="005E64C4">
        <w:rPr>
          <w:rFonts w:ascii="Times New Roman" w:hAnsi="Times New Roman" w:cs="Times New Roman"/>
        </w:rPr>
        <w:t xml:space="preserve">515, nr. 797 </w:t>
      </w:r>
    </w:p>
  </w:footnote>
  <w:footnote w:id="4">
    <w:p w14:paraId="3EA4324E" w14:textId="32393F63" w:rsidR="0093510F" w:rsidRPr="005E64C4" w:rsidRDefault="0093510F" w:rsidP="0093510F">
      <w:pPr>
        <w:pStyle w:val="Voetnoottekst"/>
        <w:rPr>
          <w:rFonts w:ascii="Times New Roman" w:hAnsi="Times New Roman" w:cs="Times New Roman"/>
        </w:rPr>
      </w:pPr>
      <w:r w:rsidRPr="005E64C4">
        <w:rPr>
          <w:rStyle w:val="Voetnootmarkering"/>
          <w:rFonts w:ascii="Times New Roman" w:hAnsi="Times New Roman" w:cs="Times New Roman"/>
        </w:rPr>
        <w:footnoteRef/>
      </w:r>
      <w:r w:rsidRPr="005E64C4">
        <w:rPr>
          <w:rFonts w:ascii="Times New Roman" w:hAnsi="Times New Roman" w:cs="Times New Roman"/>
        </w:rPr>
        <w:t xml:space="preserve"> Kamerstuk</w:t>
      </w:r>
      <w:r w:rsidR="00E85150" w:rsidRPr="005E64C4">
        <w:rPr>
          <w:rFonts w:ascii="Times New Roman" w:hAnsi="Times New Roman" w:cs="Times New Roman"/>
        </w:rPr>
        <w:t>ken</w:t>
      </w:r>
      <w:r w:rsidRPr="005E64C4">
        <w:rPr>
          <w:rFonts w:ascii="Times New Roman" w:hAnsi="Times New Roman" w:cs="Times New Roman"/>
        </w:rPr>
        <w:t xml:space="preserve"> 26</w:t>
      </w:r>
      <w:r w:rsidR="00E85150" w:rsidRPr="005E64C4">
        <w:rPr>
          <w:rFonts w:ascii="Times New Roman" w:hAnsi="Times New Roman" w:cs="Times New Roman"/>
        </w:rPr>
        <w:t xml:space="preserve"> </w:t>
      </w:r>
      <w:r w:rsidRPr="005E64C4">
        <w:rPr>
          <w:rFonts w:ascii="Times New Roman" w:hAnsi="Times New Roman" w:cs="Times New Roman"/>
        </w:rPr>
        <w:t xml:space="preserve">448 </w:t>
      </w:r>
      <w:r w:rsidR="00E85150" w:rsidRPr="005E64C4">
        <w:rPr>
          <w:rFonts w:ascii="Times New Roman" w:hAnsi="Times New Roman" w:cs="Times New Roman"/>
        </w:rPr>
        <w:t xml:space="preserve">en 32 761, </w:t>
      </w:r>
      <w:r w:rsidRPr="005E64C4">
        <w:rPr>
          <w:rFonts w:ascii="Times New Roman" w:hAnsi="Times New Roman" w:cs="Times New Roman"/>
        </w:rPr>
        <w:t>nr. 727</w:t>
      </w:r>
    </w:p>
  </w:footnote>
  <w:footnote w:id="5">
    <w:p w14:paraId="07A5E678" w14:textId="59418E88" w:rsidR="00750E64" w:rsidRPr="005E64C4" w:rsidRDefault="00750E64" w:rsidP="00750E64">
      <w:pPr>
        <w:pStyle w:val="Voetnoottekst"/>
        <w:rPr>
          <w:rFonts w:ascii="Times New Roman" w:hAnsi="Times New Roman" w:cs="Times New Roman"/>
        </w:rPr>
      </w:pPr>
      <w:r w:rsidRPr="005E64C4">
        <w:rPr>
          <w:rStyle w:val="Voetnootmarkering"/>
          <w:rFonts w:ascii="Times New Roman" w:hAnsi="Times New Roman" w:cs="Times New Roman"/>
        </w:rPr>
        <w:footnoteRef/>
      </w:r>
      <w:r w:rsidRPr="005E64C4">
        <w:rPr>
          <w:rFonts w:ascii="Times New Roman" w:hAnsi="Times New Roman" w:cs="Times New Roman"/>
        </w:rPr>
        <w:t xml:space="preserve"> Kamerstuk 24</w:t>
      </w:r>
      <w:r w:rsidR="00E85150" w:rsidRPr="005E64C4">
        <w:rPr>
          <w:rFonts w:ascii="Times New Roman" w:hAnsi="Times New Roman" w:cs="Times New Roman"/>
        </w:rPr>
        <w:t xml:space="preserve"> </w:t>
      </w:r>
      <w:r w:rsidRPr="005E64C4">
        <w:rPr>
          <w:rFonts w:ascii="Times New Roman" w:hAnsi="Times New Roman" w:cs="Times New Roman"/>
        </w:rPr>
        <w:t xml:space="preserve">515, nr. 797 </w:t>
      </w:r>
    </w:p>
  </w:footnote>
  <w:footnote w:id="6">
    <w:p w14:paraId="1F8E1462" w14:textId="4305E1E1" w:rsidR="00C829F5" w:rsidRPr="005E64C4" w:rsidRDefault="00C829F5">
      <w:pPr>
        <w:pStyle w:val="Voetnoottekst"/>
        <w:rPr>
          <w:rFonts w:ascii="Times New Roman" w:hAnsi="Times New Roman" w:cs="Times New Roman"/>
        </w:rPr>
      </w:pPr>
      <w:r w:rsidRPr="005E64C4">
        <w:rPr>
          <w:rStyle w:val="Voetnootmarkering"/>
          <w:rFonts w:ascii="Times New Roman" w:hAnsi="Times New Roman" w:cs="Times New Roman"/>
        </w:rPr>
        <w:footnoteRef/>
      </w:r>
      <w:r w:rsidR="00E85150" w:rsidRPr="005E64C4">
        <w:rPr>
          <w:rFonts w:ascii="Times New Roman" w:hAnsi="Times New Roman" w:cs="Times New Roman"/>
        </w:rPr>
        <w:t xml:space="preserve"> </w:t>
      </w:r>
      <w:r w:rsidR="00DA2170" w:rsidRPr="005E64C4">
        <w:rPr>
          <w:rFonts w:ascii="Times New Roman" w:hAnsi="Times New Roman" w:cs="Times New Roman"/>
        </w:rPr>
        <w:t xml:space="preserve">Wetenschappelijk </w:t>
      </w:r>
      <w:r w:rsidR="00AC0AEC" w:rsidRPr="005E64C4">
        <w:rPr>
          <w:rFonts w:ascii="Times New Roman" w:hAnsi="Times New Roman" w:cs="Times New Roman"/>
        </w:rPr>
        <w:t>Bureau</w:t>
      </w:r>
      <w:r w:rsidR="00DA2170" w:rsidRPr="005E64C4">
        <w:rPr>
          <w:rFonts w:ascii="Times New Roman" w:hAnsi="Times New Roman" w:cs="Times New Roman"/>
        </w:rPr>
        <w:t xml:space="preserve"> NSC, </w:t>
      </w:r>
      <w:r w:rsidR="00542566" w:rsidRPr="005E64C4">
        <w:rPr>
          <w:rFonts w:ascii="Times New Roman" w:hAnsi="Times New Roman" w:cs="Times New Roman"/>
        </w:rPr>
        <w:t>23 september 2025, ‘</w:t>
      </w:r>
      <w:r w:rsidR="00DA2170" w:rsidRPr="005E64C4">
        <w:rPr>
          <w:rFonts w:ascii="Times New Roman" w:hAnsi="Times New Roman" w:cs="Times New Roman"/>
        </w:rPr>
        <w:t>Onzichtbare Macht – het Inlichtingenbureau doorgelicht</w:t>
      </w:r>
      <w:r w:rsidR="00542566" w:rsidRPr="005E64C4">
        <w:rPr>
          <w:rFonts w:ascii="Times New Roman" w:hAnsi="Times New Roman" w:cs="Times New Roman"/>
        </w:rPr>
        <w:t>’</w:t>
      </w:r>
      <w:r w:rsidRPr="005E64C4">
        <w:rPr>
          <w:rFonts w:ascii="Times New Roman" w:hAnsi="Times New Roman" w:cs="Times New Roman"/>
        </w:rPr>
        <w:t xml:space="preserve"> </w:t>
      </w:r>
    </w:p>
  </w:footnote>
  <w:footnote w:id="7">
    <w:p w14:paraId="1D41A72C" w14:textId="56BCB80A" w:rsidR="001451EC" w:rsidRPr="005E64C4" w:rsidRDefault="001451EC" w:rsidP="001451EC">
      <w:pPr>
        <w:pStyle w:val="Voetnoottekst"/>
        <w:rPr>
          <w:rFonts w:ascii="Times New Roman" w:hAnsi="Times New Roman" w:cs="Times New Roman"/>
        </w:rPr>
      </w:pPr>
      <w:r w:rsidRPr="005E64C4">
        <w:rPr>
          <w:rStyle w:val="Voetnootmarkering"/>
          <w:rFonts w:ascii="Times New Roman" w:hAnsi="Times New Roman" w:cs="Times New Roman"/>
        </w:rPr>
        <w:footnoteRef/>
      </w:r>
      <w:r w:rsidRPr="005E64C4">
        <w:rPr>
          <w:rFonts w:ascii="Times New Roman" w:hAnsi="Times New Roman" w:cs="Times New Roman"/>
        </w:rPr>
        <w:t xml:space="preserve"> Kamerstuk</w:t>
      </w:r>
      <w:r w:rsidR="00E85150" w:rsidRPr="005E64C4">
        <w:rPr>
          <w:rFonts w:ascii="Times New Roman" w:hAnsi="Times New Roman" w:cs="Times New Roman"/>
        </w:rPr>
        <w:t>ken</w:t>
      </w:r>
      <w:r w:rsidRPr="005E64C4">
        <w:rPr>
          <w:rFonts w:ascii="Times New Roman" w:hAnsi="Times New Roman" w:cs="Times New Roman"/>
        </w:rPr>
        <w:t xml:space="preserve"> 26</w:t>
      </w:r>
      <w:r w:rsidR="00E85150" w:rsidRPr="005E64C4">
        <w:rPr>
          <w:rFonts w:ascii="Times New Roman" w:hAnsi="Times New Roman" w:cs="Times New Roman"/>
        </w:rPr>
        <w:t xml:space="preserve"> </w:t>
      </w:r>
      <w:r w:rsidRPr="005E64C4">
        <w:rPr>
          <w:rFonts w:ascii="Times New Roman" w:hAnsi="Times New Roman" w:cs="Times New Roman"/>
        </w:rPr>
        <w:t xml:space="preserve">448 </w:t>
      </w:r>
      <w:r w:rsidR="00E85150" w:rsidRPr="005E64C4">
        <w:rPr>
          <w:rFonts w:ascii="Times New Roman" w:hAnsi="Times New Roman" w:cs="Times New Roman"/>
        </w:rPr>
        <w:t xml:space="preserve">en 32 761, </w:t>
      </w:r>
      <w:r w:rsidRPr="005E64C4">
        <w:rPr>
          <w:rFonts w:ascii="Times New Roman" w:hAnsi="Times New Roman" w:cs="Times New Roman"/>
        </w:rPr>
        <w:t>nr. 727</w:t>
      </w:r>
    </w:p>
  </w:footnote>
  <w:footnote w:id="8">
    <w:p w14:paraId="033E2A56" w14:textId="47D49204" w:rsidR="0010073B" w:rsidRPr="005E64C4" w:rsidRDefault="0010073B" w:rsidP="0010073B">
      <w:pPr>
        <w:pStyle w:val="Voetnoottekst"/>
        <w:rPr>
          <w:rFonts w:ascii="Times New Roman" w:hAnsi="Times New Roman" w:cs="Times New Roman"/>
        </w:rPr>
      </w:pPr>
      <w:r w:rsidRPr="005E64C4">
        <w:rPr>
          <w:rStyle w:val="Voetnootmarkering"/>
          <w:rFonts w:ascii="Times New Roman" w:hAnsi="Times New Roman" w:cs="Times New Roman"/>
        </w:rPr>
        <w:footnoteRef/>
      </w:r>
      <w:r w:rsidRPr="005E64C4">
        <w:rPr>
          <w:rFonts w:ascii="Times New Roman" w:hAnsi="Times New Roman" w:cs="Times New Roman"/>
        </w:rPr>
        <w:t xml:space="preserve"> </w:t>
      </w:r>
      <w:r w:rsidR="00AC0AEC" w:rsidRPr="005E64C4">
        <w:rPr>
          <w:rFonts w:ascii="Times New Roman" w:hAnsi="Times New Roman" w:cs="Times New Roman"/>
        </w:rPr>
        <w:t>Kamerstuk 36</w:t>
      </w:r>
      <w:r w:rsidR="00E85150" w:rsidRPr="005E64C4">
        <w:rPr>
          <w:rFonts w:ascii="Times New Roman" w:hAnsi="Times New Roman" w:cs="Times New Roman"/>
        </w:rPr>
        <w:t xml:space="preserve"> </w:t>
      </w:r>
      <w:r w:rsidR="00AC0AEC" w:rsidRPr="005E64C4">
        <w:rPr>
          <w:rFonts w:ascii="Times New Roman" w:hAnsi="Times New Roman" w:cs="Times New Roman"/>
        </w:rPr>
        <w:t>747, nr. 3</w:t>
      </w:r>
    </w:p>
  </w:footnote>
  <w:footnote w:id="9">
    <w:p w14:paraId="06ABA267" w14:textId="3CF0C9D3" w:rsidR="00153C68" w:rsidRPr="005E64C4" w:rsidRDefault="00153C68">
      <w:pPr>
        <w:pStyle w:val="Voetnoottekst"/>
        <w:rPr>
          <w:rFonts w:ascii="Times New Roman" w:hAnsi="Times New Roman" w:cs="Times New Roman"/>
        </w:rPr>
      </w:pPr>
      <w:r w:rsidRPr="005E64C4">
        <w:rPr>
          <w:rStyle w:val="Voetnootmarkering"/>
          <w:rFonts w:ascii="Times New Roman" w:hAnsi="Times New Roman" w:cs="Times New Roman"/>
        </w:rPr>
        <w:footnoteRef/>
      </w:r>
      <w:r w:rsidRPr="005E64C4">
        <w:rPr>
          <w:rFonts w:ascii="Times New Roman" w:hAnsi="Times New Roman" w:cs="Times New Roman"/>
        </w:rPr>
        <w:t xml:space="preserve"> Bijlage bij Kamerstuk 26 448, nr. 693.</w:t>
      </w:r>
    </w:p>
  </w:footnote>
  <w:footnote w:id="10">
    <w:p w14:paraId="63DE31E9" w14:textId="40F27786" w:rsidR="00627B47" w:rsidRPr="005E64C4" w:rsidRDefault="00627B47" w:rsidP="00627B47">
      <w:pPr>
        <w:pStyle w:val="Voetnoottekst"/>
        <w:rPr>
          <w:rFonts w:ascii="Times New Roman" w:hAnsi="Times New Roman" w:cs="Times New Roman"/>
        </w:rPr>
      </w:pPr>
      <w:r w:rsidRPr="005E64C4">
        <w:rPr>
          <w:rStyle w:val="Voetnootmarkering"/>
          <w:rFonts w:ascii="Times New Roman" w:hAnsi="Times New Roman" w:cs="Times New Roman"/>
        </w:rPr>
        <w:footnoteRef/>
      </w:r>
      <w:r w:rsidRPr="005E64C4">
        <w:rPr>
          <w:rFonts w:ascii="Times New Roman" w:hAnsi="Times New Roman" w:cs="Times New Roman"/>
        </w:rPr>
        <w:t xml:space="preserve"> Kamerstuk 24</w:t>
      </w:r>
      <w:r w:rsidR="00E85150" w:rsidRPr="005E64C4">
        <w:rPr>
          <w:rFonts w:ascii="Times New Roman" w:hAnsi="Times New Roman" w:cs="Times New Roman"/>
        </w:rPr>
        <w:t xml:space="preserve"> </w:t>
      </w:r>
      <w:r w:rsidRPr="005E64C4">
        <w:rPr>
          <w:rFonts w:ascii="Times New Roman" w:hAnsi="Times New Roman" w:cs="Times New Roman"/>
        </w:rPr>
        <w:t xml:space="preserve">515, nr. 797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1B0"/>
    <w:multiLevelType w:val="multilevel"/>
    <w:tmpl w:val="DED07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193CF3"/>
    <w:multiLevelType w:val="hybridMultilevel"/>
    <w:tmpl w:val="0C6254B2"/>
    <w:lvl w:ilvl="0" w:tplc="C9CC22C8">
      <w:start w:val="1"/>
      <w:numFmt w:val="bullet"/>
      <w:lvlText w:val=""/>
      <w:lvlJc w:val="left"/>
      <w:pPr>
        <w:ind w:left="720" w:hanging="360"/>
      </w:pPr>
      <w:rPr>
        <w:rFonts w:ascii="Symbol" w:hAnsi="Symbol"/>
      </w:rPr>
    </w:lvl>
    <w:lvl w:ilvl="1" w:tplc="C0168866">
      <w:start w:val="1"/>
      <w:numFmt w:val="bullet"/>
      <w:lvlText w:val=""/>
      <w:lvlJc w:val="left"/>
      <w:pPr>
        <w:ind w:left="720" w:hanging="360"/>
      </w:pPr>
      <w:rPr>
        <w:rFonts w:ascii="Symbol" w:hAnsi="Symbol"/>
      </w:rPr>
    </w:lvl>
    <w:lvl w:ilvl="2" w:tplc="365CD514">
      <w:start w:val="1"/>
      <w:numFmt w:val="bullet"/>
      <w:lvlText w:val=""/>
      <w:lvlJc w:val="left"/>
      <w:pPr>
        <w:ind w:left="720" w:hanging="360"/>
      </w:pPr>
      <w:rPr>
        <w:rFonts w:ascii="Symbol" w:hAnsi="Symbol"/>
      </w:rPr>
    </w:lvl>
    <w:lvl w:ilvl="3" w:tplc="0756C28E">
      <w:start w:val="1"/>
      <w:numFmt w:val="bullet"/>
      <w:lvlText w:val=""/>
      <w:lvlJc w:val="left"/>
      <w:pPr>
        <w:ind w:left="720" w:hanging="360"/>
      </w:pPr>
      <w:rPr>
        <w:rFonts w:ascii="Symbol" w:hAnsi="Symbol"/>
      </w:rPr>
    </w:lvl>
    <w:lvl w:ilvl="4" w:tplc="478AFD4C">
      <w:start w:val="1"/>
      <w:numFmt w:val="bullet"/>
      <w:lvlText w:val=""/>
      <w:lvlJc w:val="left"/>
      <w:pPr>
        <w:ind w:left="720" w:hanging="360"/>
      </w:pPr>
      <w:rPr>
        <w:rFonts w:ascii="Symbol" w:hAnsi="Symbol"/>
      </w:rPr>
    </w:lvl>
    <w:lvl w:ilvl="5" w:tplc="DF6CEF1E">
      <w:start w:val="1"/>
      <w:numFmt w:val="bullet"/>
      <w:lvlText w:val=""/>
      <w:lvlJc w:val="left"/>
      <w:pPr>
        <w:ind w:left="720" w:hanging="360"/>
      </w:pPr>
      <w:rPr>
        <w:rFonts w:ascii="Symbol" w:hAnsi="Symbol"/>
      </w:rPr>
    </w:lvl>
    <w:lvl w:ilvl="6" w:tplc="0A026388">
      <w:start w:val="1"/>
      <w:numFmt w:val="bullet"/>
      <w:lvlText w:val=""/>
      <w:lvlJc w:val="left"/>
      <w:pPr>
        <w:ind w:left="720" w:hanging="360"/>
      </w:pPr>
      <w:rPr>
        <w:rFonts w:ascii="Symbol" w:hAnsi="Symbol"/>
      </w:rPr>
    </w:lvl>
    <w:lvl w:ilvl="7" w:tplc="AE4E6DB0">
      <w:start w:val="1"/>
      <w:numFmt w:val="bullet"/>
      <w:lvlText w:val=""/>
      <w:lvlJc w:val="left"/>
      <w:pPr>
        <w:ind w:left="720" w:hanging="360"/>
      </w:pPr>
      <w:rPr>
        <w:rFonts w:ascii="Symbol" w:hAnsi="Symbol"/>
      </w:rPr>
    </w:lvl>
    <w:lvl w:ilvl="8" w:tplc="5DC4A7FA">
      <w:start w:val="1"/>
      <w:numFmt w:val="bullet"/>
      <w:lvlText w:val=""/>
      <w:lvlJc w:val="left"/>
      <w:pPr>
        <w:ind w:left="720" w:hanging="360"/>
      </w:pPr>
      <w:rPr>
        <w:rFonts w:ascii="Symbol" w:hAnsi="Symbol"/>
      </w:rPr>
    </w:lvl>
  </w:abstractNum>
  <w:abstractNum w:abstractNumId="2" w15:restartNumberingAfterBreak="0">
    <w:nsid w:val="19FE4EA3"/>
    <w:multiLevelType w:val="hybridMultilevel"/>
    <w:tmpl w:val="F734086A"/>
    <w:lvl w:ilvl="0" w:tplc="03FADEDC">
      <w:start w:val="1"/>
      <w:numFmt w:val="bullet"/>
      <w:lvlText w:val=""/>
      <w:lvlJc w:val="left"/>
      <w:pPr>
        <w:ind w:left="1020" w:hanging="360"/>
      </w:pPr>
      <w:rPr>
        <w:rFonts w:ascii="Symbol" w:hAnsi="Symbol"/>
      </w:rPr>
    </w:lvl>
    <w:lvl w:ilvl="1" w:tplc="28A00CD4">
      <w:start w:val="1"/>
      <w:numFmt w:val="bullet"/>
      <w:lvlText w:val=""/>
      <w:lvlJc w:val="left"/>
      <w:pPr>
        <w:ind w:left="1020" w:hanging="360"/>
      </w:pPr>
      <w:rPr>
        <w:rFonts w:ascii="Symbol" w:hAnsi="Symbol"/>
      </w:rPr>
    </w:lvl>
    <w:lvl w:ilvl="2" w:tplc="905CC444">
      <w:start w:val="1"/>
      <w:numFmt w:val="bullet"/>
      <w:lvlText w:val=""/>
      <w:lvlJc w:val="left"/>
      <w:pPr>
        <w:ind w:left="1020" w:hanging="360"/>
      </w:pPr>
      <w:rPr>
        <w:rFonts w:ascii="Symbol" w:hAnsi="Symbol"/>
      </w:rPr>
    </w:lvl>
    <w:lvl w:ilvl="3" w:tplc="FA3A3926">
      <w:start w:val="1"/>
      <w:numFmt w:val="bullet"/>
      <w:lvlText w:val=""/>
      <w:lvlJc w:val="left"/>
      <w:pPr>
        <w:ind w:left="1020" w:hanging="360"/>
      </w:pPr>
      <w:rPr>
        <w:rFonts w:ascii="Symbol" w:hAnsi="Symbol"/>
      </w:rPr>
    </w:lvl>
    <w:lvl w:ilvl="4" w:tplc="DA708CD2">
      <w:start w:val="1"/>
      <w:numFmt w:val="bullet"/>
      <w:lvlText w:val=""/>
      <w:lvlJc w:val="left"/>
      <w:pPr>
        <w:ind w:left="1020" w:hanging="360"/>
      </w:pPr>
      <w:rPr>
        <w:rFonts w:ascii="Symbol" w:hAnsi="Symbol"/>
      </w:rPr>
    </w:lvl>
    <w:lvl w:ilvl="5" w:tplc="B8AE6BE6">
      <w:start w:val="1"/>
      <w:numFmt w:val="bullet"/>
      <w:lvlText w:val=""/>
      <w:lvlJc w:val="left"/>
      <w:pPr>
        <w:ind w:left="1020" w:hanging="360"/>
      </w:pPr>
      <w:rPr>
        <w:rFonts w:ascii="Symbol" w:hAnsi="Symbol"/>
      </w:rPr>
    </w:lvl>
    <w:lvl w:ilvl="6" w:tplc="D2AC99DC">
      <w:start w:val="1"/>
      <w:numFmt w:val="bullet"/>
      <w:lvlText w:val=""/>
      <w:lvlJc w:val="left"/>
      <w:pPr>
        <w:ind w:left="1020" w:hanging="360"/>
      </w:pPr>
      <w:rPr>
        <w:rFonts w:ascii="Symbol" w:hAnsi="Symbol"/>
      </w:rPr>
    </w:lvl>
    <w:lvl w:ilvl="7" w:tplc="F28C6A56">
      <w:start w:val="1"/>
      <w:numFmt w:val="bullet"/>
      <w:lvlText w:val=""/>
      <w:lvlJc w:val="left"/>
      <w:pPr>
        <w:ind w:left="1020" w:hanging="360"/>
      </w:pPr>
      <w:rPr>
        <w:rFonts w:ascii="Symbol" w:hAnsi="Symbol"/>
      </w:rPr>
    </w:lvl>
    <w:lvl w:ilvl="8" w:tplc="C9320D3C">
      <w:start w:val="1"/>
      <w:numFmt w:val="bullet"/>
      <w:lvlText w:val=""/>
      <w:lvlJc w:val="left"/>
      <w:pPr>
        <w:ind w:left="1020" w:hanging="360"/>
      </w:pPr>
      <w:rPr>
        <w:rFonts w:ascii="Symbol" w:hAnsi="Symbol"/>
      </w:rPr>
    </w:lvl>
  </w:abstractNum>
  <w:abstractNum w:abstractNumId="3" w15:restartNumberingAfterBreak="0">
    <w:nsid w:val="40CB6D75"/>
    <w:multiLevelType w:val="hybridMultilevel"/>
    <w:tmpl w:val="BD7CB91E"/>
    <w:lvl w:ilvl="0" w:tplc="2586F07E">
      <w:start w:val="1"/>
      <w:numFmt w:val="bullet"/>
      <w:lvlText w:val=""/>
      <w:lvlJc w:val="left"/>
      <w:pPr>
        <w:ind w:left="720" w:hanging="360"/>
      </w:pPr>
      <w:rPr>
        <w:rFonts w:ascii="Symbol" w:hAnsi="Symbol"/>
      </w:rPr>
    </w:lvl>
    <w:lvl w:ilvl="1" w:tplc="A372F68A">
      <w:start w:val="1"/>
      <w:numFmt w:val="bullet"/>
      <w:lvlText w:val=""/>
      <w:lvlJc w:val="left"/>
      <w:pPr>
        <w:ind w:left="720" w:hanging="360"/>
      </w:pPr>
      <w:rPr>
        <w:rFonts w:ascii="Symbol" w:hAnsi="Symbol"/>
      </w:rPr>
    </w:lvl>
    <w:lvl w:ilvl="2" w:tplc="B448C748">
      <w:start w:val="1"/>
      <w:numFmt w:val="bullet"/>
      <w:lvlText w:val=""/>
      <w:lvlJc w:val="left"/>
      <w:pPr>
        <w:ind w:left="720" w:hanging="360"/>
      </w:pPr>
      <w:rPr>
        <w:rFonts w:ascii="Symbol" w:hAnsi="Symbol"/>
      </w:rPr>
    </w:lvl>
    <w:lvl w:ilvl="3" w:tplc="92B0144A">
      <w:start w:val="1"/>
      <w:numFmt w:val="bullet"/>
      <w:lvlText w:val=""/>
      <w:lvlJc w:val="left"/>
      <w:pPr>
        <w:ind w:left="720" w:hanging="360"/>
      </w:pPr>
      <w:rPr>
        <w:rFonts w:ascii="Symbol" w:hAnsi="Symbol"/>
      </w:rPr>
    </w:lvl>
    <w:lvl w:ilvl="4" w:tplc="ABA45822">
      <w:start w:val="1"/>
      <w:numFmt w:val="bullet"/>
      <w:lvlText w:val=""/>
      <w:lvlJc w:val="left"/>
      <w:pPr>
        <w:ind w:left="720" w:hanging="360"/>
      </w:pPr>
      <w:rPr>
        <w:rFonts w:ascii="Symbol" w:hAnsi="Symbol"/>
      </w:rPr>
    </w:lvl>
    <w:lvl w:ilvl="5" w:tplc="8A50A4B8">
      <w:start w:val="1"/>
      <w:numFmt w:val="bullet"/>
      <w:lvlText w:val=""/>
      <w:lvlJc w:val="left"/>
      <w:pPr>
        <w:ind w:left="720" w:hanging="360"/>
      </w:pPr>
      <w:rPr>
        <w:rFonts w:ascii="Symbol" w:hAnsi="Symbol"/>
      </w:rPr>
    </w:lvl>
    <w:lvl w:ilvl="6" w:tplc="CC66EB58">
      <w:start w:val="1"/>
      <w:numFmt w:val="bullet"/>
      <w:lvlText w:val=""/>
      <w:lvlJc w:val="left"/>
      <w:pPr>
        <w:ind w:left="720" w:hanging="360"/>
      </w:pPr>
      <w:rPr>
        <w:rFonts w:ascii="Symbol" w:hAnsi="Symbol"/>
      </w:rPr>
    </w:lvl>
    <w:lvl w:ilvl="7" w:tplc="1C20570A">
      <w:start w:val="1"/>
      <w:numFmt w:val="bullet"/>
      <w:lvlText w:val=""/>
      <w:lvlJc w:val="left"/>
      <w:pPr>
        <w:ind w:left="720" w:hanging="360"/>
      </w:pPr>
      <w:rPr>
        <w:rFonts w:ascii="Symbol" w:hAnsi="Symbol"/>
      </w:rPr>
    </w:lvl>
    <w:lvl w:ilvl="8" w:tplc="A0C4EEC6">
      <w:start w:val="1"/>
      <w:numFmt w:val="bullet"/>
      <w:lvlText w:val=""/>
      <w:lvlJc w:val="left"/>
      <w:pPr>
        <w:ind w:left="720" w:hanging="360"/>
      </w:pPr>
      <w:rPr>
        <w:rFonts w:ascii="Symbol" w:hAnsi="Symbol"/>
      </w:rPr>
    </w:lvl>
  </w:abstractNum>
  <w:abstractNum w:abstractNumId="4" w15:restartNumberingAfterBreak="0">
    <w:nsid w:val="45BA4224"/>
    <w:multiLevelType w:val="hybridMultilevel"/>
    <w:tmpl w:val="C46C0CBC"/>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704134"/>
    <w:multiLevelType w:val="hybridMultilevel"/>
    <w:tmpl w:val="7032D240"/>
    <w:lvl w:ilvl="0" w:tplc="976A4D5C">
      <w:start w:val="1"/>
      <w:numFmt w:val="bullet"/>
      <w:lvlText w:val=""/>
      <w:lvlJc w:val="left"/>
      <w:pPr>
        <w:ind w:left="720" w:hanging="360"/>
      </w:pPr>
      <w:rPr>
        <w:rFonts w:ascii="Symbol" w:hAnsi="Symbol"/>
      </w:rPr>
    </w:lvl>
    <w:lvl w:ilvl="1" w:tplc="2E8060C0">
      <w:start w:val="1"/>
      <w:numFmt w:val="bullet"/>
      <w:lvlText w:val=""/>
      <w:lvlJc w:val="left"/>
      <w:pPr>
        <w:ind w:left="720" w:hanging="360"/>
      </w:pPr>
      <w:rPr>
        <w:rFonts w:ascii="Symbol" w:hAnsi="Symbol"/>
      </w:rPr>
    </w:lvl>
    <w:lvl w:ilvl="2" w:tplc="02D62A08">
      <w:start w:val="1"/>
      <w:numFmt w:val="bullet"/>
      <w:lvlText w:val=""/>
      <w:lvlJc w:val="left"/>
      <w:pPr>
        <w:ind w:left="720" w:hanging="360"/>
      </w:pPr>
      <w:rPr>
        <w:rFonts w:ascii="Symbol" w:hAnsi="Symbol"/>
      </w:rPr>
    </w:lvl>
    <w:lvl w:ilvl="3" w:tplc="00B69C0E">
      <w:start w:val="1"/>
      <w:numFmt w:val="bullet"/>
      <w:lvlText w:val=""/>
      <w:lvlJc w:val="left"/>
      <w:pPr>
        <w:ind w:left="720" w:hanging="360"/>
      </w:pPr>
      <w:rPr>
        <w:rFonts w:ascii="Symbol" w:hAnsi="Symbol"/>
      </w:rPr>
    </w:lvl>
    <w:lvl w:ilvl="4" w:tplc="2CE6C682">
      <w:start w:val="1"/>
      <w:numFmt w:val="bullet"/>
      <w:lvlText w:val=""/>
      <w:lvlJc w:val="left"/>
      <w:pPr>
        <w:ind w:left="720" w:hanging="360"/>
      </w:pPr>
      <w:rPr>
        <w:rFonts w:ascii="Symbol" w:hAnsi="Symbol"/>
      </w:rPr>
    </w:lvl>
    <w:lvl w:ilvl="5" w:tplc="FB50DA70">
      <w:start w:val="1"/>
      <w:numFmt w:val="bullet"/>
      <w:lvlText w:val=""/>
      <w:lvlJc w:val="left"/>
      <w:pPr>
        <w:ind w:left="720" w:hanging="360"/>
      </w:pPr>
      <w:rPr>
        <w:rFonts w:ascii="Symbol" w:hAnsi="Symbol"/>
      </w:rPr>
    </w:lvl>
    <w:lvl w:ilvl="6" w:tplc="939EC2B0">
      <w:start w:val="1"/>
      <w:numFmt w:val="bullet"/>
      <w:lvlText w:val=""/>
      <w:lvlJc w:val="left"/>
      <w:pPr>
        <w:ind w:left="720" w:hanging="360"/>
      </w:pPr>
      <w:rPr>
        <w:rFonts w:ascii="Symbol" w:hAnsi="Symbol"/>
      </w:rPr>
    </w:lvl>
    <w:lvl w:ilvl="7" w:tplc="6206E0FA">
      <w:start w:val="1"/>
      <w:numFmt w:val="bullet"/>
      <w:lvlText w:val=""/>
      <w:lvlJc w:val="left"/>
      <w:pPr>
        <w:ind w:left="720" w:hanging="360"/>
      </w:pPr>
      <w:rPr>
        <w:rFonts w:ascii="Symbol" w:hAnsi="Symbol"/>
      </w:rPr>
    </w:lvl>
    <w:lvl w:ilvl="8" w:tplc="67A24872">
      <w:start w:val="1"/>
      <w:numFmt w:val="bullet"/>
      <w:lvlText w:val=""/>
      <w:lvlJc w:val="left"/>
      <w:pPr>
        <w:ind w:left="720" w:hanging="360"/>
      </w:pPr>
      <w:rPr>
        <w:rFonts w:ascii="Symbol" w:hAnsi="Symbol"/>
      </w:rPr>
    </w:lvl>
  </w:abstractNum>
  <w:abstractNum w:abstractNumId="6" w15:restartNumberingAfterBreak="0">
    <w:nsid w:val="4DE74C94"/>
    <w:multiLevelType w:val="hybridMultilevel"/>
    <w:tmpl w:val="FB744E68"/>
    <w:lvl w:ilvl="0" w:tplc="83B2EA5C">
      <w:start w:val="1"/>
      <w:numFmt w:val="bullet"/>
      <w:lvlText w:val=""/>
      <w:lvlJc w:val="left"/>
      <w:pPr>
        <w:ind w:left="720" w:hanging="360"/>
      </w:pPr>
      <w:rPr>
        <w:rFonts w:ascii="Symbol" w:hAnsi="Symbol"/>
      </w:rPr>
    </w:lvl>
    <w:lvl w:ilvl="1" w:tplc="7DB06A74">
      <w:start w:val="1"/>
      <w:numFmt w:val="bullet"/>
      <w:lvlText w:val=""/>
      <w:lvlJc w:val="left"/>
      <w:pPr>
        <w:ind w:left="720" w:hanging="360"/>
      </w:pPr>
      <w:rPr>
        <w:rFonts w:ascii="Symbol" w:hAnsi="Symbol"/>
      </w:rPr>
    </w:lvl>
    <w:lvl w:ilvl="2" w:tplc="5030BFA0">
      <w:start w:val="1"/>
      <w:numFmt w:val="bullet"/>
      <w:lvlText w:val=""/>
      <w:lvlJc w:val="left"/>
      <w:pPr>
        <w:ind w:left="720" w:hanging="360"/>
      </w:pPr>
      <w:rPr>
        <w:rFonts w:ascii="Symbol" w:hAnsi="Symbol"/>
      </w:rPr>
    </w:lvl>
    <w:lvl w:ilvl="3" w:tplc="D5DAAA42">
      <w:start w:val="1"/>
      <w:numFmt w:val="bullet"/>
      <w:lvlText w:val=""/>
      <w:lvlJc w:val="left"/>
      <w:pPr>
        <w:ind w:left="720" w:hanging="360"/>
      </w:pPr>
      <w:rPr>
        <w:rFonts w:ascii="Symbol" w:hAnsi="Symbol"/>
      </w:rPr>
    </w:lvl>
    <w:lvl w:ilvl="4" w:tplc="57ACD220">
      <w:start w:val="1"/>
      <w:numFmt w:val="bullet"/>
      <w:lvlText w:val=""/>
      <w:lvlJc w:val="left"/>
      <w:pPr>
        <w:ind w:left="720" w:hanging="360"/>
      </w:pPr>
      <w:rPr>
        <w:rFonts w:ascii="Symbol" w:hAnsi="Symbol"/>
      </w:rPr>
    </w:lvl>
    <w:lvl w:ilvl="5" w:tplc="AF7493B0">
      <w:start w:val="1"/>
      <w:numFmt w:val="bullet"/>
      <w:lvlText w:val=""/>
      <w:lvlJc w:val="left"/>
      <w:pPr>
        <w:ind w:left="720" w:hanging="360"/>
      </w:pPr>
      <w:rPr>
        <w:rFonts w:ascii="Symbol" w:hAnsi="Symbol"/>
      </w:rPr>
    </w:lvl>
    <w:lvl w:ilvl="6" w:tplc="449ED494">
      <w:start w:val="1"/>
      <w:numFmt w:val="bullet"/>
      <w:lvlText w:val=""/>
      <w:lvlJc w:val="left"/>
      <w:pPr>
        <w:ind w:left="720" w:hanging="360"/>
      </w:pPr>
      <w:rPr>
        <w:rFonts w:ascii="Symbol" w:hAnsi="Symbol"/>
      </w:rPr>
    </w:lvl>
    <w:lvl w:ilvl="7" w:tplc="D4C668F2">
      <w:start w:val="1"/>
      <w:numFmt w:val="bullet"/>
      <w:lvlText w:val=""/>
      <w:lvlJc w:val="left"/>
      <w:pPr>
        <w:ind w:left="720" w:hanging="360"/>
      </w:pPr>
      <w:rPr>
        <w:rFonts w:ascii="Symbol" w:hAnsi="Symbol"/>
      </w:rPr>
    </w:lvl>
    <w:lvl w:ilvl="8" w:tplc="7EDC366E">
      <w:start w:val="1"/>
      <w:numFmt w:val="bullet"/>
      <w:lvlText w:val=""/>
      <w:lvlJc w:val="left"/>
      <w:pPr>
        <w:ind w:left="720" w:hanging="360"/>
      </w:pPr>
      <w:rPr>
        <w:rFonts w:ascii="Symbol" w:hAnsi="Symbol"/>
      </w:rPr>
    </w:lvl>
  </w:abstractNum>
  <w:abstractNum w:abstractNumId="7" w15:restartNumberingAfterBreak="0">
    <w:nsid w:val="60F72D78"/>
    <w:multiLevelType w:val="hybridMultilevel"/>
    <w:tmpl w:val="E7AEAA40"/>
    <w:lvl w:ilvl="0" w:tplc="A3988DCA">
      <w:start w:val="1"/>
      <w:numFmt w:val="bullet"/>
      <w:lvlText w:val=""/>
      <w:lvlJc w:val="left"/>
      <w:pPr>
        <w:ind w:left="360" w:hanging="360"/>
      </w:pPr>
      <w:rPr>
        <w:rFonts w:ascii="Symbol" w:eastAsiaTheme="minorHAns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74173B3"/>
    <w:multiLevelType w:val="hybridMultilevel"/>
    <w:tmpl w:val="07A81FAE"/>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1774C6"/>
    <w:multiLevelType w:val="hybridMultilevel"/>
    <w:tmpl w:val="3A96D460"/>
    <w:lvl w:ilvl="0" w:tplc="F4B0AEFA">
      <w:start w:val="1"/>
      <w:numFmt w:val="decimal"/>
      <w:lvlText w:val="%1."/>
      <w:lvlJc w:val="left"/>
      <w:pPr>
        <w:ind w:left="1020" w:hanging="360"/>
      </w:pPr>
    </w:lvl>
    <w:lvl w:ilvl="1" w:tplc="37E8425C">
      <w:start w:val="1"/>
      <w:numFmt w:val="decimal"/>
      <w:lvlText w:val="%2."/>
      <w:lvlJc w:val="left"/>
      <w:pPr>
        <w:ind w:left="1020" w:hanging="360"/>
      </w:pPr>
    </w:lvl>
    <w:lvl w:ilvl="2" w:tplc="468E2700">
      <w:start w:val="1"/>
      <w:numFmt w:val="decimal"/>
      <w:lvlText w:val="%3."/>
      <w:lvlJc w:val="left"/>
      <w:pPr>
        <w:ind w:left="1020" w:hanging="360"/>
      </w:pPr>
    </w:lvl>
    <w:lvl w:ilvl="3" w:tplc="71928C8A">
      <w:start w:val="1"/>
      <w:numFmt w:val="decimal"/>
      <w:lvlText w:val="%4."/>
      <w:lvlJc w:val="left"/>
      <w:pPr>
        <w:ind w:left="1020" w:hanging="360"/>
      </w:pPr>
    </w:lvl>
    <w:lvl w:ilvl="4" w:tplc="02B06490">
      <w:start w:val="1"/>
      <w:numFmt w:val="decimal"/>
      <w:lvlText w:val="%5."/>
      <w:lvlJc w:val="left"/>
      <w:pPr>
        <w:ind w:left="1020" w:hanging="360"/>
      </w:pPr>
    </w:lvl>
    <w:lvl w:ilvl="5" w:tplc="4B4AC87A">
      <w:start w:val="1"/>
      <w:numFmt w:val="decimal"/>
      <w:lvlText w:val="%6."/>
      <w:lvlJc w:val="left"/>
      <w:pPr>
        <w:ind w:left="1020" w:hanging="360"/>
      </w:pPr>
    </w:lvl>
    <w:lvl w:ilvl="6" w:tplc="A74A3308">
      <w:start w:val="1"/>
      <w:numFmt w:val="decimal"/>
      <w:lvlText w:val="%7."/>
      <w:lvlJc w:val="left"/>
      <w:pPr>
        <w:ind w:left="1020" w:hanging="360"/>
      </w:pPr>
    </w:lvl>
    <w:lvl w:ilvl="7" w:tplc="075EE1F8">
      <w:start w:val="1"/>
      <w:numFmt w:val="decimal"/>
      <w:lvlText w:val="%8."/>
      <w:lvlJc w:val="left"/>
      <w:pPr>
        <w:ind w:left="1020" w:hanging="360"/>
      </w:pPr>
    </w:lvl>
    <w:lvl w:ilvl="8" w:tplc="61E87AA0">
      <w:start w:val="1"/>
      <w:numFmt w:val="decimal"/>
      <w:lvlText w:val="%9."/>
      <w:lvlJc w:val="left"/>
      <w:pPr>
        <w:ind w:left="1020" w:hanging="360"/>
      </w:pPr>
    </w:lvl>
  </w:abstractNum>
  <w:abstractNum w:abstractNumId="10" w15:restartNumberingAfterBreak="0">
    <w:nsid w:val="77432952"/>
    <w:multiLevelType w:val="hybridMultilevel"/>
    <w:tmpl w:val="6BF046E2"/>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C7B441C"/>
    <w:multiLevelType w:val="hybridMultilevel"/>
    <w:tmpl w:val="D6483554"/>
    <w:lvl w:ilvl="0" w:tplc="ED3EE5D6">
      <w:start w:val="4"/>
      <w:numFmt w:val="bullet"/>
      <w:lvlText w:val="-"/>
      <w:lvlJc w:val="left"/>
      <w:pPr>
        <w:ind w:left="360" w:hanging="360"/>
      </w:pPr>
      <w:rPr>
        <w:rFonts w:ascii="Times New Roman" w:eastAsiaTheme="minorHAns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60612396">
    <w:abstractNumId w:val="0"/>
  </w:num>
  <w:num w:numId="2" w16cid:durableId="497893076">
    <w:abstractNumId w:val="8"/>
  </w:num>
  <w:num w:numId="3" w16cid:durableId="2043284468">
    <w:abstractNumId w:val="10"/>
  </w:num>
  <w:num w:numId="4" w16cid:durableId="1014921836">
    <w:abstractNumId w:val="4"/>
  </w:num>
  <w:num w:numId="5" w16cid:durableId="1717663518">
    <w:abstractNumId w:val="9"/>
  </w:num>
  <w:num w:numId="6" w16cid:durableId="69810348">
    <w:abstractNumId w:val="2"/>
  </w:num>
  <w:num w:numId="7" w16cid:durableId="436026451">
    <w:abstractNumId w:val="11"/>
  </w:num>
  <w:num w:numId="8" w16cid:durableId="1810903305">
    <w:abstractNumId w:val="7"/>
  </w:num>
  <w:num w:numId="9" w16cid:durableId="1928272134">
    <w:abstractNumId w:val="3"/>
  </w:num>
  <w:num w:numId="10" w16cid:durableId="875894243">
    <w:abstractNumId w:val="6"/>
  </w:num>
  <w:num w:numId="11" w16cid:durableId="1474524066">
    <w:abstractNumId w:val="5"/>
  </w:num>
  <w:num w:numId="12" w16cid:durableId="1479223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02BF9"/>
    <w:rsid w:val="0001273F"/>
    <w:rsid w:val="00012922"/>
    <w:rsid w:val="00024158"/>
    <w:rsid w:val="00041453"/>
    <w:rsid w:val="00044C11"/>
    <w:rsid w:val="00053768"/>
    <w:rsid w:val="00060575"/>
    <w:rsid w:val="00077996"/>
    <w:rsid w:val="000923AD"/>
    <w:rsid w:val="00097FAE"/>
    <w:rsid w:val="000A7DA8"/>
    <w:rsid w:val="000C1926"/>
    <w:rsid w:val="000D0BC7"/>
    <w:rsid w:val="000F4D56"/>
    <w:rsid w:val="000F58EA"/>
    <w:rsid w:val="0010073B"/>
    <w:rsid w:val="0010497B"/>
    <w:rsid w:val="00114412"/>
    <w:rsid w:val="00117717"/>
    <w:rsid w:val="00126190"/>
    <w:rsid w:val="0013091B"/>
    <w:rsid w:val="00131F3D"/>
    <w:rsid w:val="00136F50"/>
    <w:rsid w:val="0014325F"/>
    <w:rsid w:val="001433DC"/>
    <w:rsid w:val="00143574"/>
    <w:rsid w:val="001451EC"/>
    <w:rsid w:val="00153C68"/>
    <w:rsid w:val="00180FAB"/>
    <w:rsid w:val="00196F33"/>
    <w:rsid w:val="001A2244"/>
    <w:rsid w:val="001A6B4A"/>
    <w:rsid w:val="001A7196"/>
    <w:rsid w:val="001C68C7"/>
    <w:rsid w:val="001D1C3E"/>
    <w:rsid w:val="001D3590"/>
    <w:rsid w:val="001E64F9"/>
    <w:rsid w:val="001F22F4"/>
    <w:rsid w:val="001F6282"/>
    <w:rsid w:val="002011D9"/>
    <w:rsid w:val="002107BA"/>
    <w:rsid w:val="00211CBE"/>
    <w:rsid w:val="0021332D"/>
    <w:rsid w:val="00231B3E"/>
    <w:rsid w:val="0023620D"/>
    <w:rsid w:val="00251910"/>
    <w:rsid w:val="00256BDB"/>
    <w:rsid w:val="00260CF1"/>
    <w:rsid w:val="00277D8B"/>
    <w:rsid w:val="00290593"/>
    <w:rsid w:val="002920C2"/>
    <w:rsid w:val="00295EA4"/>
    <w:rsid w:val="002B4D75"/>
    <w:rsid w:val="002B6C08"/>
    <w:rsid w:val="002B76C2"/>
    <w:rsid w:val="002C7507"/>
    <w:rsid w:val="002D2C33"/>
    <w:rsid w:val="002E0046"/>
    <w:rsid w:val="002E1523"/>
    <w:rsid w:val="002E6AB8"/>
    <w:rsid w:val="002F63BE"/>
    <w:rsid w:val="00302F75"/>
    <w:rsid w:val="00304F10"/>
    <w:rsid w:val="003262B2"/>
    <w:rsid w:val="0032762A"/>
    <w:rsid w:val="00334849"/>
    <w:rsid w:val="00337386"/>
    <w:rsid w:val="00341C6F"/>
    <w:rsid w:val="0034425F"/>
    <w:rsid w:val="00360416"/>
    <w:rsid w:val="0036361B"/>
    <w:rsid w:val="00366B03"/>
    <w:rsid w:val="003724DB"/>
    <w:rsid w:val="00381902"/>
    <w:rsid w:val="00384B1F"/>
    <w:rsid w:val="003857CD"/>
    <w:rsid w:val="00387C10"/>
    <w:rsid w:val="00391ECA"/>
    <w:rsid w:val="003C39BA"/>
    <w:rsid w:val="003D17BC"/>
    <w:rsid w:val="003E3E41"/>
    <w:rsid w:val="003F40A8"/>
    <w:rsid w:val="003F462C"/>
    <w:rsid w:val="003F57AD"/>
    <w:rsid w:val="00414150"/>
    <w:rsid w:val="0041745F"/>
    <w:rsid w:val="0043063A"/>
    <w:rsid w:val="00431196"/>
    <w:rsid w:val="00431D29"/>
    <w:rsid w:val="004337EF"/>
    <w:rsid w:val="004356EC"/>
    <w:rsid w:val="004402EA"/>
    <w:rsid w:val="00446DDC"/>
    <w:rsid w:val="00463D50"/>
    <w:rsid w:val="00470A04"/>
    <w:rsid w:val="00477E16"/>
    <w:rsid w:val="00483779"/>
    <w:rsid w:val="0049529F"/>
    <w:rsid w:val="004A2FF7"/>
    <w:rsid w:val="004C3FD4"/>
    <w:rsid w:val="004D0384"/>
    <w:rsid w:val="004D318B"/>
    <w:rsid w:val="004D69EB"/>
    <w:rsid w:val="004D7BDE"/>
    <w:rsid w:val="004D7E88"/>
    <w:rsid w:val="004E27C1"/>
    <w:rsid w:val="004E3929"/>
    <w:rsid w:val="004F51B8"/>
    <w:rsid w:val="00504063"/>
    <w:rsid w:val="00521454"/>
    <w:rsid w:val="00523580"/>
    <w:rsid w:val="00524A44"/>
    <w:rsid w:val="00525C29"/>
    <w:rsid w:val="005272B8"/>
    <w:rsid w:val="005327CC"/>
    <w:rsid w:val="005377AE"/>
    <w:rsid w:val="00542566"/>
    <w:rsid w:val="00546BF1"/>
    <w:rsid w:val="00546F7A"/>
    <w:rsid w:val="005663AA"/>
    <w:rsid w:val="00575073"/>
    <w:rsid w:val="00580B3C"/>
    <w:rsid w:val="00586429"/>
    <w:rsid w:val="00586ACA"/>
    <w:rsid w:val="00597F05"/>
    <w:rsid w:val="005A053E"/>
    <w:rsid w:val="005A2F10"/>
    <w:rsid w:val="005A3229"/>
    <w:rsid w:val="005A6190"/>
    <w:rsid w:val="005A7128"/>
    <w:rsid w:val="005B21A7"/>
    <w:rsid w:val="005B3ED5"/>
    <w:rsid w:val="005B70F1"/>
    <w:rsid w:val="005C146B"/>
    <w:rsid w:val="005C5805"/>
    <w:rsid w:val="005C6497"/>
    <w:rsid w:val="005D22D9"/>
    <w:rsid w:val="005E64C4"/>
    <w:rsid w:val="00601013"/>
    <w:rsid w:val="00607AA4"/>
    <w:rsid w:val="006103DA"/>
    <w:rsid w:val="00613420"/>
    <w:rsid w:val="00613ABF"/>
    <w:rsid w:val="00627B47"/>
    <w:rsid w:val="006363FE"/>
    <w:rsid w:val="006557B3"/>
    <w:rsid w:val="006644A0"/>
    <w:rsid w:val="006664F7"/>
    <w:rsid w:val="00674916"/>
    <w:rsid w:val="00694CA4"/>
    <w:rsid w:val="00694D41"/>
    <w:rsid w:val="00694E2B"/>
    <w:rsid w:val="00696FBC"/>
    <w:rsid w:val="006A52C4"/>
    <w:rsid w:val="006C1FAF"/>
    <w:rsid w:val="006C590D"/>
    <w:rsid w:val="006C6F0F"/>
    <w:rsid w:val="006D4EEE"/>
    <w:rsid w:val="007111CD"/>
    <w:rsid w:val="0072433B"/>
    <w:rsid w:val="00750923"/>
    <w:rsid w:val="00750E64"/>
    <w:rsid w:val="00753F64"/>
    <w:rsid w:val="00763275"/>
    <w:rsid w:val="00776B26"/>
    <w:rsid w:val="00777145"/>
    <w:rsid w:val="007876D1"/>
    <w:rsid w:val="00791FB8"/>
    <w:rsid w:val="0079240D"/>
    <w:rsid w:val="007938FE"/>
    <w:rsid w:val="007B3CCA"/>
    <w:rsid w:val="007E3B63"/>
    <w:rsid w:val="007E7C9C"/>
    <w:rsid w:val="007F5125"/>
    <w:rsid w:val="008073B8"/>
    <w:rsid w:val="00812630"/>
    <w:rsid w:val="008237A0"/>
    <w:rsid w:val="00826D08"/>
    <w:rsid w:val="0083454A"/>
    <w:rsid w:val="00841138"/>
    <w:rsid w:val="0084492A"/>
    <w:rsid w:val="008518B4"/>
    <w:rsid w:val="0086074D"/>
    <w:rsid w:val="0086703C"/>
    <w:rsid w:val="0087535A"/>
    <w:rsid w:val="0087609B"/>
    <w:rsid w:val="00883C03"/>
    <w:rsid w:val="00894E71"/>
    <w:rsid w:val="008A5B2C"/>
    <w:rsid w:val="008C0D1E"/>
    <w:rsid w:val="008D6B12"/>
    <w:rsid w:val="008F1827"/>
    <w:rsid w:val="008F701E"/>
    <w:rsid w:val="00912C94"/>
    <w:rsid w:val="00916FB1"/>
    <w:rsid w:val="00930479"/>
    <w:rsid w:val="00931B80"/>
    <w:rsid w:val="00931EC1"/>
    <w:rsid w:val="0093510F"/>
    <w:rsid w:val="00973D35"/>
    <w:rsid w:val="00996B88"/>
    <w:rsid w:val="009A12CD"/>
    <w:rsid w:val="009A2F65"/>
    <w:rsid w:val="009A4A26"/>
    <w:rsid w:val="009B08AD"/>
    <w:rsid w:val="009B2EB9"/>
    <w:rsid w:val="009B7444"/>
    <w:rsid w:val="009C046E"/>
    <w:rsid w:val="009C6ED1"/>
    <w:rsid w:val="009D39FC"/>
    <w:rsid w:val="009E4F4D"/>
    <w:rsid w:val="00A114C4"/>
    <w:rsid w:val="00A1471A"/>
    <w:rsid w:val="00A152FB"/>
    <w:rsid w:val="00A21A98"/>
    <w:rsid w:val="00A22F20"/>
    <w:rsid w:val="00A308A9"/>
    <w:rsid w:val="00A31A39"/>
    <w:rsid w:val="00A455C1"/>
    <w:rsid w:val="00A45FA4"/>
    <w:rsid w:val="00A66198"/>
    <w:rsid w:val="00A71B40"/>
    <w:rsid w:val="00A772A5"/>
    <w:rsid w:val="00AA35BE"/>
    <w:rsid w:val="00AA3FD3"/>
    <w:rsid w:val="00AB2CDC"/>
    <w:rsid w:val="00AC0AEC"/>
    <w:rsid w:val="00AC7C37"/>
    <w:rsid w:val="00AD0CC1"/>
    <w:rsid w:val="00AF20C8"/>
    <w:rsid w:val="00AF3E66"/>
    <w:rsid w:val="00AF4003"/>
    <w:rsid w:val="00B0190F"/>
    <w:rsid w:val="00B1199C"/>
    <w:rsid w:val="00B20D2E"/>
    <w:rsid w:val="00B35EAD"/>
    <w:rsid w:val="00B406E3"/>
    <w:rsid w:val="00B52257"/>
    <w:rsid w:val="00B52A4A"/>
    <w:rsid w:val="00B53F28"/>
    <w:rsid w:val="00B6721E"/>
    <w:rsid w:val="00B727AC"/>
    <w:rsid w:val="00B8531A"/>
    <w:rsid w:val="00B87D00"/>
    <w:rsid w:val="00BE256A"/>
    <w:rsid w:val="00BE4605"/>
    <w:rsid w:val="00BE6949"/>
    <w:rsid w:val="00C026D7"/>
    <w:rsid w:val="00C07E19"/>
    <w:rsid w:val="00C1476A"/>
    <w:rsid w:val="00C174FE"/>
    <w:rsid w:val="00C21908"/>
    <w:rsid w:val="00C318C7"/>
    <w:rsid w:val="00C36560"/>
    <w:rsid w:val="00C40DC9"/>
    <w:rsid w:val="00C43F59"/>
    <w:rsid w:val="00C471D4"/>
    <w:rsid w:val="00C52BAC"/>
    <w:rsid w:val="00C5677E"/>
    <w:rsid w:val="00C57097"/>
    <w:rsid w:val="00C823B3"/>
    <w:rsid w:val="00C829F5"/>
    <w:rsid w:val="00C85CDA"/>
    <w:rsid w:val="00C87339"/>
    <w:rsid w:val="00C87DE0"/>
    <w:rsid w:val="00C93E77"/>
    <w:rsid w:val="00CA2147"/>
    <w:rsid w:val="00CA5899"/>
    <w:rsid w:val="00CB7DDA"/>
    <w:rsid w:val="00CE3827"/>
    <w:rsid w:val="00CF1DD7"/>
    <w:rsid w:val="00CF1DE4"/>
    <w:rsid w:val="00CF7432"/>
    <w:rsid w:val="00D01632"/>
    <w:rsid w:val="00D01690"/>
    <w:rsid w:val="00D04B93"/>
    <w:rsid w:val="00D05BED"/>
    <w:rsid w:val="00D06B4F"/>
    <w:rsid w:val="00D21822"/>
    <w:rsid w:val="00D21AFF"/>
    <w:rsid w:val="00D43400"/>
    <w:rsid w:val="00D47579"/>
    <w:rsid w:val="00D56B73"/>
    <w:rsid w:val="00D65FE1"/>
    <w:rsid w:val="00D6637E"/>
    <w:rsid w:val="00D67856"/>
    <w:rsid w:val="00D73651"/>
    <w:rsid w:val="00D84E60"/>
    <w:rsid w:val="00D87676"/>
    <w:rsid w:val="00DA2170"/>
    <w:rsid w:val="00DB277B"/>
    <w:rsid w:val="00DB3E3F"/>
    <w:rsid w:val="00DB59EE"/>
    <w:rsid w:val="00DB6AE3"/>
    <w:rsid w:val="00DD08F6"/>
    <w:rsid w:val="00DD2CDD"/>
    <w:rsid w:val="00DE3F05"/>
    <w:rsid w:val="00E1188C"/>
    <w:rsid w:val="00E134CA"/>
    <w:rsid w:val="00E1421F"/>
    <w:rsid w:val="00E321CD"/>
    <w:rsid w:val="00E41AE9"/>
    <w:rsid w:val="00E42AEE"/>
    <w:rsid w:val="00E54C2E"/>
    <w:rsid w:val="00E605BA"/>
    <w:rsid w:val="00E65B1C"/>
    <w:rsid w:val="00E748BE"/>
    <w:rsid w:val="00E8099B"/>
    <w:rsid w:val="00E825EC"/>
    <w:rsid w:val="00E85150"/>
    <w:rsid w:val="00E92E32"/>
    <w:rsid w:val="00EA2EEB"/>
    <w:rsid w:val="00EA48DA"/>
    <w:rsid w:val="00EA5F3A"/>
    <w:rsid w:val="00EC68E1"/>
    <w:rsid w:val="00ED027C"/>
    <w:rsid w:val="00EE02D9"/>
    <w:rsid w:val="00EE53A2"/>
    <w:rsid w:val="00F02FE3"/>
    <w:rsid w:val="00F10B02"/>
    <w:rsid w:val="00F134C7"/>
    <w:rsid w:val="00F1703D"/>
    <w:rsid w:val="00F2585C"/>
    <w:rsid w:val="00F401E0"/>
    <w:rsid w:val="00F44372"/>
    <w:rsid w:val="00F53001"/>
    <w:rsid w:val="00F55ECC"/>
    <w:rsid w:val="00F66878"/>
    <w:rsid w:val="00F77F83"/>
    <w:rsid w:val="00F84D67"/>
    <w:rsid w:val="00F85B53"/>
    <w:rsid w:val="00F8791C"/>
    <w:rsid w:val="00F929EA"/>
    <w:rsid w:val="00FA3011"/>
    <w:rsid w:val="00FB4A57"/>
    <w:rsid w:val="00FC74FC"/>
    <w:rsid w:val="00FD399E"/>
    <w:rsid w:val="00FD6E01"/>
    <w:rsid w:val="00FE2DCF"/>
    <w:rsid w:val="00FF0B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0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B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B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B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B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B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B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Titel">
    <w:name w:val="Title"/>
    <w:basedOn w:val="Standaard"/>
    <w:next w:val="Standaard"/>
    <w:link w:val="TitelChar"/>
    <w:uiPriority w:val="10"/>
    <w:qFormat/>
    <w:rsid w:val="007E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B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B63"/>
    <w:rPr>
      <w:i/>
      <w:iCs/>
      <w:color w:val="404040" w:themeColor="text1" w:themeTint="BF"/>
    </w:rPr>
  </w:style>
  <w:style w:type="paragraph" w:styleId="Lijstalinea">
    <w:name w:val="List Paragraph"/>
    <w:basedOn w:val="Standaard"/>
    <w:uiPriority w:val="34"/>
    <w:qFormat/>
    <w:rsid w:val="007E3B63"/>
    <w:pPr>
      <w:ind w:left="720"/>
      <w:contextualSpacing/>
    </w:pPr>
  </w:style>
  <w:style w:type="character" w:styleId="Intensievebenadrukking">
    <w:name w:val="Intense Emphasis"/>
    <w:basedOn w:val="Standaardalinea-lettertype"/>
    <w:uiPriority w:val="21"/>
    <w:qFormat/>
    <w:rsid w:val="007E3B63"/>
    <w:rPr>
      <w:i/>
      <w:iCs/>
      <w:color w:val="0F4761" w:themeColor="accent1" w:themeShade="BF"/>
    </w:rPr>
  </w:style>
  <w:style w:type="paragraph" w:styleId="Duidelijkcitaat">
    <w:name w:val="Intense Quote"/>
    <w:basedOn w:val="Standaard"/>
    <w:next w:val="Standaard"/>
    <w:link w:val="DuidelijkcitaatChar"/>
    <w:uiPriority w:val="30"/>
    <w:qFormat/>
    <w:rsid w:val="007E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829F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829F5"/>
    <w:rPr>
      <w:sz w:val="20"/>
      <w:szCs w:val="20"/>
    </w:rPr>
  </w:style>
  <w:style w:type="character" w:styleId="Voetnootmarkering">
    <w:name w:val="footnote reference"/>
    <w:basedOn w:val="Standaardalinea-lettertype"/>
    <w:uiPriority w:val="99"/>
    <w:semiHidden/>
    <w:unhideWhenUsed/>
    <w:rsid w:val="00C829F5"/>
    <w:rPr>
      <w:vertAlign w:val="superscript"/>
    </w:rPr>
  </w:style>
  <w:style w:type="character" w:styleId="Hyperlink">
    <w:name w:val="Hyperlink"/>
    <w:basedOn w:val="Standaardalinea-lettertype"/>
    <w:uiPriority w:val="99"/>
    <w:unhideWhenUsed/>
    <w:rsid w:val="00C829F5"/>
    <w:rPr>
      <w:color w:val="467886" w:themeColor="hyperlink"/>
      <w:u w:val="single"/>
    </w:rPr>
  </w:style>
  <w:style w:type="character" w:styleId="Onopgelostemelding">
    <w:name w:val="Unresolved Mention"/>
    <w:basedOn w:val="Standaardalinea-lettertype"/>
    <w:uiPriority w:val="99"/>
    <w:semiHidden/>
    <w:unhideWhenUsed/>
    <w:rsid w:val="00C829F5"/>
    <w:rPr>
      <w:color w:val="605E5C"/>
      <w:shd w:val="clear" w:color="auto" w:fill="E1DFDD"/>
    </w:rPr>
  </w:style>
  <w:style w:type="paragraph" w:styleId="Koptekst">
    <w:name w:val="header"/>
    <w:basedOn w:val="Standaard"/>
    <w:link w:val="KoptekstChar"/>
    <w:uiPriority w:val="99"/>
    <w:unhideWhenUsed/>
    <w:rsid w:val="006A52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52C4"/>
  </w:style>
  <w:style w:type="paragraph" w:styleId="Voettekst">
    <w:name w:val="footer"/>
    <w:basedOn w:val="Standaard"/>
    <w:link w:val="VoettekstChar"/>
    <w:uiPriority w:val="99"/>
    <w:unhideWhenUsed/>
    <w:rsid w:val="006A52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52C4"/>
  </w:style>
  <w:style w:type="character" w:styleId="Verwijzingopmerking">
    <w:name w:val="annotation reference"/>
    <w:basedOn w:val="Standaardalinea-lettertype"/>
    <w:uiPriority w:val="99"/>
    <w:semiHidden/>
    <w:unhideWhenUsed/>
    <w:rsid w:val="00A71B40"/>
    <w:rPr>
      <w:sz w:val="16"/>
      <w:szCs w:val="16"/>
    </w:rPr>
  </w:style>
  <w:style w:type="paragraph" w:styleId="Tekstopmerking">
    <w:name w:val="annotation text"/>
    <w:basedOn w:val="Standaard"/>
    <w:link w:val="TekstopmerkingChar"/>
    <w:uiPriority w:val="99"/>
    <w:unhideWhenUsed/>
    <w:rsid w:val="00A71B40"/>
    <w:pPr>
      <w:spacing w:line="240" w:lineRule="auto"/>
    </w:pPr>
    <w:rPr>
      <w:sz w:val="20"/>
      <w:szCs w:val="20"/>
    </w:rPr>
  </w:style>
  <w:style w:type="character" w:customStyle="1" w:styleId="TekstopmerkingChar">
    <w:name w:val="Tekst opmerking Char"/>
    <w:basedOn w:val="Standaardalinea-lettertype"/>
    <w:link w:val="Tekstopmerking"/>
    <w:uiPriority w:val="99"/>
    <w:rsid w:val="00A71B40"/>
    <w:rPr>
      <w:sz w:val="20"/>
      <w:szCs w:val="20"/>
    </w:rPr>
  </w:style>
  <w:style w:type="paragraph" w:styleId="Onderwerpvanopmerking">
    <w:name w:val="annotation subject"/>
    <w:basedOn w:val="Tekstopmerking"/>
    <w:next w:val="Tekstopmerking"/>
    <w:link w:val="OnderwerpvanopmerkingChar"/>
    <w:uiPriority w:val="99"/>
    <w:semiHidden/>
    <w:unhideWhenUsed/>
    <w:rsid w:val="00A71B40"/>
    <w:rPr>
      <w:b/>
      <w:bCs/>
    </w:rPr>
  </w:style>
  <w:style w:type="character" w:customStyle="1" w:styleId="OnderwerpvanopmerkingChar">
    <w:name w:val="Onderwerp van opmerking Char"/>
    <w:basedOn w:val="TekstopmerkingChar"/>
    <w:link w:val="Onderwerpvanopmerking"/>
    <w:uiPriority w:val="99"/>
    <w:semiHidden/>
    <w:rsid w:val="00A71B40"/>
    <w:rPr>
      <w:b/>
      <w:bCs/>
      <w:sz w:val="20"/>
      <w:szCs w:val="20"/>
    </w:rPr>
  </w:style>
  <w:style w:type="character" w:styleId="GevolgdeHyperlink">
    <w:name w:val="FollowedHyperlink"/>
    <w:basedOn w:val="Standaardalinea-lettertype"/>
    <w:uiPriority w:val="99"/>
    <w:semiHidden/>
    <w:unhideWhenUsed/>
    <w:rsid w:val="00B87D00"/>
    <w:rPr>
      <w:color w:val="96607D" w:themeColor="followedHyperlink"/>
      <w:u w:val="single"/>
    </w:rPr>
  </w:style>
  <w:style w:type="paragraph" w:styleId="Revisie">
    <w:name w:val="Revision"/>
    <w:hidden/>
    <w:uiPriority w:val="99"/>
    <w:semiHidden/>
    <w:rsid w:val="00875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750">
      <w:bodyDiv w:val="1"/>
      <w:marLeft w:val="0"/>
      <w:marRight w:val="0"/>
      <w:marTop w:val="0"/>
      <w:marBottom w:val="0"/>
      <w:divBdr>
        <w:top w:val="none" w:sz="0" w:space="0" w:color="auto"/>
        <w:left w:val="none" w:sz="0" w:space="0" w:color="auto"/>
        <w:bottom w:val="none" w:sz="0" w:space="0" w:color="auto"/>
        <w:right w:val="none" w:sz="0" w:space="0" w:color="auto"/>
      </w:divBdr>
    </w:div>
    <w:div w:id="59601986">
      <w:bodyDiv w:val="1"/>
      <w:marLeft w:val="0"/>
      <w:marRight w:val="0"/>
      <w:marTop w:val="0"/>
      <w:marBottom w:val="0"/>
      <w:divBdr>
        <w:top w:val="none" w:sz="0" w:space="0" w:color="auto"/>
        <w:left w:val="none" w:sz="0" w:space="0" w:color="auto"/>
        <w:bottom w:val="none" w:sz="0" w:space="0" w:color="auto"/>
        <w:right w:val="none" w:sz="0" w:space="0" w:color="auto"/>
      </w:divBdr>
    </w:div>
    <w:div w:id="61873658">
      <w:bodyDiv w:val="1"/>
      <w:marLeft w:val="0"/>
      <w:marRight w:val="0"/>
      <w:marTop w:val="0"/>
      <w:marBottom w:val="0"/>
      <w:divBdr>
        <w:top w:val="none" w:sz="0" w:space="0" w:color="auto"/>
        <w:left w:val="none" w:sz="0" w:space="0" w:color="auto"/>
        <w:bottom w:val="none" w:sz="0" w:space="0" w:color="auto"/>
        <w:right w:val="none" w:sz="0" w:space="0" w:color="auto"/>
      </w:divBdr>
    </w:div>
    <w:div w:id="69693833">
      <w:bodyDiv w:val="1"/>
      <w:marLeft w:val="0"/>
      <w:marRight w:val="0"/>
      <w:marTop w:val="0"/>
      <w:marBottom w:val="0"/>
      <w:divBdr>
        <w:top w:val="none" w:sz="0" w:space="0" w:color="auto"/>
        <w:left w:val="none" w:sz="0" w:space="0" w:color="auto"/>
        <w:bottom w:val="none" w:sz="0" w:space="0" w:color="auto"/>
        <w:right w:val="none" w:sz="0" w:space="0" w:color="auto"/>
      </w:divBdr>
    </w:div>
    <w:div w:id="81412654">
      <w:bodyDiv w:val="1"/>
      <w:marLeft w:val="0"/>
      <w:marRight w:val="0"/>
      <w:marTop w:val="0"/>
      <w:marBottom w:val="0"/>
      <w:divBdr>
        <w:top w:val="none" w:sz="0" w:space="0" w:color="auto"/>
        <w:left w:val="none" w:sz="0" w:space="0" w:color="auto"/>
        <w:bottom w:val="none" w:sz="0" w:space="0" w:color="auto"/>
        <w:right w:val="none" w:sz="0" w:space="0" w:color="auto"/>
      </w:divBdr>
    </w:div>
    <w:div w:id="109250169">
      <w:bodyDiv w:val="1"/>
      <w:marLeft w:val="0"/>
      <w:marRight w:val="0"/>
      <w:marTop w:val="0"/>
      <w:marBottom w:val="0"/>
      <w:divBdr>
        <w:top w:val="none" w:sz="0" w:space="0" w:color="auto"/>
        <w:left w:val="none" w:sz="0" w:space="0" w:color="auto"/>
        <w:bottom w:val="none" w:sz="0" w:space="0" w:color="auto"/>
        <w:right w:val="none" w:sz="0" w:space="0" w:color="auto"/>
      </w:divBdr>
    </w:div>
    <w:div w:id="109513435">
      <w:bodyDiv w:val="1"/>
      <w:marLeft w:val="0"/>
      <w:marRight w:val="0"/>
      <w:marTop w:val="0"/>
      <w:marBottom w:val="0"/>
      <w:divBdr>
        <w:top w:val="none" w:sz="0" w:space="0" w:color="auto"/>
        <w:left w:val="none" w:sz="0" w:space="0" w:color="auto"/>
        <w:bottom w:val="none" w:sz="0" w:space="0" w:color="auto"/>
        <w:right w:val="none" w:sz="0" w:space="0" w:color="auto"/>
      </w:divBdr>
    </w:div>
    <w:div w:id="116224174">
      <w:bodyDiv w:val="1"/>
      <w:marLeft w:val="0"/>
      <w:marRight w:val="0"/>
      <w:marTop w:val="0"/>
      <w:marBottom w:val="0"/>
      <w:divBdr>
        <w:top w:val="none" w:sz="0" w:space="0" w:color="auto"/>
        <w:left w:val="none" w:sz="0" w:space="0" w:color="auto"/>
        <w:bottom w:val="none" w:sz="0" w:space="0" w:color="auto"/>
        <w:right w:val="none" w:sz="0" w:space="0" w:color="auto"/>
      </w:divBdr>
    </w:div>
    <w:div w:id="118453454">
      <w:bodyDiv w:val="1"/>
      <w:marLeft w:val="0"/>
      <w:marRight w:val="0"/>
      <w:marTop w:val="0"/>
      <w:marBottom w:val="0"/>
      <w:divBdr>
        <w:top w:val="none" w:sz="0" w:space="0" w:color="auto"/>
        <w:left w:val="none" w:sz="0" w:space="0" w:color="auto"/>
        <w:bottom w:val="none" w:sz="0" w:space="0" w:color="auto"/>
        <w:right w:val="none" w:sz="0" w:space="0" w:color="auto"/>
      </w:divBdr>
    </w:div>
    <w:div w:id="123668569">
      <w:bodyDiv w:val="1"/>
      <w:marLeft w:val="0"/>
      <w:marRight w:val="0"/>
      <w:marTop w:val="0"/>
      <w:marBottom w:val="0"/>
      <w:divBdr>
        <w:top w:val="none" w:sz="0" w:space="0" w:color="auto"/>
        <w:left w:val="none" w:sz="0" w:space="0" w:color="auto"/>
        <w:bottom w:val="none" w:sz="0" w:space="0" w:color="auto"/>
        <w:right w:val="none" w:sz="0" w:space="0" w:color="auto"/>
      </w:divBdr>
    </w:div>
    <w:div w:id="174537971">
      <w:bodyDiv w:val="1"/>
      <w:marLeft w:val="0"/>
      <w:marRight w:val="0"/>
      <w:marTop w:val="0"/>
      <w:marBottom w:val="0"/>
      <w:divBdr>
        <w:top w:val="none" w:sz="0" w:space="0" w:color="auto"/>
        <w:left w:val="none" w:sz="0" w:space="0" w:color="auto"/>
        <w:bottom w:val="none" w:sz="0" w:space="0" w:color="auto"/>
        <w:right w:val="none" w:sz="0" w:space="0" w:color="auto"/>
      </w:divBdr>
    </w:div>
    <w:div w:id="182405266">
      <w:bodyDiv w:val="1"/>
      <w:marLeft w:val="0"/>
      <w:marRight w:val="0"/>
      <w:marTop w:val="0"/>
      <w:marBottom w:val="0"/>
      <w:divBdr>
        <w:top w:val="none" w:sz="0" w:space="0" w:color="auto"/>
        <w:left w:val="none" w:sz="0" w:space="0" w:color="auto"/>
        <w:bottom w:val="none" w:sz="0" w:space="0" w:color="auto"/>
        <w:right w:val="none" w:sz="0" w:space="0" w:color="auto"/>
      </w:divBdr>
    </w:div>
    <w:div w:id="189800431">
      <w:bodyDiv w:val="1"/>
      <w:marLeft w:val="0"/>
      <w:marRight w:val="0"/>
      <w:marTop w:val="0"/>
      <w:marBottom w:val="0"/>
      <w:divBdr>
        <w:top w:val="none" w:sz="0" w:space="0" w:color="auto"/>
        <w:left w:val="none" w:sz="0" w:space="0" w:color="auto"/>
        <w:bottom w:val="none" w:sz="0" w:space="0" w:color="auto"/>
        <w:right w:val="none" w:sz="0" w:space="0" w:color="auto"/>
      </w:divBdr>
    </w:div>
    <w:div w:id="218712668">
      <w:bodyDiv w:val="1"/>
      <w:marLeft w:val="0"/>
      <w:marRight w:val="0"/>
      <w:marTop w:val="0"/>
      <w:marBottom w:val="0"/>
      <w:divBdr>
        <w:top w:val="none" w:sz="0" w:space="0" w:color="auto"/>
        <w:left w:val="none" w:sz="0" w:space="0" w:color="auto"/>
        <w:bottom w:val="none" w:sz="0" w:space="0" w:color="auto"/>
        <w:right w:val="none" w:sz="0" w:space="0" w:color="auto"/>
      </w:divBdr>
    </w:div>
    <w:div w:id="252277968">
      <w:bodyDiv w:val="1"/>
      <w:marLeft w:val="0"/>
      <w:marRight w:val="0"/>
      <w:marTop w:val="0"/>
      <w:marBottom w:val="0"/>
      <w:divBdr>
        <w:top w:val="none" w:sz="0" w:space="0" w:color="auto"/>
        <w:left w:val="none" w:sz="0" w:space="0" w:color="auto"/>
        <w:bottom w:val="none" w:sz="0" w:space="0" w:color="auto"/>
        <w:right w:val="none" w:sz="0" w:space="0" w:color="auto"/>
      </w:divBdr>
    </w:div>
    <w:div w:id="309141112">
      <w:bodyDiv w:val="1"/>
      <w:marLeft w:val="0"/>
      <w:marRight w:val="0"/>
      <w:marTop w:val="0"/>
      <w:marBottom w:val="0"/>
      <w:divBdr>
        <w:top w:val="none" w:sz="0" w:space="0" w:color="auto"/>
        <w:left w:val="none" w:sz="0" w:space="0" w:color="auto"/>
        <w:bottom w:val="none" w:sz="0" w:space="0" w:color="auto"/>
        <w:right w:val="none" w:sz="0" w:space="0" w:color="auto"/>
      </w:divBdr>
    </w:div>
    <w:div w:id="370954892">
      <w:bodyDiv w:val="1"/>
      <w:marLeft w:val="0"/>
      <w:marRight w:val="0"/>
      <w:marTop w:val="0"/>
      <w:marBottom w:val="0"/>
      <w:divBdr>
        <w:top w:val="none" w:sz="0" w:space="0" w:color="auto"/>
        <w:left w:val="none" w:sz="0" w:space="0" w:color="auto"/>
        <w:bottom w:val="none" w:sz="0" w:space="0" w:color="auto"/>
        <w:right w:val="none" w:sz="0" w:space="0" w:color="auto"/>
      </w:divBdr>
    </w:div>
    <w:div w:id="386537275">
      <w:bodyDiv w:val="1"/>
      <w:marLeft w:val="0"/>
      <w:marRight w:val="0"/>
      <w:marTop w:val="0"/>
      <w:marBottom w:val="0"/>
      <w:divBdr>
        <w:top w:val="none" w:sz="0" w:space="0" w:color="auto"/>
        <w:left w:val="none" w:sz="0" w:space="0" w:color="auto"/>
        <w:bottom w:val="none" w:sz="0" w:space="0" w:color="auto"/>
        <w:right w:val="none" w:sz="0" w:space="0" w:color="auto"/>
      </w:divBdr>
    </w:div>
    <w:div w:id="401754038">
      <w:bodyDiv w:val="1"/>
      <w:marLeft w:val="0"/>
      <w:marRight w:val="0"/>
      <w:marTop w:val="0"/>
      <w:marBottom w:val="0"/>
      <w:divBdr>
        <w:top w:val="none" w:sz="0" w:space="0" w:color="auto"/>
        <w:left w:val="none" w:sz="0" w:space="0" w:color="auto"/>
        <w:bottom w:val="none" w:sz="0" w:space="0" w:color="auto"/>
        <w:right w:val="none" w:sz="0" w:space="0" w:color="auto"/>
      </w:divBdr>
    </w:div>
    <w:div w:id="403799046">
      <w:bodyDiv w:val="1"/>
      <w:marLeft w:val="0"/>
      <w:marRight w:val="0"/>
      <w:marTop w:val="0"/>
      <w:marBottom w:val="0"/>
      <w:divBdr>
        <w:top w:val="none" w:sz="0" w:space="0" w:color="auto"/>
        <w:left w:val="none" w:sz="0" w:space="0" w:color="auto"/>
        <w:bottom w:val="none" w:sz="0" w:space="0" w:color="auto"/>
        <w:right w:val="none" w:sz="0" w:space="0" w:color="auto"/>
      </w:divBdr>
    </w:div>
    <w:div w:id="406534085">
      <w:bodyDiv w:val="1"/>
      <w:marLeft w:val="0"/>
      <w:marRight w:val="0"/>
      <w:marTop w:val="0"/>
      <w:marBottom w:val="0"/>
      <w:divBdr>
        <w:top w:val="none" w:sz="0" w:space="0" w:color="auto"/>
        <w:left w:val="none" w:sz="0" w:space="0" w:color="auto"/>
        <w:bottom w:val="none" w:sz="0" w:space="0" w:color="auto"/>
        <w:right w:val="none" w:sz="0" w:space="0" w:color="auto"/>
      </w:divBdr>
    </w:div>
    <w:div w:id="429472574">
      <w:bodyDiv w:val="1"/>
      <w:marLeft w:val="0"/>
      <w:marRight w:val="0"/>
      <w:marTop w:val="0"/>
      <w:marBottom w:val="0"/>
      <w:divBdr>
        <w:top w:val="none" w:sz="0" w:space="0" w:color="auto"/>
        <w:left w:val="none" w:sz="0" w:space="0" w:color="auto"/>
        <w:bottom w:val="none" w:sz="0" w:space="0" w:color="auto"/>
        <w:right w:val="none" w:sz="0" w:space="0" w:color="auto"/>
      </w:divBdr>
    </w:div>
    <w:div w:id="439760974">
      <w:bodyDiv w:val="1"/>
      <w:marLeft w:val="0"/>
      <w:marRight w:val="0"/>
      <w:marTop w:val="0"/>
      <w:marBottom w:val="0"/>
      <w:divBdr>
        <w:top w:val="none" w:sz="0" w:space="0" w:color="auto"/>
        <w:left w:val="none" w:sz="0" w:space="0" w:color="auto"/>
        <w:bottom w:val="none" w:sz="0" w:space="0" w:color="auto"/>
        <w:right w:val="none" w:sz="0" w:space="0" w:color="auto"/>
      </w:divBdr>
    </w:div>
    <w:div w:id="463160631">
      <w:bodyDiv w:val="1"/>
      <w:marLeft w:val="0"/>
      <w:marRight w:val="0"/>
      <w:marTop w:val="0"/>
      <w:marBottom w:val="0"/>
      <w:divBdr>
        <w:top w:val="none" w:sz="0" w:space="0" w:color="auto"/>
        <w:left w:val="none" w:sz="0" w:space="0" w:color="auto"/>
        <w:bottom w:val="none" w:sz="0" w:space="0" w:color="auto"/>
        <w:right w:val="none" w:sz="0" w:space="0" w:color="auto"/>
      </w:divBdr>
    </w:div>
    <w:div w:id="523397839">
      <w:bodyDiv w:val="1"/>
      <w:marLeft w:val="0"/>
      <w:marRight w:val="0"/>
      <w:marTop w:val="0"/>
      <w:marBottom w:val="0"/>
      <w:divBdr>
        <w:top w:val="none" w:sz="0" w:space="0" w:color="auto"/>
        <w:left w:val="none" w:sz="0" w:space="0" w:color="auto"/>
        <w:bottom w:val="none" w:sz="0" w:space="0" w:color="auto"/>
        <w:right w:val="none" w:sz="0" w:space="0" w:color="auto"/>
      </w:divBdr>
    </w:div>
    <w:div w:id="528573081">
      <w:bodyDiv w:val="1"/>
      <w:marLeft w:val="0"/>
      <w:marRight w:val="0"/>
      <w:marTop w:val="0"/>
      <w:marBottom w:val="0"/>
      <w:divBdr>
        <w:top w:val="none" w:sz="0" w:space="0" w:color="auto"/>
        <w:left w:val="none" w:sz="0" w:space="0" w:color="auto"/>
        <w:bottom w:val="none" w:sz="0" w:space="0" w:color="auto"/>
        <w:right w:val="none" w:sz="0" w:space="0" w:color="auto"/>
      </w:divBdr>
    </w:div>
    <w:div w:id="531576902">
      <w:bodyDiv w:val="1"/>
      <w:marLeft w:val="0"/>
      <w:marRight w:val="0"/>
      <w:marTop w:val="0"/>
      <w:marBottom w:val="0"/>
      <w:divBdr>
        <w:top w:val="none" w:sz="0" w:space="0" w:color="auto"/>
        <w:left w:val="none" w:sz="0" w:space="0" w:color="auto"/>
        <w:bottom w:val="none" w:sz="0" w:space="0" w:color="auto"/>
        <w:right w:val="none" w:sz="0" w:space="0" w:color="auto"/>
      </w:divBdr>
    </w:div>
    <w:div w:id="532574990">
      <w:bodyDiv w:val="1"/>
      <w:marLeft w:val="0"/>
      <w:marRight w:val="0"/>
      <w:marTop w:val="0"/>
      <w:marBottom w:val="0"/>
      <w:divBdr>
        <w:top w:val="none" w:sz="0" w:space="0" w:color="auto"/>
        <w:left w:val="none" w:sz="0" w:space="0" w:color="auto"/>
        <w:bottom w:val="none" w:sz="0" w:space="0" w:color="auto"/>
        <w:right w:val="none" w:sz="0" w:space="0" w:color="auto"/>
      </w:divBdr>
    </w:div>
    <w:div w:id="570819389">
      <w:bodyDiv w:val="1"/>
      <w:marLeft w:val="0"/>
      <w:marRight w:val="0"/>
      <w:marTop w:val="0"/>
      <w:marBottom w:val="0"/>
      <w:divBdr>
        <w:top w:val="none" w:sz="0" w:space="0" w:color="auto"/>
        <w:left w:val="none" w:sz="0" w:space="0" w:color="auto"/>
        <w:bottom w:val="none" w:sz="0" w:space="0" w:color="auto"/>
        <w:right w:val="none" w:sz="0" w:space="0" w:color="auto"/>
      </w:divBdr>
    </w:div>
    <w:div w:id="616790057">
      <w:bodyDiv w:val="1"/>
      <w:marLeft w:val="0"/>
      <w:marRight w:val="0"/>
      <w:marTop w:val="0"/>
      <w:marBottom w:val="0"/>
      <w:divBdr>
        <w:top w:val="none" w:sz="0" w:space="0" w:color="auto"/>
        <w:left w:val="none" w:sz="0" w:space="0" w:color="auto"/>
        <w:bottom w:val="none" w:sz="0" w:space="0" w:color="auto"/>
        <w:right w:val="none" w:sz="0" w:space="0" w:color="auto"/>
      </w:divBdr>
    </w:div>
    <w:div w:id="689572199">
      <w:bodyDiv w:val="1"/>
      <w:marLeft w:val="0"/>
      <w:marRight w:val="0"/>
      <w:marTop w:val="0"/>
      <w:marBottom w:val="0"/>
      <w:divBdr>
        <w:top w:val="none" w:sz="0" w:space="0" w:color="auto"/>
        <w:left w:val="none" w:sz="0" w:space="0" w:color="auto"/>
        <w:bottom w:val="none" w:sz="0" w:space="0" w:color="auto"/>
        <w:right w:val="none" w:sz="0" w:space="0" w:color="auto"/>
      </w:divBdr>
    </w:div>
    <w:div w:id="697975904">
      <w:bodyDiv w:val="1"/>
      <w:marLeft w:val="0"/>
      <w:marRight w:val="0"/>
      <w:marTop w:val="0"/>
      <w:marBottom w:val="0"/>
      <w:divBdr>
        <w:top w:val="none" w:sz="0" w:space="0" w:color="auto"/>
        <w:left w:val="none" w:sz="0" w:space="0" w:color="auto"/>
        <w:bottom w:val="none" w:sz="0" w:space="0" w:color="auto"/>
        <w:right w:val="none" w:sz="0" w:space="0" w:color="auto"/>
      </w:divBdr>
    </w:div>
    <w:div w:id="711226153">
      <w:bodyDiv w:val="1"/>
      <w:marLeft w:val="0"/>
      <w:marRight w:val="0"/>
      <w:marTop w:val="0"/>
      <w:marBottom w:val="0"/>
      <w:divBdr>
        <w:top w:val="none" w:sz="0" w:space="0" w:color="auto"/>
        <w:left w:val="none" w:sz="0" w:space="0" w:color="auto"/>
        <w:bottom w:val="none" w:sz="0" w:space="0" w:color="auto"/>
        <w:right w:val="none" w:sz="0" w:space="0" w:color="auto"/>
      </w:divBdr>
    </w:div>
    <w:div w:id="711534473">
      <w:bodyDiv w:val="1"/>
      <w:marLeft w:val="0"/>
      <w:marRight w:val="0"/>
      <w:marTop w:val="0"/>
      <w:marBottom w:val="0"/>
      <w:divBdr>
        <w:top w:val="none" w:sz="0" w:space="0" w:color="auto"/>
        <w:left w:val="none" w:sz="0" w:space="0" w:color="auto"/>
        <w:bottom w:val="none" w:sz="0" w:space="0" w:color="auto"/>
        <w:right w:val="none" w:sz="0" w:space="0" w:color="auto"/>
      </w:divBdr>
    </w:div>
    <w:div w:id="719016367">
      <w:bodyDiv w:val="1"/>
      <w:marLeft w:val="0"/>
      <w:marRight w:val="0"/>
      <w:marTop w:val="0"/>
      <w:marBottom w:val="0"/>
      <w:divBdr>
        <w:top w:val="none" w:sz="0" w:space="0" w:color="auto"/>
        <w:left w:val="none" w:sz="0" w:space="0" w:color="auto"/>
        <w:bottom w:val="none" w:sz="0" w:space="0" w:color="auto"/>
        <w:right w:val="none" w:sz="0" w:space="0" w:color="auto"/>
      </w:divBdr>
    </w:div>
    <w:div w:id="727798102">
      <w:bodyDiv w:val="1"/>
      <w:marLeft w:val="0"/>
      <w:marRight w:val="0"/>
      <w:marTop w:val="0"/>
      <w:marBottom w:val="0"/>
      <w:divBdr>
        <w:top w:val="none" w:sz="0" w:space="0" w:color="auto"/>
        <w:left w:val="none" w:sz="0" w:space="0" w:color="auto"/>
        <w:bottom w:val="none" w:sz="0" w:space="0" w:color="auto"/>
        <w:right w:val="none" w:sz="0" w:space="0" w:color="auto"/>
      </w:divBdr>
    </w:div>
    <w:div w:id="770586624">
      <w:bodyDiv w:val="1"/>
      <w:marLeft w:val="0"/>
      <w:marRight w:val="0"/>
      <w:marTop w:val="0"/>
      <w:marBottom w:val="0"/>
      <w:divBdr>
        <w:top w:val="none" w:sz="0" w:space="0" w:color="auto"/>
        <w:left w:val="none" w:sz="0" w:space="0" w:color="auto"/>
        <w:bottom w:val="none" w:sz="0" w:space="0" w:color="auto"/>
        <w:right w:val="none" w:sz="0" w:space="0" w:color="auto"/>
      </w:divBdr>
    </w:div>
    <w:div w:id="818154949">
      <w:bodyDiv w:val="1"/>
      <w:marLeft w:val="0"/>
      <w:marRight w:val="0"/>
      <w:marTop w:val="0"/>
      <w:marBottom w:val="0"/>
      <w:divBdr>
        <w:top w:val="none" w:sz="0" w:space="0" w:color="auto"/>
        <w:left w:val="none" w:sz="0" w:space="0" w:color="auto"/>
        <w:bottom w:val="none" w:sz="0" w:space="0" w:color="auto"/>
        <w:right w:val="none" w:sz="0" w:space="0" w:color="auto"/>
      </w:divBdr>
    </w:div>
    <w:div w:id="865797188">
      <w:bodyDiv w:val="1"/>
      <w:marLeft w:val="0"/>
      <w:marRight w:val="0"/>
      <w:marTop w:val="0"/>
      <w:marBottom w:val="0"/>
      <w:divBdr>
        <w:top w:val="none" w:sz="0" w:space="0" w:color="auto"/>
        <w:left w:val="none" w:sz="0" w:space="0" w:color="auto"/>
        <w:bottom w:val="none" w:sz="0" w:space="0" w:color="auto"/>
        <w:right w:val="none" w:sz="0" w:space="0" w:color="auto"/>
      </w:divBdr>
    </w:div>
    <w:div w:id="880288030">
      <w:bodyDiv w:val="1"/>
      <w:marLeft w:val="0"/>
      <w:marRight w:val="0"/>
      <w:marTop w:val="0"/>
      <w:marBottom w:val="0"/>
      <w:divBdr>
        <w:top w:val="none" w:sz="0" w:space="0" w:color="auto"/>
        <w:left w:val="none" w:sz="0" w:space="0" w:color="auto"/>
        <w:bottom w:val="none" w:sz="0" w:space="0" w:color="auto"/>
        <w:right w:val="none" w:sz="0" w:space="0" w:color="auto"/>
      </w:divBdr>
    </w:div>
    <w:div w:id="891383759">
      <w:bodyDiv w:val="1"/>
      <w:marLeft w:val="0"/>
      <w:marRight w:val="0"/>
      <w:marTop w:val="0"/>
      <w:marBottom w:val="0"/>
      <w:divBdr>
        <w:top w:val="none" w:sz="0" w:space="0" w:color="auto"/>
        <w:left w:val="none" w:sz="0" w:space="0" w:color="auto"/>
        <w:bottom w:val="none" w:sz="0" w:space="0" w:color="auto"/>
        <w:right w:val="none" w:sz="0" w:space="0" w:color="auto"/>
      </w:divBdr>
    </w:div>
    <w:div w:id="944308542">
      <w:bodyDiv w:val="1"/>
      <w:marLeft w:val="0"/>
      <w:marRight w:val="0"/>
      <w:marTop w:val="0"/>
      <w:marBottom w:val="0"/>
      <w:divBdr>
        <w:top w:val="none" w:sz="0" w:space="0" w:color="auto"/>
        <w:left w:val="none" w:sz="0" w:space="0" w:color="auto"/>
        <w:bottom w:val="none" w:sz="0" w:space="0" w:color="auto"/>
        <w:right w:val="none" w:sz="0" w:space="0" w:color="auto"/>
      </w:divBdr>
    </w:div>
    <w:div w:id="967391169">
      <w:bodyDiv w:val="1"/>
      <w:marLeft w:val="0"/>
      <w:marRight w:val="0"/>
      <w:marTop w:val="0"/>
      <w:marBottom w:val="0"/>
      <w:divBdr>
        <w:top w:val="none" w:sz="0" w:space="0" w:color="auto"/>
        <w:left w:val="none" w:sz="0" w:space="0" w:color="auto"/>
        <w:bottom w:val="none" w:sz="0" w:space="0" w:color="auto"/>
        <w:right w:val="none" w:sz="0" w:space="0" w:color="auto"/>
      </w:divBdr>
    </w:div>
    <w:div w:id="989677671">
      <w:bodyDiv w:val="1"/>
      <w:marLeft w:val="0"/>
      <w:marRight w:val="0"/>
      <w:marTop w:val="0"/>
      <w:marBottom w:val="0"/>
      <w:divBdr>
        <w:top w:val="none" w:sz="0" w:space="0" w:color="auto"/>
        <w:left w:val="none" w:sz="0" w:space="0" w:color="auto"/>
        <w:bottom w:val="none" w:sz="0" w:space="0" w:color="auto"/>
        <w:right w:val="none" w:sz="0" w:space="0" w:color="auto"/>
      </w:divBdr>
    </w:div>
    <w:div w:id="1058165102">
      <w:bodyDiv w:val="1"/>
      <w:marLeft w:val="0"/>
      <w:marRight w:val="0"/>
      <w:marTop w:val="0"/>
      <w:marBottom w:val="0"/>
      <w:divBdr>
        <w:top w:val="none" w:sz="0" w:space="0" w:color="auto"/>
        <w:left w:val="none" w:sz="0" w:space="0" w:color="auto"/>
        <w:bottom w:val="none" w:sz="0" w:space="0" w:color="auto"/>
        <w:right w:val="none" w:sz="0" w:space="0" w:color="auto"/>
      </w:divBdr>
    </w:div>
    <w:div w:id="1058212973">
      <w:bodyDiv w:val="1"/>
      <w:marLeft w:val="0"/>
      <w:marRight w:val="0"/>
      <w:marTop w:val="0"/>
      <w:marBottom w:val="0"/>
      <w:divBdr>
        <w:top w:val="none" w:sz="0" w:space="0" w:color="auto"/>
        <w:left w:val="none" w:sz="0" w:space="0" w:color="auto"/>
        <w:bottom w:val="none" w:sz="0" w:space="0" w:color="auto"/>
        <w:right w:val="none" w:sz="0" w:space="0" w:color="auto"/>
      </w:divBdr>
    </w:div>
    <w:div w:id="1064451591">
      <w:bodyDiv w:val="1"/>
      <w:marLeft w:val="0"/>
      <w:marRight w:val="0"/>
      <w:marTop w:val="0"/>
      <w:marBottom w:val="0"/>
      <w:divBdr>
        <w:top w:val="none" w:sz="0" w:space="0" w:color="auto"/>
        <w:left w:val="none" w:sz="0" w:space="0" w:color="auto"/>
        <w:bottom w:val="none" w:sz="0" w:space="0" w:color="auto"/>
        <w:right w:val="none" w:sz="0" w:space="0" w:color="auto"/>
      </w:divBdr>
    </w:div>
    <w:div w:id="1114667684">
      <w:bodyDiv w:val="1"/>
      <w:marLeft w:val="0"/>
      <w:marRight w:val="0"/>
      <w:marTop w:val="0"/>
      <w:marBottom w:val="0"/>
      <w:divBdr>
        <w:top w:val="none" w:sz="0" w:space="0" w:color="auto"/>
        <w:left w:val="none" w:sz="0" w:space="0" w:color="auto"/>
        <w:bottom w:val="none" w:sz="0" w:space="0" w:color="auto"/>
        <w:right w:val="none" w:sz="0" w:space="0" w:color="auto"/>
      </w:divBdr>
    </w:div>
    <w:div w:id="1120490715">
      <w:bodyDiv w:val="1"/>
      <w:marLeft w:val="0"/>
      <w:marRight w:val="0"/>
      <w:marTop w:val="0"/>
      <w:marBottom w:val="0"/>
      <w:divBdr>
        <w:top w:val="none" w:sz="0" w:space="0" w:color="auto"/>
        <w:left w:val="none" w:sz="0" w:space="0" w:color="auto"/>
        <w:bottom w:val="none" w:sz="0" w:space="0" w:color="auto"/>
        <w:right w:val="none" w:sz="0" w:space="0" w:color="auto"/>
      </w:divBdr>
    </w:div>
    <w:div w:id="1134366128">
      <w:bodyDiv w:val="1"/>
      <w:marLeft w:val="0"/>
      <w:marRight w:val="0"/>
      <w:marTop w:val="0"/>
      <w:marBottom w:val="0"/>
      <w:divBdr>
        <w:top w:val="none" w:sz="0" w:space="0" w:color="auto"/>
        <w:left w:val="none" w:sz="0" w:space="0" w:color="auto"/>
        <w:bottom w:val="none" w:sz="0" w:space="0" w:color="auto"/>
        <w:right w:val="none" w:sz="0" w:space="0" w:color="auto"/>
      </w:divBdr>
    </w:div>
    <w:div w:id="1156648201">
      <w:bodyDiv w:val="1"/>
      <w:marLeft w:val="0"/>
      <w:marRight w:val="0"/>
      <w:marTop w:val="0"/>
      <w:marBottom w:val="0"/>
      <w:divBdr>
        <w:top w:val="none" w:sz="0" w:space="0" w:color="auto"/>
        <w:left w:val="none" w:sz="0" w:space="0" w:color="auto"/>
        <w:bottom w:val="none" w:sz="0" w:space="0" w:color="auto"/>
        <w:right w:val="none" w:sz="0" w:space="0" w:color="auto"/>
      </w:divBdr>
    </w:div>
    <w:div w:id="1163010673">
      <w:bodyDiv w:val="1"/>
      <w:marLeft w:val="0"/>
      <w:marRight w:val="0"/>
      <w:marTop w:val="0"/>
      <w:marBottom w:val="0"/>
      <w:divBdr>
        <w:top w:val="none" w:sz="0" w:space="0" w:color="auto"/>
        <w:left w:val="none" w:sz="0" w:space="0" w:color="auto"/>
        <w:bottom w:val="none" w:sz="0" w:space="0" w:color="auto"/>
        <w:right w:val="none" w:sz="0" w:space="0" w:color="auto"/>
      </w:divBdr>
    </w:div>
    <w:div w:id="1179080673">
      <w:bodyDiv w:val="1"/>
      <w:marLeft w:val="0"/>
      <w:marRight w:val="0"/>
      <w:marTop w:val="0"/>
      <w:marBottom w:val="0"/>
      <w:divBdr>
        <w:top w:val="none" w:sz="0" w:space="0" w:color="auto"/>
        <w:left w:val="none" w:sz="0" w:space="0" w:color="auto"/>
        <w:bottom w:val="none" w:sz="0" w:space="0" w:color="auto"/>
        <w:right w:val="none" w:sz="0" w:space="0" w:color="auto"/>
      </w:divBdr>
    </w:div>
    <w:div w:id="1188444007">
      <w:bodyDiv w:val="1"/>
      <w:marLeft w:val="0"/>
      <w:marRight w:val="0"/>
      <w:marTop w:val="0"/>
      <w:marBottom w:val="0"/>
      <w:divBdr>
        <w:top w:val="none" w:sz="0" w:space="0" w:color="auto"/>
        <w:left w:val="none" w:sz="0" w:space="0" w:color="auto"/>
        <w:bottom w:val="none" w:sz="0" w:space="0" w:color="auto"/>
        <w:right w:val="none" w:sz="0" w:space="0" w:color="auto"/>
      </w:divBdr>
    </w:div>
    <w:div w:id="1211310268">
      <w:bodyDiv w:val="1"/>
      <w:marLeft w:val="0"/>
      <w:marRight w:val="0"/>
      <w:marTop w:val="0"/>
      <w:marBottom w:val="0"/>
      <w:divBdr>
        <w:top w:val="none" w:sz="0" w:space="0" w:color="auto"/>
        <w:left w:val="none" w:sz="0" w:space="0" w:color="auto"/>
        <w:bottom w:val="none" w:sz="0" w:space="0" w:color="auto"/>
        <w:right w:val="none" w:sz="0" w:space="0" w:color="auto"/>
      </w:divBdr>
    </w:div>
    <w:div w:id="1232277877">
      <w:bodyDiv w:val="1"/>
      <w:marLeft w:val="0"/>
      <w:marRight w:val="0"/>
      <w:marTop w:val="0"/>
      <w:marBottom w:val="0"/>
      <w:divBdr>
        <w:top w:val="none" w:sz="0" w:space="0" w:color="auto"/>
        <w:left w:val="none" w:sz="0" w:space="0" w:color="auto"/>
        <w:bottom w:val="none" w:sz="0" w:space="0" w:color="auto"/>
        <w:right w:val="none" w:sz="0" w:space="0" w:color="auto"/>
      </w:divBdr>
    </w:div>
    <w:div w:id="1292130828">
      <w:bodyDiv w:val="1"/>
      <w:marLeft w:val="0"/>
      <w:marRight w:val="0"/>
      <w:marTop w:val="0"/>
      <w:marBottom w:val="0"/>
      <w:divBdr>
        <w:top w:val="none" w:sz="0" w:space="0" w:color="auto"/>
        <w:left w:val="none" w:sz="0" w:space="0" w:color="auto"/>
        <w:bottom w:val="none" w:sz="0" w:space="0" w:color="auto"/>
        <w:right w:val="none" w:sz="0" w:space="0" w:color="auto"/>
      </w:divBdr>
    </w:div>
    <w:div w:id="1294559939">
      <w:bodyDiv w:val="1"/>
      <w:marLeft w:val="0"/>
      <w:marRight w:val="0"/>
      <w:marTop w:val="0"/>
      <w:marBottom w:val="0"/>
      <w:divBdr>
        <w:top w:val="none" w:sz="0" w:space="0" w:color="auto"/>
        <w:left w:val="none" w:sz="0" w:space="0" w:color="auto"/>
        <w:bottom w:val="none" w:sz="0" w:space="0" w:color="auto"/>
        <w:right w:val="none" w:sz="0" w:space="0" w:color="auto"/>
      </w:divBdr>
    </w:div>
    <w:div w:id="1313026134">
      <w:bodyDiv w:val="1"/>
      <w:marLeft w:val="0"/>
      <w:marRight w:val="0"/>
      <w:marTop w:val="0"/>
      <w:marBottom w:val="0"/>
      <w:divBdr>
        <w:top w:val="none" w:sz="0" w:space="0" w:color="auto"/>
        <w:left w:val="none" w:sz="0" w:space="0" w:color="auto"/>
        <w:bottom w:val="none" w:sz="0" w:space="0" w:color="auto"/>
        <w:right w:val="none" w:sz="0" w:space="0" w:color="auto"/>
      </w:divBdr>
    </w:div>
    <w:div w:id="1363476567">
      <w:bodyDiv w:val="1"/>
      <w:marLeft w:val="0"/>
      <w:marRight w:val="0"/>
      <w:marTop w:val="0"/>
      <w:marBottom w:val="0"/>
      <w:divBdr>
        <w:top w:val="none" w:sz="0" w:space="0" w:color="auto"/>
        <w:left w:val="none" w:sz="0" w:space="0" w:color="auto"/>
        <w:bottom w:val="none" w:sz="0" w:space="0" w:color="auto"/>
        <w:right w:val="none" w:sz="0" w:space="0" w:color="auto"/>
      </w:divBdr>
    </w:div>
    <w:div w:id="1381710890">
      <w:bodyDiv w:val="1"/>
      <w:marLeft w:val="0"/>
      <w:marRight w:val="0"/>
      <w:marTop w:val="0"/>
      <w:marBottom w:val="0"/>
      <w:divBdr>
        <w:top w:val="none" w:sz="0" w:space="0" w:color="auto"/>
        <w:left w:val="none" w:sz="0" w:space="0" w:color="auto"/>
        <w:bottom w:val="none" w:sz="0" w:space="0" w:color="auto"/>
        <w:right w:val="none" w:sz="0" w:space="0" w:color="auto"/>
      </w:divBdr>
    </w:div>
    <w:div w:id="1399017320">
      <w:bodyDiv w:val="1"/>
      <w:marLeft w:val="0"/>
      <w:marRight w:val="0"/>
      <w:marTop w:val="0"/>
      <w:marBottom w:val="0"/>
      <w:divBdr>
        <w:top w:val="none" w:sz="0" w:space="0" w:color="auto"/>
        <w:left w:val="none" w:sz="0" w:space="0" w:color="auto"/>
        <w:bottom w:val="none" w:sz="0" w:space="0" w:color="auto"/>
        <w:right w:val="none" w:sz="0" w:space="0" w:color="auto"/>
      </w:divBdr>
    </w:div>
    <w:div w:id="1467889677">
      <w:bodyDiv w:val="1"/>
      <w:marLeft w:val="0"/>
      <w:marRight w:val="0"/>
      <w:marTop w:val="0"/>
      <w:marBottom w:val="0"/>
      <w:divBdr>
        <w:top w:val="none" w:sz="0" w:space="0" w:color="auto"/>
        <w:left w:val="none" w:sz="0" w:space="0" w:color="auto"/>
        <w:bottom w:val="none" w:sz="0" w:space="0" w:color="auto"/>
        <w:right w:val="none" w:sz="0" w:space="0" w:color="auto"/>
      </w:divBdr>
    </w:div>
    <w:div w:id="1482237453">
      <w:bodyDiv w:val="1"/>
      <w:marLeft w:val="0"/>
      <w:marRight w:val="0"/>
      <w:marTop w:val="0"/>
      <w:marBottom w:val="0"/>
      <w:divBdr>
        <w:top w:val="none" w:sz="0" w:space="0" w:color="auto"/>
        <w:left w:val="none" w:sz="0" w:space="0" w:color="auto"/>
        <w:bottom w:val="none" w:sz="0" w:space="0" w:color="auto"/>
        <w:right w:val="none" w:sz="0" w:space="0" w:color="auto"/>
      </w:divBdr>
    </w:div>
    <w:div w:id="1519082822">
      <w:bodyDiv w:val="1"/>
      <w:marLeft w:val="0"/>
      <w:marRight w:val="0"/>
      <w:marTop w:val="0"/>
      <w:marBottom w:val="0"/>
      <w:divBdr>
        <w:top w:val="none" w:sz="0" w:space="0" w:color="auto"/>
        <w:left w:val="none" w:sz="0" w:space="0" w:color="auto"/>
        <w:bottom w:val="none" w:sz="0" w:space="0" w:color="auto"/>
        <w:right w:val="none" w:sz="0" w:space="0" w:color="auto"/>
      </w:divBdr>
    </w:div>
    <w:div w:id="1541550600">
      <w:bodyDiv w:val="1"/>
      <w:marLeft w:val="0"/>
      <w:marRight w:val="0"/>
      <w:marTop w:val="0"/>
      <w:marBottom w:val="0"/>
      <w:divBdr>
        <w:top w:val="none" w:sz="0" w:space="0" w:color="auto"/>
        <w:left w:val="none" w:sz="0" w:space="0" w:color="auto"/>
        <w:bottom w:val="none" w:sz="0" w:space="0" w:color="auto"/>
        <w:right w:val="none" w:sz="0" w:space="0" w:color="auto"/>
      </w:divBdr>
    </w:div>
    <w:div w:id="1597787046">
      <w:bodyDiv w:val="1"/>
      <w:marLeft w:val="0"/>
      <w:marRight w:val="0"/>
      <w:marTop w:val="0"/>
      <w:marBottom w:val="0"/>
      <w:divBdr>
        <w:top w:val="none" w:sz="0" w:space="0" w:color="auto"/>
        <w:left w:val="none" w:sz="0" w:space="0" w:color="auto"/>
        <w:bottom w:val="none" w:sz="0" w:space="0" w:color="auto"/>
        <w:right w:val="none" w:sz="0" w:space="0" w:color="auto"/>
      </w:divBdr>
    </w:div>
    <w:div w:id="1712267674">
      <w:bodyDiv w:val="1"/>
      <w:marLeft w:val="0"/>
      <w:marRight w:val="0"/>
      <w:marTop w:val="0"/>
      <w:marBottom w:val="0"/>
      <w:divBdr>
        <w:top w:val="none" w:sz="0" w:space="0" w:color="auto"/>
        <w:left w:val="none" w:sz="0" w:space="0" w:color="auto"/>
        <w:bottom w:val="none" w:sz="0" w:space="0" w:color="auto"/>
        <w:right w:val="none" w:sz="0" w:space="0" w:color="auto"/>
      </w:divBdr>
    </w:div>
    <w:div w:id="1715738406">
      <w:bodyDiv w:val="1"/>
      <w:marLeft w:val="0"/>
      <w:marRight w:val="0"/>
      <w:marTop w:val="0"/>
      <w:marBottom w:val="0"/>
      <w:divBdr>
        <w:top w:val="none" w:sz="0" w:space="0" w:color="auto"/>
        <w:left w:val="none" w:sz="0" w:space="0" w:color="auto"/>
        <w:bottom w:val="none" w:sz="0" w:space="0" w:color="auto"/>
        <w:right w:val="none" w:sz="0" w:space="0" w:color="auto"/>
      </w:divBdr>
    </w:div>
    <w:div w:id="1725979009">
      <w:bodyDiv w:val="1"/>
      <w:marLeft w:val="0"/>
      <w:marRight w:val="0"/>
      <w:marTop w:val="0"/>
      <w:marBottom w:val="0"/>
      <w:divBdr>
        <w:top w:val="none" w:sz="0" w:space="0" w:color="auto"/>
        <w:left w:val="none" w:sz="0" w:space="0" w:color="auto"/>
        <w:bottom w:val="none" w:sz="0" w:space="0" w:color="auto"/>
        <w:right w:val="none" w:sz="0" w:space="0" w:color="auto"/>
      </w:divBdr>
    </w:div>
    <w:div w:id="1777092762">
      <w:bodyDiv w:val="1"/>
      <w:marLeft w:val="0"/>
      <w:marRight w:val="0"/>
      <w:marTop w:val="0"/>
      <w:marBottom w:val="0"/>
      <w:divBdr>
        <w:top w:val="none" w:sz="0" w:space="0" w:color="auto"/>
        <w:left w:val="none" w:sz="0" w:space="0" w:color="auto"/>
        <w:bottom w:val="none" w:sz="0" w:space="0" w:color="auto"/>
        <w:right w:val="none" w:sz="0" w:space="0" w:color="auto"/>
      </w:divBdr>
    </w:div>
    <w:div w:id="1811361400">
      <w:bodyDiv w:val="1"/>
      <w:marLeft w:val="0"/>
      <w:marRight w:val="0"/>
      <w:marTop w:val="0"/>
      <w:marBottom w:val="0"/>
      <w:divBdr>
        <w:top w:val="none" w:sz="0" w:space="0" w:color="auto"/>
        <w:left w:val="none" w:sz="0" w:space="0" w:color="auto"/>
        <w:bottom w:val="none" w:sz="0" w:space="0" w:color="auto"/>
        <w:right w:val="none" w:sz="0" w:space="0" w:color="auto"/>
      </w:divBdr>
    </w:div>
    <w:div w:id="1847862564">
      <w:bodyDiv w:val="1"/>
      <w:marLeft w:val="0"/>
      <w:marRight w:val="0"/>
      <w:marTop w:val="0"/>
      <w:marBottom w:val="0"/>
      <w:divBdr>
        <w:top w:val="none" w:sz="0" w:space="0" w:color="auto"/>
        <w:left w:val="none" w:sz="0" w:space="0" w:color="auto"/>
        <w:bottom w:val="none" w:sz="0" w:space="0" w:color="auto"/>
        <w:right w:val="none" w:sz="0" w:space="0" w:color="auto"/>
      </w:divBdr>
    </w:div>
    <w:div w:id="1869903508">
      <w:bodyDiv w:val="1"/>
      <w:marLeft w:val="0"/>
      <w:marRight w:val="0"/>
      <w:marTop w:val="0"/>
      <w:marBottom w:val="0"/>
      <w:divBdr>
        <w:top w:val="none" w:sz="0" w:space="0" w:color="auto"/>
        <w:left w:val="none" w:sz="0" w:space="0" w:color="auto"/>
        <w:bottom w:val="none" w:sz="0" w:space="0" w:color="auto"/>
        <w:right w:val="none" w:sz="0" w:space="0" w:color="auto"/>
      </w:divBdr>
    </w:div>
    <w:div w:id="1871409428">
      <w:bodyDiv w:val="1"/>
      <w:marLeft w:val="0"/>
      <w:marRight w:val="0"/>
      <w:marTop w:val="0"/>
      <w:marBottom w:val="0"/>
      <w:divBdr>
        <w:top w:val="none" w:sz="0" w:space="0" w:color="auto"/>
        <w:left w:val="none" w:sz="0" w:space="0" w:color="auto"/>
        <w:bottom w:val="none" w:sz="0" w:space="0" w:color="auto"/>
        <w:right w:val="none" w:sz="0" w:space="0" w:color="auto"/>
      </w:divBdr>
    </w:div>
    <w:div w:id="1872113308">
      <w:bodyDiv w:val="1"/>
      <w:marLeft w:val="0"/>
      <w:marRight w:val="0"/>
      <w:marTop w:val="0"/>
      <w:marBottom w:val="0"/>
      <w:divBdr>
        <w:top w:val="none" w:sz="0" w:space="0" w:color="auto"/>
        <w:left w:val="none" w:sz="0" w:space="0" w:color="auto"/>
        <w:bottom w:val="none" w:sz="0" w:space="0" w:color="auto"/>
        <w:right w:val="none" w:sz="0" w:space="0" w:color="auto"/>
      </w:divBdr>
    </w:div>
    <w:div w:id="1883665771">
      <w:bodyDiv w:val="1"/>
      <w:marLeft w:val="0"/>
      <w:marRight w:val="0"/>
      <w:marTop w:val="0"/>
      <w:marBottom w:val="0"/>
      <w:divBdr>
        <w:top w:val="none" w:sz="0" w:space="0" w:color="auto"/>
        <w:left w:val="none" w:sz="0" w:space="0" w:color="auto"/>
        <w:bottom w:val="none" w:sz="0" w:space="0" w:color="auto"/>
        <w:right w:val="none" w:sz="0" w:space="0" w:color="auto"/>
      </w:divBdr>
    </w:div>
    <w:div w:id="1932160463">
      <w:bodyDiv w:val="1"/>
      <w:marLeft w:val="0"/>
      <w:marRight w:val="0"/>
      <w:marTop w:val="0"/>
      <w:marBottom w:val="0"/>
      <w:divBdr>
        <w:top w:val="none" w:sz="0" w:space="0" w:color="auto"/>
        <w:left w:val="none" w:sz="0" w:space="0" w:color="auto"/>
        <w:bottom w:val="none" w:sz="0" w:space="0" w:color="auto"/>
        <w:right w:val="none" w:sz="0" w:space="0" w:color="auto"/>
      </w:divBdr>
    </w:div>
    <w:div w:id="1967655969">
      <w:bodyDiv w:val="1"/>
      <w:marLeft w:val="0"/>
      <w:marRight w:val="0"/>
      <w:marTop w:val="0"/>
      <w:marBottom w:val="0"/>
      <w:divBdr>
        <w:top w:val="none" w:sz="0" w:space="0" w:color="auto"/>
        <w:left w:val="none" w:sz="0" w:space="0" w:color="auto"/>
        <w:bottom w:val="none" w:sz="0" w:space="0" w:color="auto"/>
        <w:right w:val="none" w:sz="0" w:space="0" w:color="auto"/>
      </w:divBdr>
    </w:div>
    <w:div w:id="1983922505">
      <w:bodyDiv w:val="1"/>
      <w:marLeft w:val="0"/>
      <w:marRight w:val="0"/>
      <w:marTop w:val="0"/>
      <w:marBottom w:val="0"/>
      <w:divBdr>
        <w:top w:val="none" w:sz="0" w:space="0" w:color="auto"/>
        <w:left w:val="none" w:sz="0" w:space="0" w:color="auto"/>
        <w:bottom w:val="none" w:sz="0" w:space="0" w:color="auto"/>
        <w:right w:val="none" w:sz="0" w:space="0" w:color="auto"/>
      </w:divBdr>
    </w:div>
    <w:div w:id="1992563475">
      <w:bodyDiv w:val="1"/>
      <w:marLeft w:val="0"/>
      <w:marRight w:val="0"/>
      <w:marTop w:val="0"/>
      <w:marBottom w:val="0"/>
      <w:divBdr>
        <w:top w:val="none" w:sz="0" w:space="0" w:color="auto"/>
        <w:left w:val="none" w:sz="0" w:space="0" w:color="auto"/>
        <w:bottom w:val="none" w:sz="0" w:space="0" w:color="auto"/>
        <w:right w:val="none" w:sz="0" w:space="0" w:color="auto"/>
      </w:divBdr>
    </w:div>
    <w:div w:id="2037150207">
      <w:bodyDiv w:val="1"/>
      <w:marLeft w:val="0"/>
      <w:marRight w:val="0"/>
      <w:marTop w:val="0"/>
      <w:marBottom w:val="0"/>
      <w:divBdr>
        <w:top w:val="none" w:sz="0" w:space="0" w:color="auto"/>
        <w:left w:val="none" w:sz="0" w:space="0" w:color="auto"/>
        <w:bottom w:val="none" w:sz="0" w:space="0" w:color="auto"/>
        <w:right w:val="none" w:sz="0" w:space="0" w:color="auto"/>
      </w:divBdr>
    </w:div>
    <w:div w:id="2078626249">
      <w:bodyDiv w:val="1"/>
      <w:marLeft w:val="0"/>
      <w:marRight w:val="0"/>
      <w:marTop w:val="0"/>
      <w:marBottom w:val="0"/>
      <w:divBdr>
        <w:top w:val="none" w:sz="0" w:space="0" w:color="auto"/>
        <w:left w:val="none" w:sz="0" w:space="0" w:color="auto"/>
        <w:bottom w:val="none" w:sz="0" w:space="0" w:color="auto"/>
        <w:right w:val="none" w:sz="0" w:space="0" w:color="auto"/>
      </w:divBdr>
    </w:div>
    <w:div w:id="2094936944">
      <w:bodyDiv w:val="1"/>
      <w:marLeft w:val="0"/>
      <w:marRight w:val="0"/>
      <w:marTop w:val="0"/>
      <w:marBottom w:val="0"/>
      <w:divBdr>
        <w:top w:val="none" w:sz="0" w:space="0" w:color="auto"/>
        <w:left w:val="none" w:sz="0" w:space="0" w:color="auto"/>
        <w:bottom w:val="none" w:sz="0" w:space="0" w:color="auto"/>
        <w:right w:val="none" w:sz="0" w:space="0" w:color="auto"/>
      </w:divBdr>
    </w:div>
    <w:div w:id="21064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5612</ap:Words>
  <ap:Characters>30866</ap:Characters>
  <ap:DocSecurity>0</ap:DocSecurity>
  <ap:Lines>257</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2026-02-16T12:34:00.0000000Z</dcterms:created>
  <dcterms:modified xsi:type="dcterms:W3CDTF">2026-02-16T12:35:00.0000000Z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d6307315-8fc6-496f-8d98-6fbb9ab52521</vt:lpwstr>
  </property>
</Properties>
</file>