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2026Z03084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12 februari 2026)</w:t>
        <w:br/>
      </w:r>
    </w:p>
    <w:p>
      <w:r>
        <w:t xml:space="preserve">Vragen van het lid Van Houwelingen (FVD) aan de ministers van Buitenlandse Zaken en van Defensie over een tweet van de directeur van de Amerikaanse inlichtingendiensten</w:t>
      </w:r>
      <w:r>
        <w:br/>
      </w:r>
    </w:p>
    <w:p>
      <w:pPr>
        <w:pStyle w:val="ListParagraph"/>
        <w:numPr>
          <w:ilvl w:val="0"/>
          <w:numId w:val="100497260"/>
        </w:numPr>
        <w:ind w:left="360"/>
      </w:pPr>
      <w:r>
        <w:t xml:space="preserve">Bent u bekend met deze tweet [1] van Tulsi Gabbard, directeur van de Amerikaanse inlichtingendiensten, waarin ze stelt dat Rusland niet de militaire capaciteit heeft om Oekraïne, laat staan heel Europa, te veroveren?</w:t>
      </w:r>
      <w:r>
        <w:br/>
      </w:r>
    </w:p>
    <w:p>
      <w:pPr>
        <w:pStyle w:val="ListParagraph"/>
        <w:numPr>
          <w:ilvl w:val="0"/>
          <w:numId w:val="100497260"/>
        </w:numPr>
        <w:ind w:left="360"/>
      </w:pPr>
      <w:r>
        <w:t xml:space="preserve">Deelt de Nederlandse regering deze analyse van de Amerikaanse regering? Zo nee, waarom niet?</w:t>
      </w:r>
      <w:r>
        <w:br/>
      </w:r>
    </w:p>
    <w:p>
      <w:pPr>
        <w:pStyle w:val="ListParagraph"/>
        <w:numPr>
          <w:ilvl w:val="0"/>
          <w:numId w:val="100497260"/>
        </w:numPr>
        <w:ind w:left="360"/>
      </w:pPr>
      <w:r>
        <w:t xml:space="preserve">Is, wat de Nederlandse regering betreft, Rusland militair in staat Europa te veroveren? En is de Nederlandse regering wel of niet van mening – los van het feit of Rusland hier militair toe in staat is – dat Rusland de ambitie heeft om Europa in het algemeen en Nederland in het bijzonder militair te veroveren?</w:t>
      </w:r>
      <w:r>
        <w:br/>
      </w:r>
    </w:p>
    <w:p>
      <w:r>
        <w:t xml:space="preserve"> </w:t>
      </w:r>
      <w:r>
        <w:br/>
      </w:r>
    </w:p>
    <w:p>
      <w:r>
        <w:t xml:space="preserve">[1] X, 20 december 2025 (https://x.com/TulsiGabbard/status/2002503405156151648)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1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180">
    <w:abstractNumId w:val="1004971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