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2026Z03091</w:t>
        <w:br/>
      </w:r>
      <w:proofErr w:type="spellEnd"/>
    </w:p>
    <w:p>
      <w:pPr>
        <w:pStyle w:val="Normal"/>
        <w:rPr>
          <w:b w:val="1"/>
          <w:bCs w:val="1"/>
        </w:rPr>
      </w:pPr>
      <w:r w:rsidR="250AE766">
        <w:rPr>
          <w:b w:val="0"/>
          <w:bCs w:val="0"/>
        </w:rPr>
        <w:t>(ingezonden 12 februari 2026)</w:t>
        <w:br/>
      </w:r>
    </w:p>
    <w:p>
      <w:r>
        <w:t xml:space="preserve">Vragen van het lid Claassen (Groep Markuszower) aan de minister van Onderwijs, Cultuur en Wetenschap over het bericht dat aan het begin van het studiejaar 2024-2025 de totale studieschuld in Nederland 29 miljard euro bedroeg</w:t>
      </w:r>
      <w:r>
        <w:br/>
      </w:r>
    </w:p>
    <w:p>
      <w:r>
        <w:t xml:space="preserve">
          Vraag 1
          <w:br/>
          Bent u bekend met het bericht over dat aan het begin van het studiejaar 2024-2025 de totale studieschuld in Nederland € 29 miljard bedroeg? [1]
        </w:t>
      </w:r>
      <w:r>
        <w:br/>
      </w:r>
    </w:p>
    <w:p>
      <w:r>
        <w:t xml:space="preserve">
          Vraag 2
          <w:br/>
          Kunt u aangeven welk deel van deze schuld naar verwachting uiteindelijk kwijtgescholden zal worden? Graag uitgesplitst naar de volgende categorieën: overlijden van de schuldenaar, medische gronden en kwijtschelding na afloop van de 35-jarige aflossingsperiode.
        </w:t>
      </w:r>
      <w:r>
        <w:br/>
      </w:r>
    </w:p>
    <w:p>
      <w:r>
        <w:t xml:space="preserve">
          Vraag 3
          <w:br/>
          Hoe worden deze kwijtscheldingen administratief verwerkt? Wordt hiervoor een specifiek budget gereserveerd, of worden deze kosten verwerkt binnen de algemene begroting? Kunt u dit toelichten?
        </w:t>
      </w:r>
      <w:r>
        <w:br/>
      </w:r>
    </w:p>
    <w:p>
      <w:r>
        <w:t xml:space="preserve">
          Vraag 4
          <w:br/>
          Kunt u een overzicht geven van de spreiding van studieschulden onder studenten in verschillende schuldcategorieën per € 10.000? Hierbij het verzoek om per categorie het aantal studenten én de totale schuld in euro’s vermelden.
        </w:t>
      </w:r>
      <w:r>
        <w:br/>
      </w:r>
    </w:p>
    <w:p>
      <w:r>
        <w:t xml:space="preserve">
          Vraag 5
          <w:br/>
          Volgens het bericht bedroeg de totale studieschuld € 29 miljard aan het begin van studiejaar 2024-2025. Kunt u aangeven welk deel van deze schuld valt onder het oude stelsel (SF15) en welk deel valt onder het nieuwe stelsel (SF35)? Hierbij ook het verzoek om aan te geven om hoeveel studenten het in beide gevallen gaat.
        </w:t>
      </w:r>
      <w:r>
        <w:br/>
      </w:r>
    </w:p>
    <w:p>
      <w:r>
        <w:t xml:space="preserve">
          Vraag 6
          <w:br/>
          Volgens het CBS zijn er 1,6 miljoen mensen met een studieschuld. Kunt u aangeven hoe deze groep is onderverdeeld in de volgende categorieën: nog studerend, afgestudeerd en in de aanloopfase (nog niet begonnen met aflossen) en bezig met het afbetalen van de studieschuld.
          <w:br/>
          <w:br/>
          Vraag 7
          <w:br/>
          Kunt u aangeven hoeveel van de personen die zijn begonnen met het aflossen van hun studieschuld daarvan het volledige wettelijke maandbedrag betalen en hoeveel gebruik maken van de draagkrachtregeling en daardoor een lager maandbedrag betalen?
        </w:t>
      </w:r>
      <w:r>
        <w:br/>
      </w:r>
    </w:p>
    <w:p>
      <w:r>
        <w:t xml:space="preserve">
          Vraag 6
          <w:br/>
          Wat is de voornaamste opleidingsrichting van personen met een studieschuld van € 50.000 of meer? Gaat het voornamelijk om alphastudies, betastudies of gammastudies?
        </w:t>
      </w:r>
      <w:r>
        <w:br/>
      </w:r>
    </w:p>
    <w:p>
      <w:r>
        <w:t xml:space="preserve"> </w:t>
      </w:r>
      <w:r>
        <w:br/>
      </w:r>
    </w:p>
    <w:p>
      <w:r>
        <w:t xml:space="preserve">[1] CBS, d.d. 9 oktober 2024, 'Minder mensen met studieschuld' (https://www.cbs.nl/nl-nl/nieuws/2024/41/minder-mensen-met-studieschuld)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