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20D4" w:rsidR="004F20D4" w:rsidP="004F20D4" w:rsidRDefault="004F20D4" w14:paraId="7417D4E1" w14:textId="55BF3C1A">
      <w:pPr>
        <w:pStyle w:val="WitregelW1bodytekst"/>
        <w:ind w:right="-1673"/>
        <w:rPr>
          <w:rFonts w:ascii="Calibri" w:hAnsi="Calibri" w:cs="Calibri"/>
          <w:b/>
          <w:bCs/>
          <w:sz w:val="22"/>
          <w:szCs w:val="22"/>
        </w:rPr>
      </w:pPr>
      <w:bookmarkStart w:name="_Hlk219985791" w:id="0"/>
      <w:r w:rsidRPr="004F20D4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="008C57BB" w:rsidP="008D7DE2" w:rsidRDefault="008C57BB" w14:paraId="22A0F59E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4F20D4" w:rsidR="004F20D4" w:rsidP="008D7DE2" w:rsidRDefault="004F20D4" w14:paraId="15DB3A70" w14:textId="595EBDB7">
      <w:pPr>
        <w:pStyle w:val="WitregelW1bodytekst"/>
        <w:rPr>
          <w:rFonts w:ascii="Calibri" w:hAnsi="Calibri" w:cs="Calibri"/>
          <w:sz w:val="22"/>
          <w:szCs w:val="22"/>
        </w:rPr>
      </w:pPr>
      <w:r w:rsidRPr="004F20D4">
        <w:rPr>
          <w:rFonts w:ascii="Calibri" w:hAnsi="Calibri" w:cs="Calibri"/>
          <w:sz w:val="22"/>
          <w:szCs w:val="22"/>
        </w:rPr>
        <w:t>Den Haag, 12 februari 2026</w:t>
      </w:r>
    </w:p>
    <w:p w:rsidRPr="004F20D4" w:rsidR="004F20D4" w:rsidP="008D7DE2" w:rsidRDefault="004F20D4" w14:paraId="1CDC01AD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4F20D4" w:rsidR="008D7DE2" w:rsidP="008D7DE2" w:rsidRDefault="008D7DE2" w14:paraId="3068B6E6" w14:textId="5D885CEB">
      <w:pPr>
        <w:pStyle w:val="WitregelW1bodytekst"/>
        <w:rPr>
          <w:rFonts w:ascii="Calibri" w:hAnsi="Calibri" w:cs="Calibri"/>
          <w:sz w:val="22"/>
          <w:szCs w:val="22"/>
        </w:rPr>
      </w:pPr>
      <w:r w:rsidRPr="004F20D4">
        <w:rPr>
          <w:rFonts w:ascii="Calibri" w:hAnsi="Calibri" w:cs="Calibri"/>
          <w:sz w:val="22"/>
          <w:szCs w:val="22"/>
        </w:rPr>
        <w:br/>
      </w:r>
      <w:r w:rsidRPr="004F20D4">
        <w:rPr>
          <w:rFonts w:ascii="Calibri" w:hAnsi="Calibri" w:cs="Calibri"/>
          <w:sz w:val="22"/>
          <w:szCs w:val="22"/>
        </w:rPr>
        <w:br/>
        <w:t>Hierbij ontvangt u het Gemeentenieuws van SZW 2026-1. Deze nieuwsbrief wordt tevens verzonden aan de voorzitter van de Eerste Kamer. Het Gemeentenieuws van SZW 2026-1 gaat in op de volgende onderwerpen:</w:t>
      </w:r>
    </w:p>
    <w:bookmarkEnd w:id="0"/>
    <w:p w:rsidRPr="004F20D4" w:rsidR="008D7DE2" w:rsidP="008D7DE2" w:rsidRDefault="008D7DE2" w14:paraId="3C3D5F6F" w14:textId="77777777">
      <w:pPr>
        <w:rPr>
          <w:rFonts w:ascii="Calibri" w:hAnsi="Calibri" w:cs="Calibri"/>
        </w:rPr>
      </w:pPr>
    </w:p>
    <w:p w:rsidRPr="004F20D4" w:rsidR="008D7DE2" w:rsidP="008D7DE2" w:rsidRDefault="008D7DE2" w14:paraId="198302EA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4F20D4">
        <w:rPr>
          <w:rFonts w:ascii="Calibri" w:hAnsi="Calibri" w:cs="Calibri"/>
        </w:rPr>
        <w:t>Factsheet</w:t>
      </w:r>
      <w:proofErr w:type="spellEnd"/>
      <w:r w:rsidRPr="004F20D4">
        <w:rPr>
          <w:rFonts w:ascii="Calibri" w:hAnsi="Calibri" w:cs="Calibri"/>
        </w:rPr>
        <w:t xml:space="preserve"> </w:t>
      </w:r>
      <w:proofErr w:type="spellStart"/>
      <w:r w:rsidRPr="004F20D4">
        <w:rPr>
          <w:rFonts w:ascii="Calibri" w:hAnsi="Calibri" w:cs="Calibri"/>
        </w:rPr>
        <w:t>Ontwikkelpad</w:t>
      </w:r>
      <w:proofErr w:type="spellEnd"/>
      <w:r w:rsidRPr="004F20D4">
        <w:rPr>
          <w:rFonts w:ascii="Calibri" w:hAnsi="Calibri" w:cs="Calibri"/>
        </w:rPr>
        <w:t xml:space="preserve"> Energiehulp: Sociaal verantwoord inkopen van energiehulp </w:t>
      </w:r>
    </w:p>
    <w:p w:rsidRPr="004F20D4" w:rsidR="008D7DE2" w:rsidP="008D7DE2" w:rsidRDefault="008D7DE2" w14:paraId="52137976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Opschaling datadeling Tijdelijk Noodfonds Energie met gemeenten voor aanvullende ondersteuning aan huishoudens om energiekosten te verlagen</w:t>
      </w:r>
    </w:p>
    <w:p w:rsidRPr="004F20D4" w:rsidR="008D7DE2" w:rsidP="008D7DE2" w:rsidRDefault="008D7DE2" w14:paraId="50279562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Tussen de Regels Door – ervaringskennis als fundament voor menselijk beleid</w:t>
      </w:r>
    </w:p>
    <w:p w:rsidRPr="004F20D4" w:rsidR="008D7DE2" w:rsidP="008D7DE2" w:rsidRDefault="008D7DE2" w14:paraId="199AB190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 xml:space="preserve">Subsidie financiële educatie weer open  </w:t>
      </w:r>
    </w:p>
    <w:p w:rsidRPr="004F20D4" w:rsidR="008D7DE2" w:rsidP="008D7DE2" w:rsidRDefault="008D7DE2" w14:paraId="5E9A966F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Verlenging IPS-regeling voor gemeenten tot en met 2026</w:t>
      </w:r>
    </w:p>
    <w:p w:rsidRPr="004F20D4" w:rsidR="008D7DE2" w:rsidP="008D7DE2" w:rsidRDefault="008D7DE2" w14:paraId="6B8A1835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Onderzoek naar re-integratiedienstverlening bij gemeenten</w:t>
      </w:r>
    </w:p>
    <w:p w:rsidRPr="004F20D4" w:rsidR="008D7DE2" w:rsidP="008D7DE2" w:rsidRDefault="008D7DE2" w14:paraId="2BCF9B12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Participatiewet in balans en de Verzamelwet SZW 2026</w:t>
      </w:r>
    </w:p>
    <w:p w:rsidRPr="004F20D4" w:rsidR="008D7DE2" w:rsidP="008D7DE2" w:rsidRDefault="008D7DE2" w14:paraId="567CD815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 xml:space="preserve">Premie arbeidsinschakeling voor bijstandsgerechtigde jongeren tot 27 jaar </w:t>
      </w:r>
    </w:p>
    <w:p w:rsidRPr="004F20D4" w:rsidR="008D7DE2" w:rsidP="008D7DE2" w:rsidRDefault="008D7DE2" w14:paraId="0E7A6F9B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Giften</w:t>
      </w:r>
    </w:p>
    <w:p w:rsidRPr="004F20D4" w:rsidR="008D7DE2" w:rsidP="008D7DE2" w:rsidRDefault="008D7DE2" w14:paraId="0A1835D9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Verlenging niet toepassen kostendelersnorm bij opvang Oekraïense ontheemden</w:t>
      </w:r>
    </w:p>
    <w:p w:rsidRPr="004F20D4" w:rsidR="008D7DE2" w:rsidP="008D7DE2" w:rsidRDefault="008D7DE2" w14:paraId="5DD68392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Opengesteld tijdvak Sectoren voor subsidie uit het ESF+</w:t>
      </w:r>
    </w:p>
    <w:p w:rsidRPr="004F20D4" w:rsidR="008D7DE2" w:rsidP="008D7DE2" w:rsidRDefault="008D7DE2" w14:paraId="09826BA8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Subsidie inclusiviteitstechnologie voor het mkb</w:t>
      </w:r>
    </w:p>
    <w:p w:rsidRPr="004F20D4" w:rsidR="008D7DE2" w:rsidP="008D7DE2" w:rsidRDefault="008D7DE2" w14:paraId="6B68C9EB" w14:textId="77777777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4F20D4">
        <w:rPr>
          <w:rFonts w:ascii="Calibri" w:hAnsi="Calibri" w:cs="Calibri"/>
        </w:rPr>
        <w:t>Wijziging Regeling inburgering 2021 op 1 april van kracht</w:t>
      </w:r>
    </w:p>
    <w:p w:rsidRPr="004F20D4" w:rsidR="008D7DE2" w:rsidP="008D7DE2" w:rsidRDefault="008D7DE2" w14:paraId="2E173DEC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4F20D4">
        <w:rPr>
          <w:rFonts w:ascii="Calibri" w:hAnsi="Calibri" w:cs="Calibri"/>
        </w:rPr>
        <w:t>Handreiking Sociaal Medische Indicatie kinderopvang gelanceerd</w:t>
      </w:r>
    </w:p>
    <w:p w:rsidRPr="004F20D4" w:rsidR="008D7DE2" w:rsidP="008D7DE2" w:rsidRDefault="008D7DE2" w14:paraId="4CAF62D2" w14:textId="77777777">
      <w:pPr>
        <w:rPr>
          <w:rFonts w:ascii="Calibri" w:hAnsi="Calibri" w:cs="Calibri"/>
        </w:rPr>
      </w:pPr>
    </w:p>
    <w:p w:rsidRPr="004F20D4" w:rsidR="008D7DE2" w:rsidP="004F20D4" w:rsidRDefault="004F20D4" w14:paraId="07D0922F" w14:textId="7E60F2EF">
      <w:pPr>
        <w:pStyle w:val="Geenafstand"/>
        <w:rPr>
          <w:rFonts w:ascii="Calibri" w:hAnsi="Calibri" w:cs="Calibri"/>
        </w:rPr>
      </w:pPr>
      <w:r w:rsidRPr="004F20D4">
        <w:rPr>
          <w:rFonts w:ascii="Calibri" w:hAnsi="Calibri" w:cs="Calibri"/>
        </w:rPr>
        <w:t>De minister van Sociale Zaken en Werkgelegenheid,</w:t>
      </w:r>
    </w:p>
    <w:p w:rsidRPr="004F20D4" w:rsidR="008D7DE2" w:rsidP="004F20D4" w:rsidRDefault="008D7DE2" w14:paraId="3F7F7ADF" w14:textId="28C386A0">
      <w:pPr>
        <w:pStyle w:val="Geenafstand"/>
        <w:rPr>
          <w:rFonts w:ascii="Calibri" w:hAnsi="Calibri" w:cs="Calibri"/>
        </w:rPr>
      </w:pPr>
      <w:r w:rsidRPr="004F20D4">
        <w:rPr>
          <w:rFonts w:ascii="Calibri" w:hAnsi="Calibri" w:cs="Calibri"/>
        </w:rPr>
        <w:t xml:space="preserve">M.L.J. Paul                                </w:t>
      </w:r>
    </w:p>
    <w:p w:rsidRPr="004F20D4" w:rsidR="00F80165" w:rsidRDefault="00F80165" w14:paraId="18998B3D" w14:textId="77777777">
      <w:pPr>
        <w:rPr>
          <w:rFonts w:ascii="Calibri" w:hAnsi="Calibri" w:cs="Calibri"/>
        </w:rPr>
      </w:pPr>
    </w:p>
    <w:p w:rsidRPr="004F20D4" w:rsidR="004F20D4" w:rsidP="004F20D4" w:rsidRDefault="004F20D4" w14:paraId="447EF0AB" w14:textId="4264C863">
      <w:pPr>
        <w:pStyle w:val="Geenafstand"/>
        <w:rPr>
          <w:rFonts w:ascii="Calibri" w:hAnsi="Calibri" w:cs="Calibri"/>
        </w:rPr>
      </w:pPr>
      <w:r w:rsidRPr="004F20D4">
        <w:rPr>
          <w:rFonts w:ascii="Calibri" w:hAnsi="Calibri" w:cs="Calibri"/>
        </w:rPr>
        <w:t>De staatssecretaris van Sociale Zaken en Werkgelegenheid,</w:t>
      </w:r>
    </w:p>
    <w:p w:rsidRPr="004F20D4" w:rsidR="004F20D4" w:rsidP="004F20D4" w:rsidRDefault="004F20D4" w14:paraId="4DF24E8E" w14:textId="63BC7B3F">
      <w:pPr>
        <w:pStyle w:val="Geenafstand"/>
        <w:rPr>
          <w:rFonts w:ascii="Calibri" w:hAnsi="Calibri" w:cs="Calibri"/>
        </w:rPr>
      </w:pPr>
      <w:r w:rsidRPr="004F20D4">
        <w:rPr>
          <w:rFonts w:ascii="Calibri" w:hAnsi="Calibri" w:cs="Calibri"/>
        </w:rPr>
        <w:t>J.N.J. Nobel</w:t>
      </w:r>
    </w:p>
    <w:sectPr w:rsidRPr="004F20D4" w:rsidR="004F20D4" w:rsidSect="008D7D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7523" w14:textId="77777777" w:rsidR="008D7DE2" w:rsidRDefault="008D7DE2" w:rsidP="008D7DE2">
      <w:pPr>
        <w:spacing w:after="0" w:line="240" w:lineRule="auto"/>
      </w:pPr>
      <w:r>
        <w:separator/>
      </w:r>
    </w:p>
  </w:endnote>
  <w:endnote w:type="continuationSeparator" w:id="0">
    <w:p w14:paraId="3C603816" w14:textId="77777777" w:rsidR="008D7DE2" w:rsidRDefault="008D7DE2" w:rsidP="008D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01A4" w14:textId="77777777" w:rsidR="008D7DE2" w:rsidRPr="008D7DE2" w:rsidRDefault="008D7DE2" w:rsidP="008D7D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4B08" w14:textId="77777777" w:rsidR="008D7DE2" w:rsidRPr="008D7DE2" w:rsidRDefault="008D7DE2" w:rsidP="008D7DE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A88B" w14:textId="77777777" w:rsidR="008D7DE2" w:rsidRPr="008D7DE2" w:rsidRDefault="008D7DE2" w:rsidP="008D7D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0039" w14:textId="77777777" w:rsidR="008D7DE2" w:rsidRDefault="008D7DE2" w:rsidP="008D7DE2">
      <w:pPr>
        <w:spacing w:after="0" w:line="240" w:lineRule="auto"/>
      </w:pPr>
      <w:r>
        <w:separator/>
      </w:r>
    </w:p>
  </w:footnote>
  <w:footnote w:type="continuationSeparator" w:id="0">
    <w:p w14:paraId="3A4E3328" w14:textId="77777777" w:rsidR="008D7DE2" w:rsidRDefault="008D7DE2" w:rsidP="008D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5BF7" w14:textId="77777777" w:rsidR="008D7DE2" w:rsidRPr="008D7DE2" w:rsidRDefault="008D7DE2" w:rsidP="008D7D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8894" w14:textId="77777777" w:rsidR="008D7DE2" w:rsidRPr="008D7DE2" w:rsidRDefault="008D7DE2" w:rsidP="008D7D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B0FB" w14:textId="77777777" w:rsidR="008D7DE2" w:rsidRPr="008D7DE2" w:rsidRDefault="008D7DE2" w:rsidP="008D7D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75B38"/>
    <w:multiLevelType w:val="hybridMultilevel"/>
    <w:tmpl w:val="EA9E56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6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E2"/>
    <w:rsid w:val="00272D19"/>
    <w:rsid w:val="004F20D4"/>
    <w:rsid w:val="008C57BB"/>
    <w:rsid w:val="008D7DE2"/>
    <w:rsid w:val="00BB242B"/>
    <w:rsid w:val="00C47EBD"/>
    <w:rsid w:val="00E8030B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940"/>
  <w15:chartTrackingRefBased/>
  <w15:docId w15:val="{EC39C666-A1F4-4C88-85F4-FB735F9B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7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7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7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7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7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7D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7D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7D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7D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7D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7D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7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7D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7D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7D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7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7D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7DE2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8D7DE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8D7DE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8D7DE2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8D7DE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D7DE2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8D7DE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8D7DE2"/>
    <w:rPr>
      <w:caps/>
    </w:rPr>
  </w:style>
  <w:style w:type="paragraph" w:customStyle="1" w:styleId="Referentiegegevenskopjes">
    <w:name w:val="Referentiegegevenskopjes"/>
    <w:basedOn w:val="Standaard"/>
    <w:next w:val="Standaard"/>
    <w:rsid w:val="008D7DE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8D7DE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D7DE2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D7DE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8D7DE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D7DE2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8D7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1140</ap:Characters>
  <ap:DocSecurity>0</ap:DocSecurity>
  <ap:Lines>9</ap:Lines>
  <ap:Paragraphs>2</ap:Paragraphs>
  <ap:ScaleCrop>false</ap:ScaleCrop>
  <ap:LinksUpToDate>false</ap:LinksUpToDate>
  <ap:CharactersWithSpaces>1345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2026-02-19T10:07:00.0000000Z</lastPrinted>
  <dcterms:created xsi:type="dcterms:W3CDTF">2026-02-19T10:08:00.0000000Z</dcterms:created>
  <dcterms:modified xsi:type="dcterms:W3CDTF">2026-02-19T10:11:00.0000000Z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