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C04" w:rsidRDefault="00F57C04" w14:paraId="5F09A29C" w14:textId="77777777"/>
    <w:p w:rsidR="00351578" w:rsidP="00351578" w:rsidRDefault="00351578" w14:paraId="0FB022E7" w14:textId="77777777">
      <w:pPr>
        <w:spacing w:line="360" w:lineRule="auto"/>
      </w:pPr>
      <w:r w:rsidRPr="00F80515">
        <w:t xml:space="preserve">Op 11 november 2025 is de Wet toelating terbeschikkingstelling van arbeidskrachten (Wtta) aangenomen door de Eerste Kamer. </w:t>
      </w:r>
      <w:r>
        <w:t>Met de wet wordt een nieuw toelatingsstelsel tot de uitleenmarkt geïntroduceerd. Dit is conform één van de aanbevelingen van het Aanjaagteam Bescherming Arbeidsmigranten. Met de Wtta dragen we zorg voor een betere bescherming van kwetsbare arbeidskrachten en creëren we</w:t>
      </w:r>
      <w:r w:rsidRPr="00F80515">
        <w:t xml:space="preserve"> een gelijk speelveld voor uitleners.</w:t>
      </w:r>
      <w:r>
        <w:t xml:space="preserve"> Zoals toegezegd in de brief van 24 april 2025</w:t>
      </w:r>
      <w:r>
        <w:rPr>
          <w:rStyle w:val="Voetnootmarkering"/>
        </w:rPr>
        <w:footnoteReference w:id="1"/>
      </w:r>
      <w:r>
        <w:t xml:space="preserve"> informeer</w:t>
      </w:r>
      <w:r w:rsidRPr="00F80515">
        <w:t xml:space="preserve"> ik </w:t>
      </w:r>
      <w:r>
        <w:t xml:space="preserve">de Kamer via deze brief </w:t>
      </w:r>
      <w:r w:rsidRPr="00F80515">
        <w:t xml:space="preserve">over </w:t>
      </w:r>
      <w:r>
        <w:t xml:space="preserve">de voortgang van de </w:t>
      </w:r>
      <w:r w:rsidRPr="00F80515">
        <w:t>invoering</w:t>
      </w:r>
      <w:r>
        <w:t xml:space="preserve">. </w:t>
      </w:r>
      <w:r w:rsidRPr="001C405C">
        <w:t>In een bijlage bij deze brief ga ik</w:t>
      </w:r>
      <w:r>
        <w:t xml:space="preserve"> </w:t>
      </w:r>
      <w:r w:rsidRPr="001C405C">
        <w:t xml:space="preserve">in op een aantal toezeggingen die het kabinet aan </w:t>
      </w:r>
      <w:r>
        <w:t>de Tweede en Eerste</w:t>
      </w:r>
      <w:r w:rsidRPr="001C405C">
        <w:t xml:space="preserve"> Kamer heeft gedaan en op de stand van zaken van een aantal </w:t>
      </w:r>
      <w:r>
        <w:t xml:space="preserve">aangenomen </w:t>
      </w:r>
      <w:r w:rsidRPr="001C405C">
        <w:t xml:space="preserve">moties die betrekking hebben op </w:t>
      </w:r>
      <w:r>
        <w:t>de Wtta.</w:t>
      </w:r>
    </w:p>
    <w:p w:rsidR="00351578" w:rsidP="00351578" w:rsidRDefault="00351578" w14:paraId="73379E6E" w14:textId="77777777">
      <w:pPr>
        <w:spacing w:line="360" w:lineRule="auto"/>
      </w:pPr>
    </w:p>
    <w:p w:rsidRPr="007C6FEC" w:rsidR="00351578" w:rsidP="00351578" w:rsidRDefault="00351578" w14:paraId="37C5C9BD" w14:textId="77777777">
      <w:pPr>
        <w:spacing w:line="360" w:lineRule="auto"/>
        <w:rPr>
          <w:u w:val="single"/>
        </w:rPr>
      </w:pPr>
      <w:r>
        <w:rPr>
          <w:u w:val="single"/>
        </w:rPr>
        <w:t xml:space="preserve">Stand van de invoering </w:t>
      </w:r>
    </w:p>
    <w:p w:rsidR="00351578" w:rsidP="00351578" w:rsidRDefault="00351578" w14:paraId="39D9212A" w14:textId="77777777">
      <w:pPr>
        <w:spacing w:line="360" w:lineRule="auto"/>
      </w:pPr>
      <w:r>
        <w:t xml:space="preserve">De Nederlandse Autoriteit Uitleenmarkt (NAU) is een organisatieonderdeel in oprichting van het Ministerie van SZW en gaat namens de minister van SZW de Wtta uitvoeren. De NAU heeft als autoriteit een centrale en gezaghebbende positie in het toelatingsstelsel. Daarvoor is het nodig dat de NAU onafhankelijk, deskundig en betrouwbaar is. De stand van de invoering bevat een introductie van de NAU. Daarnaast geeft de NAU in de stand van de invoering meer informatie over de financiering van de NAU en de uitgangspunten. Voorts bevat de stand van de invoering </w:t>
      </w:r>
      <w:r w:rsidRPr="00F80515">
        <w:t>een overzicht van de voortgang van de invoering van het toelatingsstelsel</w:t>
      </w:r>
      <w:r>
        <w:t xml:space="preserve"> met als eerstvolgende mijlpaal de start van de publiekscampagne in Q2 van 2026. De belangrijkste punten worden hieronder kort aangestipt.</w:t>
      </w:r>
    </w:p>
    <w:p w:rsidR="00351578" w:rsidP="00351578" w:rsidRDefault="00351578" w14:paraId="59DA295D" w14:textId="77777777">
      <w:pPr>
        <w:spacing w:line="360" w:lineRule="auto"/>
      </w:pPr>
    </w:p>
    <w:p w:rsidR="00351578" w:rsidP="00351578" w:rsidRDefault="00351578" w14:paraId="2171BE36" w14:textId="77777777">
      <w:pPr>
        <w:spacing w:line="360" w:lineRule="auto"/>
      </w:pPr>
      <w:r>
        <w:rPr>
          <w:u w:val="single"/>
        </w:rPr>
        <w:lastRenderedPageBreak/>
        <w:t>Financiering NAU</w:t>
      </w:r>
      <w:r>
        <w:rPr>
          <w:u w:val="single"/>
        </w:rPr>
        <w:br/>
      </w:r>
      <w:r>
        <w:t xml:space="preserve">De NAU wordt gefinancierd uit leges. </w:t>
      </w:r>
      <w:r w:rsidRPr="001C405C">
        <w:t>De NAU stelt de leges voor uitleners begin 2027 vast als zij meer zicht heeft op het verwachte aantal aanvragen.</w:t>
      </w:r>
      <w:r>
        <w:t xml:space="preserve"> </w:t>
      </w:r>
      <w:r w:rsidRPr="001C405C">
        <w:t xml:space="preserve">De vergoeding voor de toelatingsprocedure is bij wet gemaximeerd op € 3.611. </w:t>
      </w:r>
      <w:bookmarkStart w:name="_Hlk219473551" w:id="0"/>
      <w:r w:rsidRPr="001D1311">
        <w:t>De communicatie over het proces van kostenopbouw en doorrekening wordt verder uitgewerkt en daarover wordt uw Kamer geïnformeerd.</w:t>
      </w:r>
    </w:p>
    <w:p w:rsidR="00351578" w:rsidP="00351578" w:rsidRDefault="00351578" w14:paraId="239AE6E6" w14:textId="77777777">
      <w:pPr>
        <w:spacing w:line="360" w:lineRule="auto"/>
      </w:pPr>
    </w:p>
    <w:p w:rsidR="00351578" w:rsidP="00351578" w:rsidRDefault="00351578" w14:paraId="0898D1C3" w14:textId="77777777">
      <w:pPr>
        <w:spacing w:line="360" w:lineRule="auto"/>
      </w:pPr>
      <w:r w:rsidRPr="002B629D">
        <w:rPr>
          <w:u w:val="single"/>
        </w:rPr>
        <w:t>Gateway</w:t>
      </w:r>
      <w:r>
        <w:rPr>
          <w:u w:val="single"/>
        </w:rPr>
        <w:t xml:space="preserve"> review </w:t>
      </w:r>
      <w:r>
        <w:br/>
      </w:r>
      <w:r w:rsidRPr="00157369">
        <w:t>Om een beeld te krijgen van de</w:t>
      </w:r>
      <w:r>
        <w:t xml:space="preserve"> voortgang van de </w:t>
      </w:r>
      <w:r w:rsidRPr="00157369">
        <w:t>voorbereidingen op de uitvoering van de Wtta door de NAU</w:t>
      </w:r>
      <w:r>
        <w:t>,</w:t>
      </w:r>
      <w:r w:rsidRPr="00157369">
        <w:t xml:space="preserve"> </w:t>
      </w:r>
      <w:r>
        <w:t xml:space="preserve">heeft de NAU advies gevraagd aan Bureau Gateway. Dit is een intern adviesbureau van de Rijksoverheid. In haar rapportage concludeert Bureau Gateway dat </w:t>
      </w:r>
      <w:r w:rsidRPr="00DE0774">
        <w:t>een geslaagde en tijdige implementatie van de uitvoering van de Wtta door de NAU mogelijk</w:t>
      </w:r>
      <w:r>
        <w:t xml:space="preserve"> is. </w:t>
      </w:r>
      <w:r w:rsidRPr="003A58CD">
        <w:t xml:space="preserve">Er zijn </w:t>
      </w:r>
      <w:r>
        <w:t xml:space="preserve">aandachtspunten meegegeven om </w:t>
      </w:r>
      <w:r w:rsidRPr="003A58CD">
        <w:t>de implementatie en werking van de NAU tot een succes te maken</w:t>
      </w:r>
      <w:r w:rsidRPr="00157369">
        <w:t>.</w:t>
      </w:r>
      <w:r>
        <w:t xml:space="preserve"> Dat ziet onder andere op</w:t>
      </w:r>
      <w:r w:rsidRPr="006A1CEF">
        <w:t xml:space="preserve"> de</w:t>
      </w:r>
      <w:r>
        <w:t xml:space="preserve"> definitieve datum van inwerkingtreding,</w:t>
      </w:r>
      <w:r w:rsidRPr="006A1CEF">
        <w:t xml:space="preserve"> rol en verwachtingen van de NAU binnen de uitleenmarkt, de samenwerking met marktpartijen en stakeholders</w:t>
      </w:r>
      <w:r>
        <w:t xml:space="preserve"> en </w:t>
      </w:r>
      <w:r w:rsidRPr="006A1CEF">
        <w:t>de kennis en professionalisering van medewerkers</w:t>
      </w:r>
      <w:r>
        <w:t xml:space="preserve">. De NAU maakt afspraken met partijen zoals de Nederlandse Arbeidsinspectie en Belastingdienst ten aanzien van gegevensdeling en werkt aan het creëren van een netwerk voor kennisdeling. Ook moet de NAU ruimte worden gegeven om zich als organisatie verder te ontwikkelen. Dit kost tijd en vraagt om onverminderde samenwerking tussen het Ministerie van SZW en de NAU. De NAU gaat in de stand van de invoering in op de aanbevelingen van het rapport en hoe zij daar gevolg aan geeft. </w:t>
      </w:r>
    </w:p>
    <w:p w:rsidR="00351578" w:rsidP="00351578" w:rsidRDefault="00351578" w14:paraId="69B3CEE6" w14:textId="77777777">
      <w:pPr>
        <w:spacing w:line="360" w:lineRule="auto"/>
      </w:pPr>
    </w:p>
    <w:p w:rsidR="008637EB" w:rsidP="00351578" w:rsidRDefault="00351578" w14:paraId="32153C13" w14:textId="77777777">
      <w:pPr>
        <w:spacing w:line="360" w:lineRule="auto"/>
      </w:pPr>
      <w:r>
        <w:rPr>
          <w:u w:val="single"/>
        </w:rPr>
        <w:t>Vooruitblik en knelpunten</w:t>
      </w:r>
      <w:r>
        <w:br/>
        <w:t xml:space="preserve">De Wtta treedt getrapt inwerking. De beoogde inwerkingtredingsdatum voor het toelatingsstelsel is 1 januari 2027. Al eerder, bij publicatie van de Wtta in 2026, treden de artikelen over de aanwijzing van inspectie-instellingen, het overgangsrecht en de gegevensuitwisseling in werking. Op 1 januari 2028 treden de regels over toezicht en handhaving in werking. De implementatie van het toelatingsstelsel kent verschillende risico’s en afhankelijkheden zoals het tijdig werven van personeel en de tijdige ontwikkeling van een functionerend zaaksysteem. Hierover is de Tweede Kamer in de brieven van </w:t>
      </w:r>
      <w:r w:rsidRPr="008C30D5">
        <w:t>25 oktober 2024</w:t>
      </w:r>
      <w:r>
        <w:rPr>
          <w:rStyle w:val="Voetnootmarkering"/>
        </w:rPr>
        <w:footnoteReference w:id="2"/>
      </w:r>
      <w:r>
        <w:t xml:space="preserve"> en 23 januari 2025</w:t>
      </w:r>
      <w:r>
        <w:rPr>
          <w:rStyle w:val="Voetnootmarkering"/>
        </w:rPr>
        <w:footnoteReference w:id="3"/>
      </w:r>
      <w:r>
        <w:t xml:space="preserve"> geïnformeerd. De NAU werft momenteel werknemers op sleutelfuncties zoals beoordelaars, controllers en juristen. Het zaaksysteem wordt op maat ontwikkeld voor de NAU en wordt gefaseerd opgeleverd. </w:t>
      </w:r>
    </w:p>
    <w:p w:rsidR="00351578" w:rsidP="00351578" w:rsidRDefault="00351578" w14:paraId="73AE7BAB" w14:textId="77777777">
      <w:pPr>
        <w:spacing w:line="360" w:lineRule="auto"/>
      </w:pPr>
      <w:r>
        <w:lastRenderedPageBreak/>
        <w:t xml:space="preserve">In Q3 van 2026 is de oplevering van het aanmeldportaal. Het programma is aangemeld bij Adviescollege ICT-toetsing. In de stand van de invoering wordt naast de aanbevelingen van de Gateway review nader ingegaan op de oplossingen voor enkele knelpunten waaraan </w:t>
      </w:r>
      <w:r w:rsidRPr="00726769">
        <w:t xml:space="preserve">de NAU </w:t>
      </w:r>
      <w:r>
        <w:t xml:space="preserve">momenteel werkt, namelijk </w:t>
      </w:r>
      <w:r w:rsidRPr="00726769">
        <w:t>adequate personele be</w:t>
      </w:r>
      <w:r>
        <w:t>z</w:t>
      </w:r>
      <w:r w:rsidRPr="00726769">
        <w:t>etting e</w:t>
      </w:r>
      <w:r>
        <w:t>n voldoende inspectiecapaciteit</w:t>
      </w:r>
      <w:r w:rsidRPr="00726769">
        <w:t xml:space="preserve">. </w:t>
      </w:r>
      <w:r>
        <w:t xml:space="preserve"> </w:t>
      </w:r>
    </w:p>
    <w:p w:rsidR="00351578" w:rsidP="00351578" w:rsidRDefault="00351578" w14:paraId="07CB3600" w14:textId="77777777">
      <w:pPr>
        <w:spacing w:line="360" w:lineRule="auto"/>
      </w:pPr>
    </w:p>
    <w:p w:rsidRPr="007C6FEC" w:rsidR="00351578" w:rsidP="00351578" w:rsidRDefault="00351578" w14:paraId="19E3609D" w14:textId="77777777">
      <w:pPr>
        <w:spacing w:line="360" w:lineRule="auto"/>
        <w:rPr>
          <w:u w:val="single"/>
        </w:rPr>
      </w:pPr>
      <w:r>
        <w:rPr>
          <w:u w:val="single"/>
        </w:rPr>
        <w:t xml:space="preserve">Tot slot </w:t>
      </w:r>
    </w:p>
    <w:p w:rsidR="00351578" w:rsidP="00351578" w:rsidRDefault="00351578" w14:paraId="42FE2CDE" w14:textId="77777777">
      <w:pPr>
        <w:spacing w:line="360" w:lineRule="auto"/>
      </w:pPr>
      <w:r>
        <w:t xml:space="preserve">In het afgelopen jaar zijn belangrijke stappen gezet voor het invoeren van het toelatingsstelsel. Ook in 2026 zet het Ministerie van SZW zich in voor een succesvolle start van het toelatingsstelsel en de uitvoering daarvan door de NAU. Het tijdpad is en blijft ambitieus, maar passend bij de urgentie van de problematiek in de uitleensector. Gelet op de stand van de invoering en in het bijzonder de aanbevelingen van de Gateway review informeert het kabinet de Kamer voor de zomer of het tijdpad nog steeds passend is. </w:t>
      </w:r>
    </w:p>
    <w:bookmarkEnd w:id="0"/>
    <w:p w:rsidR="00351578" w:rsidP="00351578" w:rsidRDefault="00351578" w14:paraId="2C0C2594" w14:textId="77777777">
      <w:pPr>
        <w:spacing w:line="360" w:lineRule="auto"/>
      </w:pPr>
    </w:p>
    <w:p w:rsidR="00F57C04" w:rsidRDefault="00F57C04" w14:paraId="690A6BF1" w14:textId="77777777">
      <w:pPr>
        <w:pStyle w:val="WitregelW1bodytekst"/>
      </w:pPr>
    </w:p>
    <w:p w:rsidR="00F57C04" w:rsidRDefault="00C82457" w14:paraId="4FDBD9D6" w14:textId="77777777">
      <w:r>
        <w:t xml:space="preserve">De Minister van Sociale Zaken </w:t>
      </w:r>
      <w:r>
        <w:br/>
        <w:t>en Werkgelegenheid,</w:t>
      </w:r>
    </w:p>
    <w:p w:rsidR="00F57C04" w:rsidRDefault="00F57C04" w14:paraId="4040C60D" w14:textId="77777777"/>
    <w:p w:rsidR="00F57C04" w:rsidRDefault="00F57C04" w14:paraId="0FFABC5D" w14:textId="77777777"/>
    <w:p w:rsidR="00F57C04" w:rsidRDefault="00F57C04" w14:paraId="2118F4E2" w14:textId="77777777"/>
    <w:p w:rsidR="00F57C04" w:rsidRDefault="00F57C04" w14:paraId="55774550" w14:textId="77777777"/>
    <w:p w:rsidR="00F57C04" w:rsidRDefault="00F57C04" w14:paraId="5BAAE547" w14:textId="77777777"/>
    <w:p w:rsidR="00F57C04" w:rsidRDefault="008637EB" w14:paraId="462ABF1E" w14:textId="77777777">
      <w:r w:rsidRPr="008637EB">
        <w:t>Mariëlle Paul</w:t>
      </w:r>
    </w:p>
    <w:sectPr w:rsidR="00F57C0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259E" w14:textId="77777777" w:rsidR="00D02C86" w:rsidRDefault="00D02C86">
      <w:pPr>
        <w:spacing w:line="240" w:lineRule="auto"/>
      </w:pPr>
      <w:r>
        <w:separator/>
      </w:r>
    </w:p>
  </w:endnote>
  <w:endnote w:type="continuationSeparator" w:id="0">
    <w:p w14:paraId="5F189DDE" w14:textId="77777777" w:rsidR="00D02C86" w:rsidRDefault="00D02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5AAF" w14:textId="77777777" w:rsidR="00C82457" w:rsidRDefault="00C824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57EB" w14:textId="77777777" w:rsidR="00C82457" w:rsidRDefault="00C824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0964" w14:textId="77777777" w:rsidR="00C82457" w:rsidRDefault="00C824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BE5E" w14:textId="77777777" w:rsidR="00D02C86" w:rsidRDefault="00D02C86">
      <w:pPr>
        <w:spacing w:line="240" w:lineRule="auto"/>
      </w:pPr>
      <w:r>
        <w:separator/>
      </w:r>
    </w:p>
  </w:footnote>
  <w:footnote w:type="continuationSeparator" w:id="0">
    <w:p w14:paraId="194E7B20" w14:textId="77777777" w:rsidR="00D02C86" w:rsidRDefault="00D02C86">
      <w:pPr>
        <w:spacing w:line="240" w:lineRule="auto"/>
      </w:pPr>
      <w:r>
        <w:continuationSeparator/>
      </w:r>
    </w:p>
  </w:footnote>
  <w:footnote w:id="1">
    <w:p w14:paraId="0F045B2F" w14:textId="77777777" w:rsidR="00351578" w:rsidRPr="003A41B2" w:rsidRDefault="00351578" w:rsidP="00351578">
      <w:pPr>
        <w:pStyle w:val="Voetnoottekst"/>
        <w:rPr>
          <w:sz w:val="16"/>
          <w:szCs w:val="16"/>
          <w:lang w:val="nl-NL"/>
        </w:rPr>
      </w:pPr>
      <w:r w:rsidRPr="003A41B2">
        <w:rPr>
          <w:rStyle w:val="Voetnootmarkering"/>
          <w:sz w:val="16"/>
          <w:szCs w:val="16"/>
        </w:rPr>
        <w:footnoteRef/>
      </w:r>
      <w:r w:rsidRPr="001D1311">
        <w:rPr>
          <w:sz w:val="16"/>
          <w:szCs w:val="16"/>
          <w:lang w:val="nl-NL"/>
        </w:rPr>
        <w:t xml:space="preserve"> </w:t>
      </w:r>
      <w:r w:rsidRPr="003A41B2">
        <w:rPr>
          <w:i/>
          <w:iCs/>
          <w:sz w:val="16"/>
          <w:szCs w:val="16"/>
          <w:lang w:val="nl-NL"/>
        </w:rPr>
        <w:t>Kamerstukken II</w:t>
      </w:r>
      <w:r w:rsidRPr="003A41B2">
        <w:rPr>
          <w:sz w:val="16"/>
          <w:szCs w:val="16"/>
          <w:lang w:val="nl-NL"/>
        </w:rPr>
        <w:t xml:space="preserve"> 2024/25, 36 446, nr. 88.</w:t>
      </w:r>
    </w:p>
  </w:footnote>
  <w:footnote w:id="2">
    <w:p w14:paraId="352ACE26" w14:textId="77777777" w:rsidR="00351578" w:rsidRPr="003A41B2" w:rsidRDefault="00351578" w:rsidP="00351578">
      <w:pPr>
        <w:pStyle w:val="Voetnoottekst"/>
        <w:rPr>
          <w:sz w:val="16"/>
          <w:szCs w:val="16"/>
          <w:lang w:val="nl-NL"/>
        </w:rPr>
      </w:pPr>
      <w:r w:rsidRPr="003A41B2">
        <w:rPr>
          <w:rStyle w:val="Voetnootmarkering"/>
          <w:sz w:val="16"/>
          <w:szCs w:val="16"/>
        </w:rPr>
        <w:footnoteRef/>
      </w:r>
      <w:r w:rsidRPr="002B629D">
        <w:rPr>
          <w:sz w:val="16"/>
          <w:szCs w:val="16"/>
          <w:lang w:val="nl-NL"/>
        </w:rPr>
        <w:t xml:space="preserve"> Kamerstukken II 2024/25, </w:t>
      </w:r>
      <w:hyperlink r:id="rId1" w:tooltip="link naar publicatie kst-36446-15" w:history="1">
        <w:r w:rsidRPr="002B629D">
          <w:rPr>
            <w:rStyle w:val="Hyperlink"/>
            <w:sz w:val="16"/>
            <w:szCs w:val="16"/>
            <w:lang w:val="nl-NL"/>
          </w:rPr>
          <w:t>36 446 nr. 15</w:t>
        </w:r>
      </w:hyperlink>
      <w:r w:rsidRPr="00357E01">
        <w:rPr>
          <w:lang w:val="nl-NL"/>
        </w:rPr>
        <w:t>.</w:t>
      </w:r>
    </w:p>
  </w:footnote>
  <w:footnote w:id="3">
    <w:p w14:paraId="46336ADC" w14:textId="77777777" w:rsidR="00351578" w:rsidRPr="008C30D5" w:rsidRDefault="00351578" w:rsidP="00351578">
      <w:pPr>
        <w:pStyle w:val="Voetnoottekst"/>
        <w:rPr>
          <w:lang w:val="nl-NL"/>
        </w:rPr>
      </w:pPr>
      <w:r w:rsidRPr="003A41B2">
        <w:rPr>
          <w:rStyle w:val="Voetnootmarkering"/>
          <w:sz w:val="16"/>
          <w:szCs w:val="16"/>
        </w:rPr>
        <w:footnoteRef/>
      </w:r>
      <w:r w:rsidRPr="002B629D">
        <w:rPr>
          <w:sz w:val="16"/>
          <w:szCs w:val="16"/>
          <w:lang w:val="nl-NL"/>
        </w:rPr>
        <w:t xml:space="preserve"> Kamerstukken II 2024/25, </w:t>
      </w:r>
      <w:hyperlink r:id="rId2" w:tooltip="link naar publicatie kst-36446-29" w:history="1">
        <w:r w:rsidRPr="002B629D">
          <w:rPr>
            <w:rStyle w:val="Hyperlink"/>
            <w:sz w:val="16"/>
            <w:szCs w:val="16"/>
            <w:lang w:val="nl-NL"/>
          </w:rPr>
          <w:t>36 446, nr. 29</w:t>
        </w:r>
      </w:hyperlink>
      <w:r w:rsidRPr="002B629D">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E3A6" w14:textId="77777777" w:rsidR="00C82457" w:rsidRDefault="00C824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2915" w14:textId="77777777" w:rsidR="00F57C04" w:rsidRDefault="00C82457">
    <w:r>
      <w:rPr>
        <w:noProof/>
      </w:rPr>
      <mc:AlternateContent>
        <mc:Choice Requires="wps">
          <w:drawing>
            <wp:anchor distT="0" distB="0" distL="0" distR="0" simplePos="0" relativeHeight="251654144" behindDoc="0" locked="1" layoutInCell="1" allowOverlap="1" wp14:anchorId="35F18954" wp14:editId="0E2E37E8">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232E8F9" w14:textId="77777777" w:rsidR="00F57C04" w:rsidRDefault="00C82457">
                          <w:pPr>
                            <w:pStyle w:val="Referentiegegevenskopjes"/>
                          </w:pPr>
                          <w:r>
                            <w:t>Datum</w:t>
                          </w:r>
                        </w:p>
                        <w:p w14:paraId="262094C4" w14:textId="77777777" w:rsidR="00DD3855" w:rsidRDefault="00DD3855">
                          <w:pPr>
                            <w:pStyle w:val="Referentiegegevens"/>
                          </w:pPr>
                          <w:r>
                            <w:t>12 februari 2026</w:t>
                          </w:r>
                        </w:p>
                        <w:p w14:paraId="4AF7E3DE" w14:textId="0DDF5213" w:rsidR="00232257" w:rsidRDefault="00B30011">
                          <w:pPr>
                            <w:pStyle w:val="Referentiegegevens"/>
                          </w:pPr>
                          <w:r>
                            <w:fldChar w:fldCharType="begin"/>
                          </w:r>
                          <w:r>
                            <w:instrText xml:space="preserve"> DOCPROPERTY  "iDatum"  \* MERGEFORMAT </w:instrText>
                          </w:r>
                          <w:r>
                            <w:fldChar w:fldCharType="end"/>
                          </w:r>
                        </w:p>
                        <w:p w14:paraId="22ED8C20" w14:textId="77777777" w:rsidR="00F57C04" w:rsidRDefault="00C82457">
                          <w:pPr>
                            <w:pStyle w:val="Referentiegegevenskopjes"/>
                          </w:pPr>
                          <w:r>
                            <w:t>Onze referentie</w:t>
                          </w:r>
                        </w:p>
                        <w:p w14:paraId="0E255E40" w14:textId="2FCC8006" w:rsidR="00232257" w:rsidRDefault="00B30011">
                          <w:pPr>
                            <w:pStyle w:val="ReferentiegegevensHL"/>
                          </w:pPr>
                          <w:r>
                            <w:fldChar w:fldCharType="begin"/>
                          </w:r>
                          <w:r>
                            <w:instrText xml:space="preserve"> DOCPROPERTY  "iOnsKenmerk"  \* MERGEFORMAT </w:instrText>
                          </w:r>
                          <w:r>
                            <w:fldChar w:fldCharType="separate"/>
                          </w:r>
                          <w:r>
                            <w:t>2026-0000031531</w:t>
                          </w:r>
                          <w:r>
                            <w:fldChar w:fldCharType="end"/>
                          </w:r>
                        </w:p>
                      </w:txbxContent>
                    </wps:txbx>
                    <wps:bodyPr vert="horz" wrap="square" lIns="0" tIns="0" rIns="0" bIns="0" anchor="t" anchorCtr="0"/>
                  </wps:wsp>
                </a:graphicData>
              </a:graphic>
            </wp:anchor>
          </w:drawing>
        </mc:Choice>
        <mc:Fallback>
          <w:pict>
            <v:shapetype w14:anchorId="35F1895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232E8F9" w14:textId="77777777" w:rsidR="00F57C04" w:rsidRDefault="00C82457">
                    <w:pPr>
                      <w:pStyle w:val="Referentiegegevenskopjes"/>
                    </w:pPr>
                    <w:r>
                      <w:t>Datum</w:t>
                    </w:r>
                  </w:p>
                  <w:p w14:paraId="262094C4" w14:textId="77777777" w:rsidR="00DD3855" w:rsidRDefault="00DD3855">
                    <w:pPr>
                      <w:pStyle w:val="Referentiegegevens"/>
                    </w:pPr>
                    <w:r>
                      <w:t>12 februari 2026</w:t>
                    </w:r>
                  </w:p>
                  <w:p w14:paraId="4AF7E3DE" w14:textId="0DDF5213" w:rsidR="00232257" w:rsidRDefault="00B30011">
                    <w:pPr>
                      <w:pStyle w:val="Referentiegegevens"/>
                    </w:pPr>
                    <w:r>
                      <w:fldChar w:fldCharType="begin"/>
                    </w:r>
                    <w:r>
                      <w:instrText xml:space="preserve"> DOCPROPERTY  "iDatum"  \* MERGEFORMAT </w:instrText>
                    </w:r>
                    <w:r>
                      <w:fldChar w:fldCharType="end"/>
                    </w:r>
                  </w:p>
                  <w:p w14:paraId="22ED8C20" w14:textId="77777777" w:rsidR="00F57C04" w:rsidRDefault="00C82457">
                    <w:pPr>
                      <w:pStyle w:val="Referentiegegevenskopjes"/>
                    </w:pPr>
                    <w:r>
                      <w:t>Onze referentie</w:t>
                    </w:r>
                  </w:p>
                  <w:p w14:paraId="0E255E40" w14:textId="2FCC8006" w:rsidR="00232257" w:rsidRDefault="00B30011">
                    <w:pPr>
                      <w:pStyle w:val="ReferentiegegevensHL"/>
                    </w:pPr>
                    <w:r>
                      <w:fldChar w:fldCharType="begin"/>
                    </w:r>
                    <w:r>
                      <w:instrText xml:space="preserve"> DOCPROPERTY  "iOnsKenmerk"  \* MERGEFORMAT </w:instrText>
                    </w:r>
                    <w:r>
                      <w:fldChar w:fldCharType="separate"/>
                    </w:r>
                    <w:r>
                      <w:t>2026-0000031531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E237156" wp14:editId="50BFB09B">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75EA5B3" w14:textId="77777777" w:rsidR="00232257" w:rsidRDefault="00B300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E23715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75EA5B3" w14:textId="77777777" w:rsidR="00232257" w:rsidRDefault="00B300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8DA4" w14:textId="77777777" w:rsidR="00F57C04" w:rsidRDefault="00C82457">
    <w:pPr>
      <w:spacing w:after="7029" w:line="14" w:lineRule="exact"/>
    </w:pPr>
    <w:r>
      <w:rPr>
        <w:noProof/>
      </w:rPr>
      <mc:AlternateContent>
        <mc:Choice Requires="wps">
          <w:drawing>
            <wp:anchor distT="0" distB="0" distL="0" distR="0" simplePos="0" relativeHeight="251656192" behindDoc="0" locked="1" layoutInCell="1" allowOverlap="1" wp14:anchorId="64E70545" wp14:editId="0DC2158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1E7A6C" w14:textId="77777777" w:rsidR="00F57C04" w:rsidRDefault="00C82457">
                          <w:pPr>
                            <w:spacing w:line="240" w:lineRule="auto"/>
                          </w:pPr>
                          <w:r>
                            <w:rPr>
                              <w:noProof/>
                            </w:rPr>
                            <w:drawing>
                              <wp:inline distT="0" distB="0" distL="0" distR="0" wp14:anchorId="2827806D" wp14:editId="0E76ADF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F57C04" w:rsidRDefault="00C82457" w14:paraId="2C1FB5A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9C11111" wp14:editId="2EB8B363">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5679446" w14:textId="77777777" w:rsidR="00F57C04" w:rsidRDefault="00C82457">
                          <w:pPr>
                            <w:pStyle w:val="Afzendgegevens"/>
                          </w:pPr>
                          <w:r>
                            <w:t>Postbus 90801</w:t>
                          </w:r>
                        </w:p>
                        <w:p w14:paraId="11B00B50" w14:textId="77777777" w:rsidR="00F57C04" w:rsidRDefault="00C82457">
                          <w:pPr>
                            <w:pStyle w:val="Afzendgegevens"/>
                          </w:pPr>
                          <w:r>
                            <w:t>2509 LV Den Haag</w:t>
                          </w:r>
                        </w:p>
                        <w:p w14:paraId="29AEB349" w14:textId="77777777" w:rsidR="00F57C04" w:rsidRDefault="00C82457">
                          <w:pPr>
                            <w:pStyle w:val="Afzendgegevens"/>
                          </w:pPr>
                          <w:r>
                            <w:t>T   070 333 44 44</w:t>
                          </w:r>
                        </w:p>
                        <w:p w14:paraId="2E20CC57" w14:textId="77777777" w:rsidR="00F57C04" w:rsidRDefault="00F57C04">
                          <w:pPr>
                            <w:pStyle w:val="WitregelW2"/>
                          </w:pPr>
                        </w:p>
                        <w:p w14:paraId="3B4BF0C2" w14:textId="77777777" w:rsidR="00F57C04" w:rsidRDefault="00C82457">
                          <w:pPr>
                            <w:pStyle w:val="Referentiegegevenskopjes"/>
                          </w:pPr>
                          <w:r>
                            <w:t>Onze referentie</w:t>
                          </w:r>
                        </w:p>
                        <w:p w14:paraId="6B60236E" w14:textId="7B047857" w:rsidR="00232257" w:rsidRDefault="00B30011">
                          <w:pPr>
                            <w:pStyle w:val="ReferentiegegevensHL"/>
                          </w:pPr>
                          <w:r>
                            <w:fldChar w:fldCharType="begin"/>
                          </w:r>
                          <w:r>
                            <w:instrText xml:space="preserve"> DOCPROPERTY  "iOnsKenmerk"  \* MERGEFORMAT </w:instrText>
                          </w:r>
                          <w:r>
                            <w:fldChar w:fldCharType="separate"/>
                          </w:r>
                          <w:r>
                            <w:t>2026-0000031531</w:t>
                          </w:r>
                          <w:r>
                            <w:fldChar w:fldCharType="end"/>
                          </w:r>
                        </w:p>
                        <w:p w14:paraId="623C34CF" w14:textId="77777777" w:rsidR="00F57C04" w:rsidRDefault="00F57C04">
                          <w:pPr>
                            <w:pStyle w:val="WitregelW1"/>
                          </w:pPr>
                        </w:p>
                        <w:p w14:paraId="3AC2E129" w14:textId="77777777" w:rsidR="00F57C04" w:rsidRDefault="00C82457">
                          <w:pPr>
                            <w:pStyle w:val="Referentiegegevenskopjes"/>
                          </w:pPr>
                          <w:r>
                            <w:t>Kopie aan</w:t>
                          </w:r>
                        </w:p>
                        <w:p w14:paraId="6144B450" w14:textId="3A3CC8F4" w:rsidR="00F57C04" w:rsidRDefault="00596B9B">
                          <w:pPr>
                            <w:pStyle w:val="Referentiegegevens"/>
                          </w:pPr>
                          <w:fldSimple w:instr=" DOCPROPERTY  &quot;iCC&quot;  \* MERGEFORMAT ">
                            <w:r w:rsidR="00B30011">
                              <w:t>Eerste Kamer</w:t>
                            </w:r>
                          </w:fldSimple>
                        </w:p>
                        <w:p w14:paraId="23C659C6" w14:textId="77777777" w:rsidR="00F57C04" w:rsidRDefault="00F57C04">
                          <w:pPr>
                            <w:pStyle w:val="WitregelW1"/>
                          </w:pPr>
                        </w:p>
                        <w:p w14:paraId="0B6ECC50" w14:textId="77777777" w:rsidR="00F57C04" w:rsidRDefault="00C82457">
                          <w:pPr>
                            <w:pStyle w:val="Referentiegegevenskopjes"/>
                          </w:pPr>
                          <w:r>
                            <w:t>Bijlage(n)</w:t>
                          </w:r>
                        </w:p>
                        <w:p w14:paraId="34A0C233" w14:textId="77777777" w:rsidR="00F57C04" w:rsidRDefault="00596B9B">
                          <w:pPr>
                            <w:pStyle w:val="Referentiegegevens"/>
                          </w:pPr>
                          <w:r>
                            <w:t>1,2 en 3</w:t>
                          </w:r>
                        </w:p>
                      </w:txbxContent>
                    </wps:txbx>
                    <wps:bodyPr vert="horz" wrap="square" lIns="0" tIns="0" rIns="0" bIns="0" anchor="t" anchorCtr="0"/>
                  </wps:wsp>
                </a:graphicData>
              </a:graphic>
            </wp:anchor>
          </w:drawing>
        </mc:Choice>
        <mc:Fallback>
          <w:pict>
            <v:shapetype w14:anchorId="69C11111"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5679446" w14:textId="77777777" w:rsidR="00F57C04" w:rsidRDefault="00C82457">
                    <w:pPr>
                      <w:pStyle w:val="Afzendgegevens"/>
                    </w:pPr>
                    <w:r>
                      <w:t>Postbus 90801</w:t>
                    </w:r>
                  </w:p>
                  <w:p w14:paraId="11B00B50" w14:textId="77777777" w:rsidR="00F57C04" w:rsidRDefault="00C82457">
                    <w:pPr>
                      <w:pStyle w:val="Afzendgegevens"/>
                    </w:pPr>
                    <w:r>
                      <w:t>2509 LV Den Haag</w:t>
                    </w:r>
                  </w:p>
                  <w:p w14:paraId="29AEB349" w14:textId="77777777" w:rsidR="00F57C04" w:rsidRDefault="00C82457">
                    <w:pPr>
                      <w:pStyle w:val="Afzendgegevens"/>
                    </w:pPr>
                    <w:r>
                      <w:t>T   070 333 44 44</w:t>
                    </w:r>
                  </w:p>
                  <w:p w14:paraId="2E20CC57" w14:textId="77777777" w:rsidR="00F57C04" w:rsidRDefault="00F57C04">
                    <w:pPr>
                      <w:pStyle w:val="WitregelW2"/>
                    </w:pPr>
                  </w:p>
                  <w:p w14:paraId="3B4BF0C2" w14:textId="77777777" w:rsidR="00F57C04" w:rsidRDefault="00C82457">
                    <w:pPr>
                      <w:pStyle w:val="Referentiegegevenskopjes"/>
                    </w:pPr>
                    <w:r>
                      <w:t>Onze referentie</w:t>
                    </w:r>
                  </w:p>
                  <w:p w14:paraId="6B60236E" w14:textId="7B047857" w:rsidR="00232257" w:rsidRDefault="00B30011">
                    <w:pPr>
                      <w:pStyle w:val="ReferentiegegevensHL"/>
                    </w:pPr>
                    <w:r>
                      <w:fldChar w:fldCharType="begin"/>
                    </w:r>
                    <w:r>
                      <w:instrText xml:space="preserve"> DOCPROPERTY  "iOnsKenmerk"  \* MERGEFORMAT </w:instrText>
                    </w:r>
                    <w:r>
                      <w:fldChar w:fldCharType="separate"/>
                    </w:r>
                    <w:r>
                      <w:t>2026-0000031531</w:t>
                    </w:r>
                    <w:r>
                      <w:fldChar w:fldCharType="end"/>
                    </w:r>
                  </w:p>
                  <w:p w14:paraId="623C34CF" w14:textId="77777777" w:rsidR="00F57C04" w:rsidRDefault="00F57C04">
                    <w:pPr>
                      <w:pStyle w:val="WitregelW1"/>
                    </w:pPr>
                  </w:p>
                  <w:p w14:paraId="3AC2E129" w14:textId="77777777" w:rsidR="00F57C04" w:rsidRDefault="00C82457">
                    <w:pPr>
                      <w:pStyle w:val="Referentiegegevenskopjes"/>
                    </w:pPr>
                    <w:r>
                      <w:t>Kopie aan</w:t>
                    </w:r>
                  </w:p>
                  <w:p w14:paraId="6144B450" w14:textId="3A3CC8F4" w:rsidR="00F57C04" w:rsidRDefault="00596B9B">
                    <w:pPr>
                      <w:pStyle w:val="Referentiegegevens"/>
                    </w:pPr>
                    <w:fldSimple w:instr=" DOCPROPERTY  &quot;iCC&quot;  \* MERGEFORMAT ">
                      <w:r w:rsidR="00B30011">
                        <w:t>Eerste Kamer</w:t>
                      </w:r>
                    </w:fldSimple>
                  </w:p>
                  <w:p w14:paraId="23C659C6" w14:textId="77777777" w:rsidR="00F57C04" w:rsidRDefault="00F57C04">
                    <w:pPr>
                      <w:pStyle w:val="WitregelW1"/>
                    </w:pPr>
                  </w:p>
                  <w:p w14:paraId="0B6ECC50" w14:textId="77777777" w:rsidR="00F57C04" w:rsidRDefault="00C82457">
                    <w:pPr>
                      <w:pStyle w:val="Referentiegegevenskopjes"/>
                    </w:pPr>
                    <w:r>
                      <w:t>Bijlage(n)</w:t>
                    </w:r>
                  </w:p>
                  <w:p w14:paraId="34A0C233" w14:textId="77777777" w:rsidR="00F57C04" w:rsidRDefault="00596B9B">
                    <w:pPr>
                      <w:pStyle w:val="Referentiegegevens"/>
                    </w:pPr>
                    <w:r>
                      <w:t>1,2 en 3</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EC69A41" wp14:editId="24189FC8">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A17F251" w14:textId="77777777" w:rsidR="00F57C04" w:rsidRDefault="00C82457">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F57C04" w:rsidRDefault="00C82457" w14:paraId="26D64C2D"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FB69259" wp14:editId="7A19403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D72B870" w14:textId="77777777" w:rsidR="00F57C04" w:rsidRDefault="00C82457">
                          <w:r>
                            <w:t>De voorzitter van de Tweede Kamer der Staten-Generaal</w:t>
                          </w:r>
                        </w:p>
                        <w:p w14:paraId="351A97AD" w14:textId="77777777" w:rsidR="00F57C04" w:rsidRDefault="00C82457">
                          <w:r>
                            <w:t xml:space="preserve">Postbus 20018 </w:t>
                          </w:r>
                        </w:p>
                        <w:p w14:paraId="58398C68" w14:textId="77777777" w:rsidR="00F57C04" w:rsidRDefault="00C82457">
                          <w:r>
                            <w:t>2500 EA  Den Haag</w:t>
                          </w:r>
                        </w:p>
                        <w:p w14:paraId="32CC5357" w14:textId="77777777" w:rsidR="00F57C04" w:rsidRDefault="00C82457">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F57C04" w:rsidRDefault="00C82457" w14:paraId="3C93E6FF" w14:textId="77777777">
                    <w:r>
                      <w:t>De voorzitter van de Tweede Kamer der Staten-Generaal</w:t>
                    </w:r>
                  </w:p>
                  <w:p w:rsidR="00F57C04" w:rsidRDefault="00C82457" w14:paraId="1111A094" w14:textId="77777777">
                    <w:r>
                      <w:t xml:space="preserve">Postbus 20018 </w:t>
                    </w:r>
                  </w:p>
                  <w:p w:rsidR="00F57C04" w:rsidRDefault="00C82457" w14:paraId="6C49FC5E" w14:textId="77777777">
                    <w:r>
                      <w:t>2500 EA  Den Haag</w:t>
                    </w:r>
                  </w:p>
                  <w:p w:rsidR="00F57C04" w:rsidRDefault="00C82457" w14:paraId="6D63A199"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5C2512F" wp14:editId="7AB136A3">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57C04" w14:paraId="21A1AB97" w14:textId="77777777">
                            <w:trPr>
                              <w:trHeight w:val="200"/>
                            </w:trPr>
                            <w:tc>
                              <w:tcPr>
                                <w:tcW w:w="1134" w:type="dxa"/>
                              </w:tcPr>
                              <w:p w14:paraId="7105EA73" w14:textId="77777777" w:rsidR="00F57C04" w:rsidRDefault="00F57C04"/>
                            </w:tc>
                            <w:tc>
                              <w:tcPr>
                                <w:tcW w:w="5244" w:type="dxa"/>
                              </w:tcPr>
                              <w:p w14:paraId="0B003298" w14:textId="77777777" w:rsidR="00F57C04" w:rsidRDefault="00F57C04"/>
                            </w:tc>
                          </w:tr>
                          <w:tr w:rsidR="00F57C04" w14:paraId="0D2355BC" w14:textId="77777777">
                            <w:trPr>
                              <w:trHeight w:val="240"/>
                            </w:trPr>
                            <w:tc>
                              <w:tcPr>
                                <w:tcW w:w="1134" w:type="dxa"/>
                              </w:tcPr>
                              <w:p w14:paraId="52408670" w14:textId="77777777" w:rsidR="00F57C04" w:rsidRDefault="00C82457">
                                <w:r>
                                  <w:t>Datum</w:t>
                                </w:r>
                              </w:p>
                            </w:tc>
                            <w:tc>
                              <w:tcPr>
                                <w:tcW w:w="5244" w:type="dxa"/>
                              </w:tcPr>
                              <w:p w14:paraId="10725493" w14:textId="204FEB77" w:rsidR="00232257" w:rsidRDefault="00B30011">
                                <w:r>
                                  <w:t>12 februari 2026</w:t>
                                </w:r>
                                <w:r>
                                  <w:fldChar w:fldCharType="begin"/>
                                </w:r>
                                <w:r>
                                  <w:instrText xml:space="preserve"> DOCPROPERTY  "iDatum"  \* MERGEFORMAT </w:instrText>
                                </w:r>
                                <w:r>
                                  <w:fldChar w:fldCharType="end"/>
                                </w:r>
                              </w:p>
                            </w:tc>
                          </w:tr>
                          <w:tr w:rsidR="00F57C04" w14:paraId="6E5BCBD6" w14:textId="77777777">
                            <w:trPr>
                              <w:trHeight w:val="240"/>
                            </w:trPr>
                            <w:tc>
                              <w:tcPr>
                                <w:tcW w:w="1134" w:type="dxa"/>
                              </w:tcPr>
                              <w:p w14:paraId="1F9CC7F8" w14:textId="77777777" w:rsidR="00F57C04" w:rsidRDefault="00C82457">
                                <w:r>
                                  <w:t>Betreft</w:t>
                                </w:r>
                              </w:p>
                            </w:tc>
                            <w:tc>
                              <w:tcPr>
                                <w:tcW w:w="5244" w:type="dxa"/>
                              </w:tcPr>
                              <w:p w14:paraId="5CB0312F" w14:textId="347C7C18" w:rsidR="00232257" w:rsidRDefault="00B30011">
                                <w:r>
                                  <w:fldChar w:fldCharType="begin"/>
                                </w:r>
                                <w:r>
                                  <w:instrText xml:space="preserve"> DOCPROPERTY  "iOnderwerp"  \* MERGEFORMAT </w:instrText>
                                </w:r>
                                <w:r>
                                  <w:fldChar w:fldCharType="separate"/>
                                </w:r>
                                <w:r>
                                  <w:t>Voortgang invoering toelatingsstelsel Wtta</w:t>
                                </w:r>
                                <w:r>
                                  <w:fldChar w:fldCharType="end"/>
                                </w:r>
                              </w:p>
                            </w:tc>
                          </w:tr>
                          <w:tr w:rsidR="00F57C04" w14:paraId="31F8EB54" w14:textId="77777777">
                            <w:trPr>
                              <w:trHeight w:val="200"/>
                            </w:trPr>
                            <w:tc>
                              <w:tcPr>
                                <w:tcW w:w="1134" w:type="dxa"/>
                              </w:tcPr>
                              <w:p w14:paraId="52A7C2EF" w14:textId="77777777" w:rsidR="00F57C04" w:rsidRDefault="00F57C04"/>
                            </w:tc>
                            <w:tc>
                              <w:tcPr>
                                <w:tcW w:w="5244" w:type="dxa"/>
                              </w:tcPr>
                              <w:p w14:paraId="08EE1DC6" w14:textId="77777777" w:rsidR="00F57C04" w:rsidRDefault="00F57C04"/>
                            </w:tc>
                          </w:tr>
                        </w:tbl>
                        <w:p w14:paraId="3568CA69" w14:textId="77777777" w:rsidR="006810CF" w:rsidRDefault="006810CF"/>
                      </w:txbxContent>
                    </wps:txbx>
                    <wps:bodyPr vert="horz" wrap="square" lIns="0" tIns="0" rIns="0" bIns="0" anchor="t" anchorCtr="0"/>
                  </wps:wsp>
                </a:graphicData>
              </a:graphic>
            </wp:anchor>
          </w:drawing>
        </mc:Choice>
        <mc:Fallback>
          <w:pict>
            <v:shape w14:anchorId="35C2512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57C04" w14:paraId="21A1AB97" w14:textId="77777777">
                      <w:trPr>
                        <w:trHeight w:val="200"/>
                      </w:trPr>
                      <w:tc>
                        <w:tcPr>
                          <w:tcW w:w="1134" w:type="dxa"/>
                        </w:tcPr>
                        <w:p w14:paraId="7105EA73" w14:textId="77777777" w:rsidR="00F57C04" w:rsidRDefault="00F57C04"/>
                      </w:tc>
                      <w:tc>
                        <w:tcPr>
                          <w:tcW w:w="5244" w:type="dxa"/>
                        </w:tcPr>
                        <w:p w14:paraId="0B003298" w14:textId="77777777" w:rsidR="00F57C04" w:rsidRDefault="00F57C04"/>
                      </w:tc>
                    </w:tr>
                    <w:tr w:rsidR="00F57C04" w14:paraId="0D2355BC" w14:textId="77777777">
                      <w:trPr>
                        <w:trHeight w:val="240"/>
                      </w:trPr>
                      <w:tc>
                        <w:tcPr>
                          <w:tcW w:w="1134" w:type="dxa"/>
                        </w:tcPr>
                        <w:p w14:paraId="52408670" w14:textId="77777777" w:rsidR="00F57C04" w:rsidRDefault="00C82457">
                          <w:r>
                            <w:t>Datum</w:t>
                          </w:r>
                        </w:p>
                      </w:tc>
                      <w:tc>
                        <w:tcPr>
                          <w:tcW w:w="5244" w:type="dxa"/>
                        </w:tcPr>
                        <w:p w14:paraId="10725493" w14:textId="204FEB77" w:rsidR="00232257" w:rsidRDefault="00B30011">
                          <w:r>
                            <w:t>12 februari 2026</w:t>
                          </w:r>
                          <w:r>
                            <w:fldChar w:fldCharType="begin"/>
                          </w:r>
                          <w:r>
                            <w:instrText xml:space="preserve"> DOCPROPERTY  "iDatum"  \* MERGEFORMAT </w:instrText>
                          </w:r>
                          <w:r>
                            <w:fldChar w:fldCharType="end"/>
                          </w:r>
                        </w:p>
                      </w:tc>
                    </w:tr>
                    <w:tr w:rsidR="00F57C04" w14:paraId="6E5BCBD6" w14:textId="77777777">
                      <w:trPr>
                        <w:trHeight w:val="240"/>
                      </w:trPr>
                      <w:tc>
                        <w:tcPr>
                          <w:tcW w:w="1134" w:type="dxa"/>
                        </w:tcPr>
                        <w:p w14:paraId="1F9CC7F8" w14:textId="77777777" w:rsidR="00F57C04" w:rsidRDefault="00C82457">
                          <w:r>
                            <w:t>Betreft</w:t>
                          </w:r>
                        </w:p>
                      </w:tc>
                      <w:tc>
                        <w:tcPr>
                          <w:tcW w:w="5244" w:type="dxa"/>
                        </w:tcPr>
                        <w:p w14:paraId="5CB0312F" w14:textId="347C7C18" w:rsidR="00232257" w:rsidRDefault="00B30011">
                          <w:r>
                            <w:fldChar w:fldCharType="begin"/>
                          </w:r>
                          <w:r>
                            <w:instrText xml:space="preserve"> DOCPROPERTY  "iOnderwerp"  \* MERGEFORMAT </w:instrText>
                          </w:r>
                          <w:r>
                            <w:fldChar w:fldCharType="separate"/>
                          </w:r>
                          <w:r>
                            <w:t>Voortgang invoering toelatingsstelsel Wtta</w:t>
                          </w:r>
                          <w:r>
                            <w:fldChar w:fldCharType="end"/>
                          </w:r>
                        </w:p>
                      </w:tc>
                    </w:tr>
                    <w:tr w:rsidR="00F57C04" w14:paraId="31F8EB54" w14:textId="77777777">
                      <w:trPr>
                        <w:trHeight w:val="200"/>
                      </w:trPr>
                      <w:tc>
                        <w:tcPr>
                          <w:tcW w:w="1134" w:type="dxa"/>
                        </w:tcPr>
                        <w:p w14:paraId="52A7C2EF" w14:textId="77777777" w:rsidR="00F57C04" w:rsidRDefault="00F57C04"/>
                      </w:tc>
                      <w:tc>
                        <w:tcPr>
                          <w:tcW w:w="5244" w:type="dxa"/>
                        </w:tcPr>
                        <w:p w14:paraId="08EE1DC6" w14:textId="77777777" w:rsidR="00F57C04" w:rsidRDefault="00F57C04"/>
                      </w:tc>
                    </w:tr>
                  </w:tbl>
                  <w:p w14:paraId="3568CA69" w14:textId="77777777" w:rsidR="006810CF" w:rsidRDefault="006810CF"/>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B89FEC0" wp14:editId="77FF0F8C">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3F33D8A" w14:textId="77777777" w:rsidR="00232257" w:rsidRDefault="00B300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B89FEC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3F33D8A" w14:textId="77777777" w:rsidR="00232257" w:rsidRDefault="00B300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468858"/>
    <w:multiLevelType w:val="multilevel"/>
    <w:tmpl w:val="40654FD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CE6B535"/>
    <w:multiLevelType w:val="multilevel"/>
    <w:tmpl w:val="A802C67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E4A674C"/>
    <w:multiLevelType w:val="multilevel"/>
    <w:tmpl w:val="59776D4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474C39"/>
    <w:multiLevelType w:val="multilevel"/>
    <w:tmpl w:val="00D4F20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4AB771"/>
    <w:multiLevelType w:val="multilevel"/>
    <w:tmpl w:val="3D01983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C479FA"/>
    <w:multiLevelType w:val="multilevel"/>
    <w:tmpl w:val="CC7971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EAD5708"/>
    <w:multiLevelType w:val="multilevel"/>
    <w:tmpl w:val="9946CE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53C19A9"/>
    <w:multiLevelType w:val="multilevel"/>
    <w:tmpl w:val="8E56F5F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281926">
    <w:abstractNumId w:val="2"/>
  </w:num>
  <w:num w:numId="2" w16cid:durableId="1286355630">
    <w:abstractNumId w:val="4"/>
  </w:num>
  <w:num w:numId="3" w16cid:durableId="472453733">
    <w:abstractNumId w:val="6"/>
  </w:num>
  <w:num w:numId="4" w16cid:durableId="1685205858">
    <w:abstractNumId w:val="5"/>
  </w:num>
  <w:num w:numId="5" w16cid:durableId="456724768">
    <w:abstractNumId w:val="7"/>
  </w:num>
  <w:num w:numId="6" w16cid:durableId="2081949039">
    <w:abstractNumId w:val="1"/>
  </w:num>
  <w:num w:numId="7" w16cid:durableId="12609723">
    <w:abstractNumId w:val="0"/>
  </w:num>
  <w:num w:numId="8" w16cid:durableId="2017153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78"/>
    <w:rsid w:val="00232257"/>
    <w:rsid w:val="00351578"/>
    <w:rsid w:val="0038447E"/>
    <w:rsid w:val="00596B9B"/>
    <w:rsid w:val="006810CF"/>
    <w:rsid w:val="007C6B1D"/>
    <w:rsid w:val="007E4EE0"/>
    <w:rsid w:val="008637EB"/>
    <w:rsid w:val="008F6316"/>
    <w:rsid w:val="00B30011"/>
    <w:rsid w:val="00C82457"/>
    <w:rsid w:val="00D02C86"/>
    <w:rsid w:val="00D5561E"/>
    <w:rsid w:val="00D6347D"/>
    <w:rsid w:val="00D871A6"/>
    <w:rsid w:val="00DD3855"/>
    <w:rsid w:val="00E16C7D"/>
    <w:rsid w:val="00F5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7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351578"/>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351578"/>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3515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6446-29.html" TargetMode="External"/><Relationship Id="rId1" Type="http://schemas.openxmlformats.org/officeDocument/2006/relationships/hyperlink" Target="https://zoek.officielebekendmakingen.nl/kst-36446-15.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759</ap:Words>
  <ap:Characters>4176</ap:Characters>
  <ap:DocSecurity>0</ap:DocSecurity>
  <ap:Lines>34</ap:Lines>
  <ap:Paragraphs>9</ap:Paragraphs>
  <ap:ScaleCrop>false</ap:ScaleCrop>
  <ap:LinksUpToDate>false</ap:LinksUpToDate>
  <ap:CharactersWithSpaces>4926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2026-01-28T11:01:00.0000000Z</dcterms:created>
  <dcterms:modified xsi:type="dcterms:W3CDTF">2026-02-12T13:53:00.0000000Z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 invoering toelatingsstelsel Wtta</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A.M. de Witte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Stand van de invoering Nederlandse Autoriteit Uitleenmarkt_x000d_Rapport Bureau Gateway _x000d_Moties en toezeggingen</vt:lpwstr>
  </property>
  <property fmtid="{D5CDD505-2E9C-101B-9397-08002B2CF9AE}" pid="31" name="iCC">
    <vt:lpwstr>Eerste Kamer</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 invoering toelatingsstelsel Wtta</vt:lpwstr>
  </property>
  <property fmtid="{D5CDD505-2E9C-101B-9397-08002B2CF9AE}" pid="36" name="iOnsKenmerk">
    <vt:lpwstr>2026-0000031531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