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FFA3C7A" w14:textId="77777777">
        <w:tc>
          <w:tcPr>
            <w:tcW w:w="8717" w:type="dxa"/>
            <w:gridSpan w:val="2"/>
            <w:tcBorders>
              <w:top w:val="nil"/>
              <w:left w:val="nil"/>
              <w:bottom w:val="nil"/>
              <w:right w:val="nil"/>
            </w:tcBorders>
            <w:vAlign w:val="center"/>
          </w:tcPr>
          <w:p w:rsidR="00470846" w:rsidP="00FB349A" w:rsidRDefault="00470846" w14:paraId="0C8D946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E828377"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549E900" w14:textId="77777777">
        <w:trPr>
          <w:cantSplit/>
        </w:trPr>
        <w:tc>
          <w:tcPr>
            <w:tcW w:w="10348" w:type="dxa"/>
            <w:gridSpan w:val="3"/>
            <w:tcBorders>
              <w:top w:val="single" w:color="auto" w:sz="4" w:space="0"/>
              <w:left w:val="nil"/>
              <w:bottom w:val="nil"/>
              <w:right w:val="nil"/>
            </w:tcBorders>
          </w:tcPr>
          <w:p w:rsidR="00470846" w:rsidP="00F9022B" w:rsidRDefault="00833C90" w14:paraId="1DEF02C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58AD1229" w14:textId="77777777">
        <w:trPr>
          <w:cantSplit/>
        </w:trPr>
        <w:tc>
          <w:tcPr>
            <w:tcW w:w="10348" w:type="dxa"/>
            <w:gridSpan w:val="3"/>
            <w:tcBorders>
              <w:top w:val="nil"/>
              <w:left w:val="nil"/>
              <w:bottom w:val="nil"/>
              <w:right w:val="nil"/>
            </w:tcBorders>
          </w:tcPr>
          <w:p w:rsidR="00470846" w:rsidP="00F8109A" w:rsidRDefault="00470846" w14:paraId="2F7C9000" w14:textId="77777777">
            <w:pPr>
              <w:pStyle w:val="Amendement"/>
              <w:tabs>
                <w:tab w:val="clear" w:pos="3310"/>
                <w:tab w:val="clear" w:pos="3600"/>
              </w:tabs>
              <w:rPr>
                <w:rFonts w:ascii="Times New Roman" w:hAnsi="Times New Roman"/>
                <w:b w:val="0"/>
              </w:rPr>
            </w:pPr>
          </w:p>
        </w:tc>
      </w:tr>
      <w:tr w:rsidR="00470846" w:rsidTr="00FB349A" w14:paraId="192C6C3C" w14:textId="77777777">
        <w:trPr>
          <w:cantSplit/>
        </w:trPr>
        <w:tc>
          <w:tcPr>
            <w:tcW w:w="10348" w:type="dxa"/>
            <w:gridSpan w:val="3"/>
            <w:tcBorders>
              <w:top w:val="nil"/>
              <w:left w:val="nil"/>
              <w:bottom w:val="single" w:color="auto" w:sz="4" w:space="0"/>
              <w:right w:val="nil"/>
            </w:tcBorders>
          </w:tcPr>
          <w:p w:rsidR="00470846" w:rsidP="00F8109A" w:rsidRDefault="00470846" w14:paraId="029E97A6" w14:textId="77777777">
            <w:pPr>
              <w:pStyle w:val="Amendement"/>
              <w:tabs>
                <w:tab w:val="clear" w:pos="3310"/>
                <w:tab w:val="clear" w:pos="3600"/>
              </w:tabs>
              <w:rPr>
                <w:rFonts w:ascii="Times New Roman" w:hAnsi="Times New Roman"/>
              </w:rPr>
            </w:pPr>
          </w:p>
        </w:tc>
      </w:tr>
      <w:tr w:rsidR="00470846" w:rsidTr="00FB349A" w14:paraId="4CBF7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4104B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15F36A0" w14:textId="77777777">
            <w:pPr>
              <w:suppressAutoHyphens/>
              <w:rPr>
                <w:rFonts w:ascii="Times New Roman" w:hAnsi="Times New Roman"/>
                <w:b/>
              </w:rPr>
            </w:pPr>
          </w:p>
        </w:tc>
      </w:tr>
      <w:tr w:rsidR="00470846" w:rsidTr="00FB349A" w14:paraId="43351A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3C4862" w14:paraId="684199DD" w14:textId="27710813">
            <w:pPr>
              <w:pStyle w:val="Amendement"/>
              <w:tabs>
                <w:tab w:val="clear" w:pos="3310"/>
                <w:tab w:val="clear" w:pos="3600"/>
              </w:tabs>
              <w:rPr>
                <w:rFonts w:ascii="Times New Roman" w:hAnsi="Times New Roman"/>
              </w:rPr>
            </w:pPr>
            <w:r>
              <w:rPr>
                <w:rFonts w:ascii="Times New Roman" w:hAnsi="Times New Roman"/>
              </w:rPr>
              <w:t>36 800 VIII</w:t>
            </w:r>
          </w:p>
        </w:tc>
        <w:tc>
          <w:tcPr>
            <w:tcW w:w="7654" w:type="dxa"/>
            <w:gridSpan w:val="2"/>
          </w:tcPr>
          <w:p w:rsidRPr="003C4862" w:rsidR="00470846" w:rsidP="003C4862" w:rsidRDefault="003C4862" w14:paraId="37B8AF98" w14:textId="72820601">
            <w:pPr>
              <w:rPr>
                <w:b/>
                <w:bCs/>
              </w:rPr>
            </w:pPr>
            <w:r w:rsidRPr="003C4862">
              <w:rPr>
                <w:rFonts w:ascii="Times New Roman" w:hAnsi="Times New Roman"/>
                <w:b/>
                <w:bCs/>
                <w:szCs w:val="24"/>
              </w:rPr>
              <w:t>Vaststelling van de begrotingsstaten van het Ministerie van Onderwijs, Cultuur en Wetenschap (VIII) voor het jaar 2026</w:t>
            </w:r>
          </w:p>
        </w:tc>
      </w:tr>
      <w:tr w:rsidR="00470846" w:rsidTr="00FB349A" w14:paraId="7BCA63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5240B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9891A7F" w14:textId="77777777">
            <w:pPr>
              <w:pStyle w:val="Amendement"/>
              <w:tabs>
                <w:tab w:val="clear" w:pos="3310"/>
                <w:tab w:val="clear" w:pos="3600"/>
              </w:tabs>
              <w:rPr>
                <w:rFonts w:ascii="Times New Roman" w:hAnsi="Times New Roman"/>
              </w:rPr>
            </w:pPr>
          </w:p>
        </w:tc>
      </w:tr>
      <w:tr w:rsidR="00470846" w:rsidTr="00FB349A" w14:paraId="6FD11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E5A549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A6C1793" w14:textId="77777777">
            <w:pPr>
              <w:pStyle w:val="Amendement"/>
              <w:tabs>
                <w:tab w:val="clear" w:pos="3310"/>
                <w:tab w:val="clear" w:pos="3600"/>
              </w:tabs>
              <w:rPr>
                <w:rFonts w:ascii="Times New Roman" w:hAnsi="Times New Roman"/>
              </w:rPr>
            </w:pPr>
          </w:p>
        </w:tc>
      </w:tr>
      <w:tr w:rsidR="00470846" w:rsidTr="00FB349A" w14:paraId="0DD30A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3C84455" w14:textId="2059142E">
            <w:pPr>
              <w:pStyle w:val="Amendement"/>
              <w:tabs>
                <w:tab w:val="clear" w:pos="3310"/>
                <w:tab w:val="clear" w:pos="3600"/>
              </w:tabs>
              <w:rPr>
                <w:rFonts w:ascii="Times New Roman" w:hAnsi="Times New Roman"/>
              </w:rPr>
            </w:pPr>
            <w:r>
              <w:rPr>
                <w:rFonts w:ascii="Times New Roman" w:hAnsi="Times New Roman"/>
              </w:rPr>
              <w:t xml:space="preserve">Nr. </w:t>
            </w:r>
            <w:r w:rsidR="003A14A1">
              <w:rPr>
                <w:rFonts w:ascii="Times New Roman" w:hAnsi="Times New Roman"/>
              </w:rPr>
              <w:t>88</w:t>
            </w:r>
          </w:p>
        </w:tc>
        <w:tc>
          <w:tcPr>
            <w:tcW w:w="7654" w:type="dxa"/>
            <w:gridSpan w:val="2"/>
          </w:tcPr>
          <w:p w:rsidRPr="001A2A63" w:rsidR="00470846" w:rsidP="00FB349A" w:rsidRDefault="00470846" w14:paraId="74F24878" w14:textId="76024D48">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3C4862">
              <w:rPr>
                <w:rFonts w:ascii="Times New Roman" w:hAnsi="Times New Roman"/>
                <w:caps/>
              </w:rPr>
              <w:t>ergin</w:t>
            </w:r>
          </w:p>
        </w:tc>
      </w:tr>
      <w:tr w:rsidR="00470846" w:rsidTr="00FB349A" w14:paraId="425A19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442A69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BFF0B1D" w14:textId="7F5A118E">
            <w:pPr>
              <w:pStyle w:val="Amendement"/>
              <w:tabs>
                <w:tab w:val="clear" w:pos="3310"/>
                <w:tab w:val="clear" w:pos="3600"/>
              </w:tabs>
              <w:rPr>
                <w:rFonts w:ascii="Times New Roman" w:hAnsi="Times New Roman"/>
              </w:rPr>
            </w:pPr>
            <w:r>
              <w:rPr>
                <w:rFonts w:ascii="Times New Roman" w:hAnsi="Times New Roman"/>
                <w:b w:val="0"/>
              </w:rPr>
              <w:t xml:space="preserve">Ontvangen </w:t>
            </w:r>
            <w:r w:rsidR="003A14A1">
              <w:rPr>
                <w:rFonts w:ascii="Times New Roman" w:hAnsi="Times New Roman"/>
                <w:b w:val="0"/>
              </w:rPr>
              <w:t>12 februari 2026</w:t>
            </w:r>
          </w:p>
        </w:tc>
      </w:tr>
      <w:tr w:rsidR="00470846" w:rsidTr="00FB349A" w14:paraId="45A173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5A429E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5E8235C" w14:textId="77777777">
            <w:pPr>
              <w:pStyle w:val="Amendement"/>
              <w:tabs>
                <w:tab w:val="clear" w:pos="3310"/>
                <w:tab w:val="clear" w:pos="3600"/>
              </w:tabs>
              <w:rPr>
                <w:rFonts w:ascii="Times New Roman" w:hAnsi="Times New Roman"/>
                <w:b w:val="0"/>
              </w:rPr>
            </w:pPr>
          </w:p>
        </w:tc>
      </w:tr>
      <w:tr w:rsidR="009E6185" w:rsidTr="00FB349A" w14:paraId="39BCA0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DCDC2F2"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B94C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455AA6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5781A46"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74B83C38" w14:textId="77777777">
      <w:pPr>
        <w:ind w:firstLine="284"/>
        <w:rPr>
          <w:rFonts w:ascii="Times New Roman" w:hAnsi="Times New Roman"/>
        </w:rPr>
      </w:pPr>
      <w:r>
        <w:rPr>
          <w:rFonts w:ascii="Times New Roman" w:hAnsi="Times New Roman"/>
        </w:rPr>
        <w:t>De begrotingsstaat wordt als volgt gewijzigd:</w:t>
      </w:r>
    </w:p>
    <w:p w:rsidR="00724017" w:rsidP="00FB349A" w:rsidRDefault="00724017" w14:paraId="484A950B" w14:textId="77777777">
      <w:pPr>
        <w:rPr>
          <w:rFonts w:ascii="Times New Roman" w:hAnsi="Times New Roman"/>
        </w:rPr>
      </w:pPr>
    </w:p>
    <w:p w:rsidRPr="004D4BCF" w:rsidR="00470846" w:rsidP="00FB349A" w:rsidRDefault="00470846" w14:paraId="0BCEFB51" w14:textId="11CEDEEB">
      <w:pPr>
        <w:rPr>
          <w:rFonts w:ascii="Times New Roman" w:hAnsi="Times New Roman"/>
        </w:rPr>
      </w:pPr>
      <w:r w:rsidRPr="004D4BCF">
        <w:rPr>
          <w:rFonts w:ascii="Times New Roman" w:hAnsi="Times New Roman"/>
        </w:rPr>
        <w:t>I</w:t>
      </w:r>
    </w:p>
    <w:p w:rsidR="004A55B6" w:rsidP="00FB349A" w:rsidRDefault="004A55B6" w14:paraId="77F05D59" w14:textId="77777777">
      <w:pPr>
        <w:rPr>
          <w:rFonts w:ascii="Times New Roman" w:hAnsi="Times New Roman"/>
        </w:rPr>
      </w:pPr>
    </w:p>
    <w:p w:rsidR="004A55B6" w:rsidP="00FB349A" w:rsidRDefault="00505812" w14:paraId="60B312B0" w14:textId="7208E308">
      <w:pPr>
        <w:rPr>
          <w:rFonts w:ascii="Times New Roman" w:hAnsi="Times New Roman"/>
        </w:rPr>
      </w:pPr>
      <w:r>
        <w:rPr>
          <w:rFonts w:ascii="Times New Roman" w:hAnsi="Times New Roman"/>
        </w:rPr>
        <w:tab/>
      </w:r>
      <w:r>
        <w:rPr>
          <w:rFonts w:ascii="Times New Roman" w:hAnsi="Times New Roman"/>
          <w:iCs/>
        </w:rPr>
        <w:t xml:space="preserve">In </w:t>
      </w:r>
      <w:r w:rsidRPr="00617AE8">
        <w:rPr>
          <w:rFonts w:ascii="Times New Roman" w:hAnsi="Times New Roman"/>
          <w:b/>
          <w:bCs/>
          <w:iCs/>
        </w:rPr>
        <w:t xml:space="preserve">artikel </w:t>
      </w:r>
      <w:r w:rsidR="003A14A1">
        <w:rPr>
          <w:rFonts w:ascii="Times New Roman" w:hAnsi="Times New Roman"/>
          <w:b/>
          <w:bCs/>
          <w:iCs/>
        </w:rPr>
        <w:t>0</w:t>
      </w:r>
      <w:r w:rsidRPr="00617AE8" w:rsidR="00896D42">
        <w:rPr>
          <w:rFonts w:ascii="Times New Roman" w:hAnsi="Times New Roman"/>
          <w:b/>
          <w:bCs/>
          <w:iCs/>
        </w:rPr>
        <w:t xml:space="preserve">3 </w:t>
      </w:r>
      <w:r w:rsidRPr="00617AE8" w:rsidR="00F90364">
        <w:rPr>
          <w:rFonts w:ascii="Times New Roman" w:hAnsi="Times New Roman"/>
          <w:b/>
          <w:bCs/>
          <w:iCs/>
        </w:rPr>
        <w:t>Voortgezet onderwijs</w:t>
      </w:r>
      <w:r w:rsidR="00F90364">
        <w:rPr>
          <w:rFonts w:ascii="Times New Roman" w:hAnsi="Times New Roman"/>
          <w:iCs/>
        </w:rPr>
        <w:t xml:space="preserve"> </w:t>
      </w:r>
      <w:r w:rsidRPr="004D4BCF" w:rsidR="00F90364">
        <w:rPr>
          <w:rFonts w:ascii="Times New Roman" w:hAnsi="Times New Roman"/>
        </w:rPr>
        <w:t xml:space="preserve">worden het verplichtingenbedrag en het uitgavenbedrag </w:t>
      </w:r>
      <w:r w:rsidRPr="004D4BCF" w:rsidR="00F90364">
        <w:rPr>
          <w:rFonts w:ascii="Times New Roman" w:hAnsi="Times New Roman"/>
          <w:b/>
        </w:rPr>
        <w:t>ver</w:t>
      </w:r>
      <w:r w:rsidR="00F90364">
        <w:rPr>
          <w:rFonts w:ascii="Times New Roman" w:hAnsi="Times New Roman"/>
          <w:b/>
        </w:rPr>
        <w:t>hoo</w:t>
      </w:r>
      <w:r w:rsidRPr="004D4BCF" w:rsidR="00F90364">
        <w:rPr>
          <w:rFonts w:ascii="Times New Roman" w:hAnsi="Times New Roman"/>
          <w:b/>
        </w:rPr>
        <w:t>gd</w:t>
      </w:r>
      <w:r w:rsidRPr="004D4BCF" w:rsidR="00F90364">
        <w:rPr>
          <w:rFonts w:ascii="Times New Roman" w:hAnsi="Times New Roman"/>
        </w:rPr>
        <w:t xml:space="preserve"> met</w:t>
      </w:r>
      <w:r w:rsidRPr="004D4BCF" w:rsidR="00F90364">
        <w:rPr>
          <w:rFonts w:ascii="Times New Roman" w:hAnsi="Times New Roman"/>
          <w:b/>
        </w:rPr>
        <w:t> € </w:t>
      </w:r>
      <w:r w:rsidR="00BE7BD2">
        <w:rPr>
          <w:rFonts w:ascii="Times New Roman" w:hAnsi="Times New Roman"/>
          <w:b/>
        </w:rPr>
        <w:t>2</w:t>
      </w:r>
      <w:r w:rsidR="00617AE8">
        <w:rPr>
          <w:rFonts w:ascii="Times New Roman" w:hAnsi="Times New Roman"/>
          <w:b/>
        </w:rPr>
        <w:t>00</w:t>
      </w:r>
      <w:r w:rsidR="00F90364">
        <w:rPr>
          <w:rFonts w:ascii="Times New Roman" w:hAnsi="Times New Roman"/>
        </w:rPr>
        <w:t xml:space="preserve"> (x € 1.</w:t>
      </w:r>
      <w:r w:rsidRPr="004D4BCF" w:rsidR="00F90364">
        <w:rPr>
          <w:rFonts w:ascii="Times New Roman" w:hAnsi="Times New Roman"/>
        </w:rPr>
        <w:t>000).</w:t>
      </w:r>
    </w:p>
    <w:p w:rsidR="00F90364" w:rsidP="00FB349A" w:rsidRDefault="00F90364" w14:paraId="3B259516" w14:textId="77777777">
      <w:pPr>
        <w:rPr>
          <w:rFonts w:ascii="Times New Roman" w:hAnsi="Times New Roman"/>
        </w:rPr>
      </w:pPr>
    </w:p>
    <w:p w:rsidRPr="00505812" w:rsidR="00F90364" w:rsidP="00FB349A" w:rsidRDefault="00F90364" w14:paraId="2CB57176" w14:textId="3A33D897">
      <w:pPr>
        <w:rPr>
          <w:rFonts w:ascii="Times New Roman" w:hAnsi="Times New Roman"/>
          <w:iCs/>
        </w:rPr>
      </w:pPr>
      <w:r>
        <w:rPr>
          <w:rFonts w:ascii="Times New Roman" w:hAnsi="Times New Roman"/>
        </w:rPr>
        <w:t>II</w:t>
      </w:r>
    </w:p>
    <w:p w:rsidRPr="004D4BCF" w:rsidR="00470846" w:rsidP="00FB349A" w:rsidRDefault="00470846" w14:paraId="04340A1D" w14:textId="77777777">
      <w:pPr>
        <w:rPr>
          <w:rFonts w:ascii="Times New Roman" w:hAnsi="Times New Roman"/>
        </w:rPr>
      </w:pPr>
    </w:p>
    <w:p w:rsidRPr="004D4BCF" w:rsidR="00470846" w:rsidP="00FB349A" w:rsidRDefault="00470846" w14:paraId="5B74B20E" w14:textId="5132020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F90364">
        <w:rPr>
          <w:rFonts w:ascii="Times New Roman" w:hAnsi="Times New Roman"/>
          <w:b/>
        </w:rPr>
        <w:t>08</w:t>
      </w:r>
      <w:r w:rsidRPr="004D4BCF" w:rsidR="001A2A63">
        <w:rPr>
          <w:rFonts w:ascii="Times New Roman" w:hAnsi="Times New Roman"/>
          <w:b/>
        </w:rPr>
        <w:t xml:space="preserve"> </w:t>
      </w:r>
      <w:r w:rsidR="00F90364">
        <w:rPr>
          <w:rFonts w:ascii="Times New Roman" w:hAnsi="Times New Roman"/>
          <w:b/>
        </w:rPr>
        <w:t>Internationaal beleid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w:t>
      </w:r>
      <w:r w:rsidR="004A55B6">
        <w:rPr>
          <w:rFonts w:ascii="Times New Roman" w:hAnsi="Times New Roman"/>
          <w:b/>
        </w:rPr>
        <w:t>laa</w:t>
      </w:r>
      <w:r w:rsidRPr="004D4BCF">
        <w:rPr>
          <w:rFonts w:ascii="Times New Roman" w:hAnsi="Times New Roman"/>
          <w:b/>
        </w:rPr>
        <w:t>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724017">
        <w:rPr>
          <w:rFonts w:ascii="Times New Roman" w:hAnsi="Times New Roman"/>
          <w:b/>
        </w:rPr>
        <w:t>200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6DFB3C8" w14:textId="77777777">
      <w:pPr>
        <w:rPr>
          <w:rFonts w:ascii="Times New Roman" w:hAnsi="Times New Roman"/>
        </w:rPr>
      </w:pPr>
    </w:p>
    <w:p w:rsidRPr="004D4BCF" w:rsidR="00470846" w:rsidP="00FB349A" w:rsidRDefault="00470846" w14:paraId="6F00BA53"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09F8E49D" w14:textId="77777777">
      <w:pPr>
        <w:rPr>
          <w:rFonts w:ascii="Times New Roman" w:hAnsi="Times New Roman"/>
        </w:rPr>
      </w:pPr>
    </w:p>
    <w:p w:rsidRPr="00724017" w:rsidR="00724017" w:rsidP="00724017" w:rsidRDefault="00724017" w14:paraId="2417E9C8" w14:textId="77777777">
      <w:pPr>
        <w:rPr>
          <w:rFonts w:ascii="Times New Roman" w:hAnsi="Times New Roman"/>
        </w:rPr>
      </w:pPr>
      <w:r w:rsidRPr="00724017">
        <w:rPr>
          <w:rFonts w:ascii="Times New Roman" w:hAnsi="Times New Roman"/>
        </w:rPr>
        <w:t>In Nederland zitten naar schatting circa 70.000 kinderen en jongeren thuis zonder passend onderwijs. Het betreft leerlingen met uiteenlopende ondersteuningsbehoeften, waaronder neurodiversiteit, langdurige ziekte en complexe combinaties van onderwijs- en zorgvragen. Voor een aanzienlijk deel van deze groep, naar schatting circa 75%, is sprake van een neurodivers profiel, veelal in combinatie met andere ondersteuningsvragen. Juist deze cumulatie van problematiek leidt ertoe dat bestaande onderwijs- en zorgstructuren vastlopen.</w:t>
      </w:r>
    </w:p>
    <w:p w:rsidRPr="00724017" w:rsidR="00724017" w:rsidP="00724017" w:rsidRDefault="00724017" w14:paraId="44705627" w14:textId="77777777">
      <w:pPr>
        <w:rPr>
          <w:rFonts w:ascii="Times New Roman" w:hAnsi="Times New Roman"/>
        </w:rPr>
      </w:pPr>
      <w:r w:rsidRPr="00724017">
        <w:rPr>
          <w:rFonts w:ascii="Times New Roman" w:hAnsi="Times New Roman"/>
        </w:rPr>
        <w:t>De huidige ondersteuning is versnipperd georganiseerd. Expertise bevindt zich verspreid over scholen, samenwerkingsverbanden en gemeenten, zonder landelijke uitvoeringsstructuur die bij complexe, vastgelopen casuïstiek kan doorpakken. Dit leidt tot verschillen in aanpak, trage besluitvorming en langdurige situaties waarin leerlingen tussen wal en schip raken.</w:t>
      </w:r>
    </w:p>
    <w:p w:rsidRPr="00724017" w:rsidR="00724017" w:rsidP="00724017" w:rsidRDefault="00724017" w14:paraId="24A5EE5C" w14:textId="77777777">
      <w:pPr>
        <w:rPr>
          <w:rFonts w:ascii="Times New Roman" w:hAnsi="Times New Roman"/>
        </w:rPr>
      </w:pPr>
      <w:r w:rsidRPr="00724017">
        <w:rPr>
          <w:rFonts w:ascii="Times New Roman" w:hAnsi="Times New Roman"/>
        </w:rPr>
        <w:t>Met dit amendement wordt beoogd een landelijk kennis- en expertisecentrum voor thuiszitters te ontwikkelen. Het centrum vervangt geen scholen en neemt geen zorg over, maar heeft tot doel bij complexe en vastgelopen situaties regie te organiseren, expertise te bundelen en maatwerkonderwijs praktisch uitvoerbaar te maken. Daarnaast wordt de praktische toepassing en implementatie van de opbrengsten uit de Landelijke Ontwikkelaanpak Neurodiversiteit in het Onderwijs (NDO) uitgevoerd door wetenschappers en inhoudelijke experts binnen de NDO, onder verantwoordelijkheid van de regiestuurgroep NDO. Hiermee wordt geborgd dat ontwikkelde kennis structureel wordt vertaald naar de uitvoeringspraktijk en dat regie en inhoudelijke aansturing binnen de bestaande NDO-structuur zijn belegd.</w:t>
      </w:r>
    </w:p>
    <w:p w:rsidRPr="00724017" w:rsidR="00724017" w:rsidP="00724017" w:rsidRDefault="00724017" w14:paraId="0CB6113F" w14:textId="77777777">
      <w:pPr>
        <w:rPr>
          <w:rFonts w:ascii="Times New Roman" w:hAnsi="Times New Roman"/>
        </w:rPr>
      </w:pPr>
      <w:r w:rsidRPr="00724017">
        <w:rPr>
          <w:rFonts w:ascii="Times New Roman" w:hAnsi="Times New Roman"/>
        </w:rPr>
        <w:t>Voor het ontwikkelen van een uitvoeringsplan voor dit landelijk kennis- en expertisecentrum wordt € 200.000 beschikbaar gesteld. Dit plan omvat onder meer de organisatorische inrichting, werkwijzen, mandatering, samenwerkingsafspraken en de ontwikkeling van trainingsmodules. De middelen worden onttrokken aan artikel 8 (Internationaal beleid), onderdeel vrije ruimte.</w:t>
      </w:r>
    </w:p>
    <w:p w:rsidR="001A2A63" w:rsidP="00724017" w:rsidRDefault="00724017" w14:paraId="06CD1E7A" w14:textId="3FC05EDA">
      <w:pPr>
        <w:rPr>
          <w:rFonts w:ascii="Times New Roman" w:hAnsi="Times New Roman"/>
        </w:rPr>
      </w:pPr>
      <w:r w:rsidRPr="00724017">
        <w:rPr>
          <w:rFonts w:ascii="Times New Roman" w:hAnsi="Times New Roman"/>
        </w:rPr>
        <w:t xml:space="preserve">Met deze gerichte investering wordt een structurele stap voorbereid om langdurige schooluitval terug te </w:t>
      </w:r>
      <w:r w:rsidRPr="00724017">
        <w:rPr>
          <w:rFonts w:ascii="Times New Roman" w:hAnsi="Times New Roman"/>
        </w:rPr>
        <w:lastRenderedPageBreak/>
        <w:t>dringen en inclusief, toegankelijk onderwijs voor ieder kind dichterbij te brengen.</w:t>
      </w:r>
    </w:p>
    <w:p w:rsidRPr="008C2D85" w:rsidR="00724017" w:rsidP="00724017" w:rsidRDefault="00724017" w14:paraId="6ECB8C36" w14:textId="77777777">
      <w:pPr>
        <w:rPr>
          <w:rFonts w:ascii="Times New Roman" w:hAnsi="Times New Roman"/>
        </w:rPr>
      </w:pPr>
    </w:p>
    <w:p w:rsidRPr="008C2D85" w:rsidR="001A2A63" w:rsidP="00FB349A" w:rsidRDefault="003C4862" w14:paraId="0616D2AA" w14:textId="776DA17C">
      <w:pPr>
        <w:rPr>
          <w:rFonts w:ascii="Times New Roman" w:hAnsi="Times New Roman"/>
        </w:rPr>
      </w:pPr>
      <w:r>
        <w:rPr>
          <w:rFonts w:ascii="Times New Roman" w:hAnsi="Times New Roman"/>
        </w:rPr>
        <w:t>Ergin</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09BF" w14:textId="77777777" w:rsidR="003C4862" w:rsidRDefault="003C4862">
      <w:pPr>
        <w:spacing w:line="20" w:lineRule="exact"/>
      </w:pPr>
    </w:p>
  </w:endnote>
  <w:endnote w:type="continuationSeparator" w:id="0">
    <w:p w14:paraId="18D6213F" w14:textId="77777777" w:rsidR="003C4862" w:rsidRDefault="003C4862">
      <w:pPr>
        <w:pStyle w:val="Amendement"/>
      </w:pPr>
      <w:r>
        <w:rPr>
          <w:b w:val="0"/>
        </w:rPr>
        <w:t xml:space="preserve"> </w:t>
      </w:r>
    </w:p>
  </w:endnote>
  <w:endnote w:type="continuationNotice" w:id="1">
    <w:p w14:paraId="72B28AAB" w14:textId="77777777" w:rsidR="003C4862" w:rsidRDefault="003C486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3E421" w14:textId="77777777" w:rsidR="003C4862" w:rsidRDefault="003C4862">
      <w:pPr>
        <w:pStyle w:val="Amendement"/>
      </w:pPr>
      <w:r>
        <w:rPr>
          <w:b w:val="0"/>
        </w:rPr>
        <w:separator/>
      </w:r>
    </w:p>
  </w:footnote>
  <w:footnote w:type="continuationSeparator" w:id="0">
    <w:p w14:paraId="5271C9DB" w14:textId="77777777" w:rsidR="003C4862" w:rsidRDefault="003C4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62"/>
    <w:rsid w:val="000235BE"/>
    <w:rsid w:val="0003016F"/>
    <w:rsid w:val="00052244"/>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21671"/>
    <w:rsid w:val="003A14A1"/>
    <w:rsid w:val="003C4862"/>
    <w:rsid w:val="003D4FB9"/>
    <w:rsid w:val="003E5927"/>
    <w:rsid w:val="003F45FB"/>
    <w:rsid w:val="00417365"/>
    <w:rsid w:val="00470846"/>
    <w:rsid w:val="0047650D"/>
    <w:rsid w:val="004A55B6"/>
    <w:rsid w:val="004B2AE2"/>
    <w:rsid w:val="004C2A57"/>
    <w:rsid w:val="004D4BCF"/>
    <w:rsid w:val="00505812"/>
    <w:rsid w:val="005C554B"/>
    <w:rsid w:val="005E482A"/>
    <w:rsid w:val="00617AE8"/>
    <w:rsid w:val="00646211"/>
    <w:rsid w:val="00724017"/>
    <w:rsid w:val="00736284"/>
    <w:rsid w:val="00741EB2"/>
    <w:rsid w:val="007958E0"/>
    <w:rsid w:val="00833C90"/>
    <w:rsid w:val="008467BE"/>
    <w:rsid w:val="00854DAE"/>
    <w:rsid w:val="00867688"/>
    <w:rsid w:val="008819B7"/>
    <w:rsid w:val="00896D42"/>
    <w:rsid w:val="008C2D85"/>
    <w:rsid w:val="00926C70"/>
    <w:rsid w:val="009347C2"/>
    <w:rsid w:val="009D797E"/>
    <w:rsid w:val="009E6185"/>
    <w:rsid w:val="00A1221C"/>
    <w:rsid w:val="00B24FC7"/>
    <w:rsid w:val="00B37F45"/>
    <w:rsid w:val="00B6508A"/>
    <w:rsid w:val="00BD6436"/>
    <w:rsid w:val="00BE1B3C"/>
    <w:rsid w:val="00BE7BD2"/>
    <w:rsid w:val="00C178B9"/>
    <w:rsid w:val="00C26FAB"/>
    <w:rsid w:val="00C370AE"/>
    <w:rsid w:val="00C5415C"/>
    <w:rsid w:val="00C74FE3"/>
    <w:rsid w:val="00C850D6"/>
    <w:rsid w:val="00CB54D9"/>
    <w:rsid w:val="00CC0433"/>
    <w:rsid w:val="00D43ADE"/>
    <w:rsid w:val="00D733D3"/>
    <w:rsid w:val="00D818D9"/>
    <w:rsid w:val="00D961CF"/>
    <w:rsid w:val="00DB0744"/>
    <w:rsid w:val="00DB5D3B"/>
    <w:rsid w:val="00DD08D8"/>
    <w:rsid w:val="00E47054"/>
    <w:rsid w:val="00E96167"/>
    <w:rsid w:val="00F06146"/>
    <w:rsid w:val="00F2239C"/>
    <w:rsid w:val="00F37F6D"/>
    <w:rsid w:val="00F410B4"/>
    <w:rsid w:val="00F8109A"/>
    <w:rsid w:val="00F9022B"/>
    <w:rsid w:val="00F90364"/>
    <w:rsid w:val="00FA10B5"/>
    <w:rsid w:val="00FB349A"/>
    <w:rsid w:val="00FB54D9"/>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9F492"/>
  <w15:docId w15:val="{89995B70-1F23-4895-9F5C-F32F71BD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0235BE"/>
    <w:rPr>
      <w:sz w:val="16"/>
      <w:szCs w:val="16"/>
    </w:rPr>
  </w:style>
  <w:style w:type="paragraph" w:styleId="Tekstopmerking">
    <w:name w:val="annotation text"/>
    <w:basedOn w:val="Standaard"/>
    <w:link w:val="TekstopmerkingChar"/>
    <w:unhideWhenUsed/>
    <w:rsid w:val="000235BE"/>
    <w:rPr>
      <w:sz w:val="20"/>
    </w:rPr>
  </w:style>
  <w:style w:type="character" w:customStyle="1" w:styleId="TekstopmerkingChar">
    <w:name w:val="Tekst opmerking Char"/>
    <w:basedOn w:val="Standaardalinea-lettertype"/>
    <w:link w:val="Tekstopmerking"/>
    <w:rsid w:val="000235BE"/>
    <w:rPr>
      <w:rFonts w:ascii="Courier New" w:hAnsi="Courier New"/>
    </w:rPr>
  </w:style>
  <w:style w:type="paragraph" w:styleId="Onderwerpvanopmerking">
    <w:name w:val="annotation subject"/>
    <w:basedOn w:val="Tekstopmerking"/>
    <w:next w:val="Tekstopmerking"/>
    <w:link w:val="OnderwerpvanopmerkingChar"/>
    <w:semiHidden/>
    <w:unhideWhenUsed/>
    <w:rsid w:val="000235BE"/>
    <w:rPr>
      <w:b/>
      <w:bCs/>
    </w:rPr>
  </w:style>
  <w:style w:type="character" w:customStyle="1" w:styleId="OnderwerpvanopmerkingChar">
    <w:name w:val="Onderwerp van opmerking Char"/>
    <w:basedOn w:val="TekstopmerkingChar"/>
    <w:link w:val="Onderwerpvanopmerking"/>
    <w:semiHidden/>
    <w:rsid w:val="000235BE"/>
    <w:rPr>
      <w:rFonts w:ascii="Courier New" w:hAnsi="Courier New"/>
      <w:b/>
      <w:bCs/>
    </w:rPr>
  </w:style>
  <w:style w:type="paragraph" w:styleId="Revisie">
    <w:name w:val="Revision"/>
    <w:hidden/>
    <w:uiPriority w:val="99"/>
    <w:semiHidden/>
    <w:rsid w:val="00BE7BD2"/>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444</ap:Words>
  <ap:Characters>2444</ap:Characters>
  <ap:DocSecurity>4</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2026-02-12T15:01:00.0000000Z</dcterms:created>
  <dcterms:modified xsi:type="dcterms:W3CDTF">2026-02-12T15:01:00.0000000Z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