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5AB5" w14:paraId="063AA1CE" w14:textId="77777777">
        <w:tc>
          <w:tcPr>
            <w:tcW w:w="6733" w:type="dxa"/>
            <w:gridSpan w:val="2"/>
            <w:tcBorders>
              <w:top w:val="nil"/>
              <w:left w:val="nil"/>
              <w:bottom w:val="nil"/>
              <w:right w:val="nil"/>
            </w:tcBorders>
            <w:vAlign w:val="center"/>
          </w:tcPr>
          <w:p w:rsidR="00997775" w:rsidP="00710A7A" w:rsidRDefault="00997775" w14:paraId="070E45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8ECC2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5AB5" w14:paraId="3B4DBA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5E00B4" w14:textId="77777777">
            <w:r w:rsidRPr="008B0CC5">
              <w:t xml:space="preserve">Vergaderjaar </w:t>
            </w:r>
            <w:r w:rsidR="00AC6B87">
              <w:t>202</w:t>
            </w:r>
            <w:r w:rsidR="00684DFF">
              <w:t>5</w:t>
            </w:r>
            <w:r w:rsidR="00AC6B87">
              <w:t>-202</w:t>
            </w:r>
            <w:r w:rsidR="00684DFF">
              <w:t>6</w:t>
            </w:r>
          </w:p>
        </w:tc>
      </w:tr>
      <w:tr w:rsidR="00997775" w:rsidTr="00A95AB5" w14:paraId="09C8F0A0" w14:textId="77777777">
        <w:trPr>
          <w:cantSplit/>
        </w:trPr>
        <w:tc>
          <w:tcPr>
            <w:tcW w:w="10985" w:type="dxa"/>
            <w:gridSpan w:val="3"/>
            <w:tcBorders>
              <w:top w:val="nil"/>
              <w:left w:val="nil"/>
              <w:bottom w:val="nil"/>
              <w:right w:val="nil"/>
            </w:tcBorders>
          </w:tcPr>
          <w:p w:rsidR="00997775" w:rsidRDefault="00997775" w14:paraId="3009FA02" w14:textId="77777777"/>
        </w:tc>
      </w:tr>
      <w:tr w:rsidR="00997775" w:rsidTr="00A95AB5" w14:paraId="0429EB51" w14:textId="77777777">
        <w:trPr>
          <w:cantSplit/>
        </w:trPr>
        <w:tc>
          <w:tcPr>
            <w:tcW w:w="10985" w:type="dxa"/>
            <w:gridSpan w:val="3"/>
            <w:tcBorders>
              <w:top w:val="nil"/>
              <w:left w:val="nil"/>
              <w:bottom w:val="single" w:color="auto" w:sz="4" w:space="0"/>
              <w:right w:val="nil"/>
            </w:tcBorders>
          </w:tcPr>
          <w:p w:rsidR="00997775" w:rsidRDefault="00997775" w14:paraId="7CC3F20E" w14:textId="77777777"/>
        </w:tc>
      </w:tr>
      <w:tr w:rsidR="00997775" w:rsidTr="00A95AB5" w14:paraId="3A714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52903" w14:textId="77777777"/>
        </w:tc>
        <w:tc>
          <w:tcPr>
            <w:tcW w:w="7654" w:type="dxa"/>
            <w:gridSpan w:val="2"/>
          </w:tcPr>
          <w:p w:rsidR="00997775" w:rsidRDefault="00997775" w14:paraId="2D7346D6" w14:textId="77777777"/>
        </w:tc>
      </w:tr>
      <w:tr w:rsidR="00A95AB5" w:rsidTr="00A95AB5" w14:paraId="52818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2672DE3D" w14:textId="6E8AB366">
            <w:pPr>
              <w:rPr>
                <w:b/>
              </w:rPr>
            </w:pPr>
            <w:r>
              <w:rPr>
                <w:b/>
              </w:rPr>
              <w:t>36 800 VIII</w:t>
            </w:r>
          </w:p>
        </w:tc>
        <w:tc>
          <w:tcPr>
            <w:tcW w:w="7654" w:type="dxa"/>
            <w:gridSpan w:val="2"/>
          </w:tcPr>
          <w:p w:rsidR="00A95AB5" w:rsidP="00A95AB5" w:rsidRDefault="00A95AB5" w14:paraId="1FC48DD3" w14:textId="61C2CDDE">
            <w:pPr>
              <w:rPr>
                <w:b/>
              </w:rPr>
            </w:pPr>
            <w:r w:rsidRPr="00B47799">
              <w:rPr>
                <w:b/>
                <w:bCs/>
                <w:szCs w:val="24"/>
              </w:rPr>
              <w:t>Vaststelling van de begrotingsstaten van het Ministerie van Onderwijs, Cultuur en Wetenschap (VIII) voor het jaar 2026</w:t>
            </w:r>
          </w:p>
        </w:tc>
      </w:tr>
      <w:tr w:rsidR="00A95AB5" w:rsidTr="00A95AB5" w14:paraId="03E12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4EE2E13D" w14:textId="77777777"/>
        </w:tc>
        <w:tc>
          <w:tcPr>
            <w:tcW w:w="7654" w:type="dxa"/>
            <w:gridSpan w:val="2"/>
          </w:tcPr>
          <w:p w:rsidR="00A95AB5" w:rsidP="00A95AB5" w:rsidRDefault="00A95AB5" w14:paraId="70E7B394" w14:textId="77777777"/>
        </w:tc>
      </w:tr>
      <w:tr w:rsidR="00A95AB5" w:rsidTr="00A95AB5" w14:paraId="47D41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709A6CC5" w14:textId="77777777"/>
        </w:tc>
        <w:tc>
          <w:tcPr>
            <w:tcW w:w="7654" w:type="dxa"/>
            <w:gridSpan w:val="2"/>
          </w:tcPr>
          <w:p w:rsidR="00A95AB5" w:rsidP="00A95AB5" w:rsidRDefault="00A95AB5" w14:paraId="6F4BBE65" w14:textId="77777777"/>
        </w:tc>
      </w:tr>
      <w:tr w:rsidR="00A95AB5" w:rsidTr="00A95AB5" w14:paraId="55DCF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2EFE444A" w14:textId="5AD0E2F3">
            <w:pPr>
              <w:rPr>
                <w:b/>
              </w:rPr>
            </w:pPr>
            <w:r>
              <w:rPr>
                <w:b/>
              </w:rPr>
              <w:t xml:space="preserve">Nr. </w:t>
            </w:r>
            <w:r w:rsidR="002332E4">
              <w:rPr>
                <w:b/>
              </w:rPr>
              <w:t>90</w:t>
            </w:r>
          </w:p>
        </w:tc>
        <w:tc>
          <w:tcPr>
            <w:tcW w:w="7654" w:type="dxa"/>
            <w:gridSpan w:val="2"/>
          </w:tcPr>
          <w:p w:rsidR="00A95AB5" w:rsidP="00A95AB5" w:rsidRDefault="00A95AB5" w14:paraId="6B8E86F9" w14:textId="250E53DF">
            <w:pPr>
              <w:rPr>
                <w:b/>
              </w:rPr>
            </w:pPr>
            <w:r>
              <w:rPr>
                <w:b/>
              </w:rPr>
              <w:t xml:space="preserve">MOTIE VAN </w:t>
            </w:r>
            <w:r w:rsidR="002332E4">
              <w:rPr>
                <w:b/>
              </w:rPr>
              <w:t>HET LID KISTEMAN</w:t>
            </w:r>
          </w:p>
        </w:tc>
      </w:tr>
      <w:tr w:rsidR="00A95AB5" w:rsidTr="00A95AB5" w14:paraId="4687A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1845409D" w14:textId="77777777"/>
        </w:tc>
        <w:tc>
          <w:tcPr>
            <w:tcW w:w="7654" w:type="dxa"/>
            <w:gridSpan w:val="2"/>
          </w:tcPr>
          <w:p w:rsidR="00A95AB5" w:rsidP="00A95AB5" w:rsidRDefault="00A95AB5" w14:paraId="33CC7A96" w14:textId="1817ED9C">
            <w:r>
              <w:t>Voorgesteld 12 februari 2026</w:t>
            </w:r>
          </w:p>
        </w:tc>
      </w:tr>
      <w:tr w:rsidR="00A95AB5" w:rsidTr="00A95AB5" w14:paraId="100FE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5CD6DE9E" w14:textId="77777777"/>
        </w:tc>
        <w:tc>
          <w:tcPr>
            <w:tcW w:w="7654" w:type="dxa"/>
            <w:gridSpan w:val="2"/>
          </w:tcPr>
          <w:p w:rsidR="00A95AB5" w:rsidP="00A95AB5" w:rsidRDefault="00A95AB5" w14:paraId="3A27485D" w14:textId="77777777"/>
        </w:tc>
      </w:tr>
      <w:tr w:rsidR="00A95AB5" w:rsidTr="00A95AB5" w14:paraId="3B145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4C11D730" w14:textId="77777777"/>
        </w:tc>
        <w:tc>
          <w:tcPr>
            <w:tcW w:w="7654" w:type="dxa"/>
            <w:gridSpan w:val="2"/>
          </w:tcPr>
          <w:p w:rsidR="00A95AB5" w:rsidP="00A95AB5" w:rsidRDefault="00A95AB5" w14:paraId="63792F31" w14:textId="39D69D41">
            <w:r>
              <w:t>De Kamer,</w:t>
            </w:r>
          </w:p>
        </w:tc>
      </w:tr>
      <w:tr w:rsidR="00A95AB5" w:rsidTr="00A95AB5" w14:paraId="3DC73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15EA3E9D" w14:textId="77777777"/>
        </w:tc>
        <w:tc>
          <w:tcPr>
            <w:tcW w:w="7654" w:type="dxa"/>
            <w:gridSpan w:val="2"/>
          </w:tcPr>
          <w:p w:rsidR="00A95AB5" w:rsidP="00A95AB5" w:rsidRDefault="00A95AB5" w14:paraId="5670BB1D" w14:textId="77777777"/>
        </w:tc>
      </w:tr>
      <w:tr w:rsidR="00A95AB5" w:rsidTr="00A95AB5" w14:paraId="4C799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B5" w:rsidP="00A95AB5" w:rsidRDefault="00A95AB5" w14:paraId="1F6BA29B" w14:textId="77777777"/>
        </w:tc>
        <w:tc>
          <w:tcPr>
            <w:tcW w:w="7654" w:type="dxa"/>
            <w:gridSpan w:val="2"/>
          </w:tcPr>
          <w:p w:rsidR="00A95AB5" w:rsidP="00A95AB5" w:rsidRDefault="00A95AB5" w14:paraId="7F49C78E" w14:textId="490AEC20">
            <w:r>
              <w:t>gehoord de beraadslaging,</w:t>
            </w:r>
          </w:p>
        </w:tc>
      </w:tr>
      <w:tr w:rsidR="00997775" w:rsidTr="00A95AB5" w14:paraId="4AF62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59117" w14:textId="77777777"/>
        </w:tc>
        <w:tc>
          <w:tcPr>
            <w:tcW w:w="7654" w:type="dxa"/>
            <w:gridSpan w:val="2"/>
          </w:tcPr>
          <w:p w:rsidR="00997775" w:rsidRDefault="00997775" w14:paraId="037C19CB" w14:textId="77777777"/>
        </w:tc>
      </w:tr>
      <w:tr w:rsidR="00997775" w:rsidTr="00A95AB5" w14:paraId="12F47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ECD4F" w14:textId="77777777"/>
        </w:tc>
        <w:tc>
          <w:tcPr>
            <w:tcW w:w="7654" w:type="dxa"/>
            <w:gridSpan w:val="2"/>
          </w:tcPr>
          <w:p w:rsidR="00A95AB5" w:rsidP="00A95AB5" w:rsidRDefault="00A95AB5" w14:paraId="78EF4EB7" w14:textId="77777777">
            <w:r>
              <w:t>overwegende dat er jaarlijks 4 miljoen euro gaat naar leerlingen- en ouderorganisaties die de belangen van die groepen in het onderwijs vertegenwoordigen;</w:t>
            </w:r>
          </w:p>
          <w:p w:rsidR="002332E4" w:rsidP="00A95AB5" w:rsidRDefault="002332E4" w14:paraId="6D44CDC9" w14:textId="77777777"/>
          <w:p w:rsidR="00A95AB5" w:rsidP="00A95AB5" w:rsidRDefault="00A95AB5" w14:paraId="0FABCA8E" w14:textId="77777777">
            <w:r>
              <w:t>overwegende dat leerlingen en ouders cruciaal zijn in het stelsel van onderwijs en dat dus ondersteuning aan die organisaties rechtvaardig en belangrijk is;</w:t>
            </w:r>
          </w:p>
          <w:p w:rsidR="002332E4" w:rsidP="00A95AB5" w:rsidRDefault="002332E4" w14:paraId="6692B8AA" w14:textId="77777777"/>
          <w:p w:rsidR="00A95AB5" w:rsidP="00A95AB5" w:rsidRDefault="00A95AB5" w14:paraId="4C8657AB" w14:textId="77777777">
            <w:r>
              <w:t>constaterende dat sommige organisaties wel en andere organisaties geen aanspraak maken op het bestaande budget;</w:t>
            </w:r>
          </w:p>
          <w:p w:rsidR="002332E4" w:rsidP="00A95AB5" w:rsidRDefault="002332E4" w14:paraId="4CD96DD4" w14:textId="77777777"/>
          <w:p w:rsidR="00A95AB5" w:rsidP="00A95AB5" w:rsidRDefault="00A95AB5" w14:paraId="58DE09CB" w14:textId="77777777">
            <w:r>
              <w:t>verzoekt de regering te onderzoeken waarom deze organisaties deze instandhoudingssubsidies ontvangen en hoe andere organisaties ook aanspraak kunnen maken op het bestaande budget, en de Kamer hierover voor de begrotingsbehandeling van 2027 te informeren,</w:t>
            </w:r>
          </w:p>
          <w:p w:rsidR="002332E4" w:rsidP="00A95AB5" w:rsidRDefault="002332E4" w14:paraId="4B036757" w14:textId="77777777"/>
          <w:p w:rsidR="00A95AB5" w:rsidP="00A95AB5" w:rsidRDefault="00A95AB5" w14:paraId="592AA64F" w14:textId="77777777">
            <w:r>
              <w:t>en gaat over tot de orde van de dag.</w:t>
            </w:r>
          </w:p>
          <w:p w:rsidR="002332E4" w:rsidP="00A95AB5" w:rsidRDefault="002332E4" w14:paraId="0CC8DEC5" w14:textId="77777777"/>
          <w:p w:rsidR="00997775" w:rsidP="00A95AB5" w:rsidRDefault="00A95AB5" w14:paraId="75B7458F" w14:textId="6DAAE6C2">
            <w:proofErr w:type="spellStart"/>
            <w:r>
              <w:t>Kisteman</w:t>
            </w:r>
            <w:proofErr w:type="spellEnd"/>
          </w:p>
        </w:tc>
      </w:tr>
    </w:tbl>
    <w:p w:rsidR="00997775" w:rsidRDefault="00997775" w14:paraId="4723BF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84E6" w14:textId="77777777" w:rsidR="00A95AB5" w:rsidRDefault="00A95AB5">
      <w:pPr>
        <w:spacing w:line="20" w:lineRule="exact"/>
      </w:pPr>
    </w:p>
  </w:endnote>
  <w:endnote w:type="continuationSeparator" w:id="0">
    <w:p w14:paraId="0AA988FD" w14:textId="77777777" w:rsidR="00A95AB5" w:rsidRDefault="00A95AB5">
      <w:pPr>
        <w:pStyle w:val="Amendement"/>
      </w:pPr>
      <w:r>
        <w:rPr>
          <w:b w:val="0"/>
        </w:rPr>
        <w:t xml:space="preserve"> </w:t>
      </w:r>
    </w:p>
  </w:endnote>
  <w:endnote w:type="continuationNotice" w:id="1">
    <w:p w14:paraId="004AB8E6" w14:textId="77777777" w:rsidR="00A95AB5" w:rsidRDefault="00A95A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625F" w14:textId="77777777" w:rsidR="00A95AB5" w:rsidRDefault="00A95AB5">
      <w:pPr>
        <w:pStyle w:val="Amendement"/>
      </w:pPr>
      <w:r>
        <w:rPr>
          <w:b w:val="0"/>
        </w:rPr>
        <w:separator/>
      </w:r>
    </w:p>
  </w:footnote>
  <w:footnote w:type="continuationSeparator" w:id="0">
    <w:p w14:paraId="5978F07D" w14:textId="77777777" w:rsidR="00A95AB5" w:rsidRDefault="00A9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B5"/>
    <w:rsid w:val="00133FCE"/>
    <w:rsid w:val="001E482C"/>
    <w:rsid w:val="001E4877"/>
    <w:rsid w:val="0021105A"/>
    <w:rsid w:val="00226C62"/>
    <w:rsid w:val="002332E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95AB5"/>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6D0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0704"/>
  <w15:docId w15:val="{6AAC8418-5228-45E3-84F4-DC3D4C48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2026-02-13T09:40:00.0000000Z</dcterms:created>
  <dcterms:modified xsi:type="dcterms:W3CDTF">2026-02-13T09:40:00.0000000Z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