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8E" w:rsidP="00BD5867" w:rsidRDefault="00622807" w14:paraId="2B4C5824" w14:textId="516C5DF3">
      <w:pPr>
        <w:keepNext/>
        <w:keepLines/>
        <w:spacing w:line="276" w:lineRule="auto"/>
        <w:rPr>
          <w:szCs w:val="18"/>
        </w:rPr>
      </w:pPr>
      <w:bookmarkStart w:name="_GoBack" w:id="0"/>
      <w:bookmarkEnd w:id="0"/>
      <w:r w:rsidRPr="00622807">
        <w:rPr>
          <w:szCs w:val="18"/>
        </w:rPr>
        <w:t>Met deze brief informeer ik uw Kamer</w:t>
      </w:r>
      <w:r w:rsidR="009E7A98">
        <w:rPr>
          <w:szCs w:val="18"/>
        </w:rPr>
        <w:t>, mede namens de minister van Binnenlandse Zaken en Koninkrijksrelaties,</w:t>
      </w:r>
      <w:r w:rsidR="00392744">
        <w:rPr>
          <w:szCs w:val="18"/>
        </w:rPr>
        <w:t xml:space="preserve"> </w:t>
      </w:r>
      <w:r w:rsidR="00BD5867">
        <w:rPr>
          <w:szCs w:val="18"/>
        </w:rPr>
        <w:t>over de</w:t>
      </w:r>
      <w:r w:rsidR="00660A95">
        <w:rPr>
          <w:szCs w:val="18"/>
        </w:rPr>
        <w:t xml:space="preserve"> gefaseerde</w:t>
      </w:r>
      <w:r w:rsidR="00BD5867">
        <w:rPr>
          <w:szCs w:val="18"/>
        </w:rPr>
        <w:t xml:space="preserve"> inwerkingtreding van de Wet verbetering uitvoering Wet veiligheidsonderzoeken. </w:t>
      </w:r>
    </w:p>
    <w:p w:rsidR="00660A95" w:rsidP="00BD5867" w:rsidRDefault="00660A95" w14:paraId="5BF90F83" w14:textId="21B8DCC5">
      <w:pPr>
        <w:keepNext/>
        <w:keepLines/>
        <w:spacing w:line="276" w:lineRule="auto"/>
        <w:rPr>
          <w:szCs w:val="18"/>
        </w:rPr>
      </w:pPr>
    </w:p>
    <w:p w:rsidR="00660A95" w:rsidP="00BD5867" w:rsidRDefault="00E762A2" w14:paraId="7C62F44F" w14:textId="588C0E55">
      <w:pPr>
        <w:keepNext/>
        <w:keepLines/>
        <w:spacing w:line="276" w:lineRule="auto"/>
      </w:pPr>
      <w:r>
        <w:t xml:space="preserve">Nadat de wet door beide Kamers </w:t>
      </w:r>
      <w:r w:rsidR="00E67BE9">
        <w:t>is</w:t>
      </w:r>
      <w:r>
        <w:t xml:space="preserve"> aangenomen, is deze op</w:t>
      </w:r>
      <w:r w:rsidR="00660A95">
        <w:t xml:space="preserve"> 30 oktober 2025 bekendgemaakt</w:t>
      </w:r>
      <w:r w:rsidR="00AD6B6F">
        <w:t xml:space="preserve"> in het Staatsblad</w:t>
      </w:r>
      <w:r w:rsidRPr="002D473A" w:rsidR="00660A95">
        <w:t xml:space="preserve">. </w:t>
      </w:r>
      <w:r w:rsidRPr="002D473A" w:rsidR="003015F1">
        <w:t xml:space="preserve">In de schriftelijke behandeling is </w:t>
      </w:r>
      <w:r w:rsidR="00DF4D10">
        <w:t>1 januari 2026 als</w:t>
      </w:r>
      <w:r w:rsidRPr="002D473A" w:rsidR="003015F1">
        <w:t xml:space="preserve"> </w:t>
      </w:r>
      <w:r w:rsidR="00DF4D10">
        <w:t>streef</w:t>
      </w:r>
      <w:r w:rsidRPr="002D473A" w:rsidR="003015F1">
        <w:t>moment van inwerkingtreding genoemd</w:t>
      </w:r>
      <w:r w:rsidR="00D00AB7">
        <w:t xml:space="preserve">, waarbij een aantal </w:t>
      </w:r>
      <w:r w:rsidR="004D4286">
        <w:t>rand</w:t>
      </w:r>
      <w:r w:rsidR="00D00AB7">
        <w:t xml:space="preserve">voorwaarden zijn </w:t>
      </w:r>
      <w:r w:rsidR="00A119EA">
        <w:t>toegelicht</w:t>
      </w:r>
      <w:r w:rsidRPr="002D473A" w:rsidR="003015F1">
        <w:t>.</w:t>
      </w:r>
      <w:r w:rsidRPr="002D473A" w:rsidR="008E0EBA">
        <w:t xml:space="preserve"> </w:t>
      </w:r>
      <w:r w:rsidR="00660A95">
        <w:t>Inmiddels kan ik uw Kamer laten weten dat aan de belangrijkste randvoorwaarde voor inwerkingtreding</w:t>
      </w:r>
      <w:r w:rsidR="004D4286">
        <w:t>, de technische voorzieningen,</w:t>
      </w:r>
      <w:r w:rsidR="00660A95">
        <w:t xml:space="preserve"> wordt voldaan. </w:t>
      </w:r>
    </w:p>
    <w:p w:rsidR="00660A95" w:rsidP="00BD5867" w:rsidRDefault="00660A95" w14:paraId="273557C0" w14:textId="6436575A">
      <w:pPr>
        <w:keepNext/>
        <w:keepLines/>
        <w:spacing w:line="276" w:lineRule="auto"/>
      </w:pPr>
    </w:p>
    <w:p w:rsidR="00660A95" w:rsidP="00BD5867" w:rsidRDefault="00746D4D" w14:paraId="13C2131B" w14:textId="1596CD36">
      <w:pPr>
        <w:keepNext/>
        <w:keepLines/>
        <w:spacing w:line="276" w:lineRule="auto"/>
      </w:pPr>
      <w:r>
        <w:t>De</w:t>
      </w:r>
      <w:r w:rsidR="003015F1">
        <w:t xml:space="preserve"> wet </w:t>
      </w:r>
      <w:r>
        <w:t xml:space="preserve">zal </w:t>
      </w:r>
      <w:r w:rsidR="003015F1">
        <w:t>ged</w:t>
      </w:r>
      <w:r>
        <w:t xml:space="preserve">eeltelijk </w:t>
      </w:r>
      <w:r w:rsidR="00D00AB7">
        <w:t>p</w:t>
      </w:r>
      <w:r w:rsidR="003015F1">
        <w:t>er 1 april 2026 en volledig per 1 juli 2026</w:t>
      </w:r>
      <w:r>
        <w:t xml:space="preserve"> inwerkingtreden</w:t>
      </w:r>
      <w:r w:rsidR="003015F1">
        <w:t>.</w:t>
      </w:r>
      <w:r w:rsidR="00A83A45">
        <w:t xml:space="preserve"> </w:t>
      </w:r>
      <w:r w:rsidR="00DF4D10">
        <w:t xml:space="preserve">Dit zal </w:t>
      </w:r>
      <w:r w:rsidR="00D00AB7">
        <w:t>op kort</w:t>
      </w:r>
      <w:r w:rsidR="0043172C">
        <w:t>e</w:t>
      </w:r>
      <w:r w:rsidR="00D00AB7">
        <w:t xml:space="preserve"> termijn</w:t>
      </w:r>
      <w:r w:rsidR="00DF4D10">
        <w:t xml:space="preserve"> bij Koninklijk Besluit worden vastgesteld. </w:t>
      </w:r>
    </w:p>
    <w:p w:rsidR="005B3083" w:rsidP="004E2F43" w:rsidRDefault="005B3083" w14:paraId="4F676220" w14:textId="77777777">
      <w:pPr>
        <w:rPr>
          <w:i/>
          <w:szCs w:val="18"/>
        </w:rPr>
      </w:pPr>
    </w:p>
    <w:p w:rsidR="004E2F43" w:rsidP="004E2F43" w:rsidRDefault="00E762A2" w14:paraId="40D5BF68" w14:textId="682B21EA">
      <w:r>
        <w:t xml:space="preserve">DE MINISTER VAN </w:t>
      </w:r>
      <w:r w:rsidR="002D473A">
        <w:t>DEFENSIE</w:t>
      </w:r>
    </w:p>
    <w:p w:rsidR="002D473A" w:rsidP="004E2F43" w:rsidRDefault="0084450E" w14:paraId="59C0F0C3" w14:textId="0550F7FA">
      <w:r>
        <w:br/>
      </w:r>
    </w:p>
    <w:p w:rsidR="002D473A" w:rsidP="004E2F43" w:rsidRDefault="002D473A" w14:paraId="1D9610F4" w14:textId="1F827CD6"/>
    <w:p w:rsidR="002D473A" w:rsidP="004E2F43" w:rsidRDefault="002D473A" w14:paraId="6BFBDBC8" w14:textId="723025F3">
      <w:r>
        <w:t xml:space="preserve">Ruben Brekelmans </w:t>
      </w:r>
    </w:p>
    <w:p w:rsidR="00E762A2" w:rsidP="004E2F43" w:rsidRDefault="00E762A2" w14:paraId="6F534A98" w14:textId="518FCE41"/>
    <w:p w:rsidR="00E762A2" w:rsidP="004E2F43" w:rsidRDefault="00E762A2" w14:paraId="14E86C1B" w14:textId="43750084"/>
    <w:p w:rsidRPr="007D4DCC" w:rsidR="00E762A2" w:rsidP="004E2F43" w:rsidRDefault="00E762A2" w14:paraId="7AA1A024" w14:textId="77777777">
      <w:pPr>
        <w:rPr>
          <w:i/>
          <w:szCs w:val="18"/>
        </w:rPr>
      </w:pPr>
    </w:p>
    <w:p w:rsidRPr="004E2F43" w:rsidR="004E2F43" w:rsidP="004E2F43" w:rsidRDefault="004E2F43" w14:paraId="631CD8FD" w14:textId="77777777">
      <w:pPr>
        <w:rPr>
          <w:szCs w:val="18"/>
        </w:rPr>
      </w:pPr>
    </w:p>
    <w:p w:rsidR="005B3083" w:rsidP="004E2F43" w:rsidRDefault="005B3083" w14:paraId="2F402A84" w14:textId="77777777">
      <w:pPr>
        <w:rPr>
          <w:szCs w:val="18"/>
        </w:rPr>
      </w:pPr>
    </w:p>
    <w:p w:rsidR="004E2F43" w:rsidP="004E2F43" w:rsidRDefault="004E2F43" w14:paraId="6261BDDF" w14:textId="667689AF">
      <w:pPr>
        <w:rPr>
          <w:szCs w:val="18"/>
        </w:rPr>
      </w:pPr>
    </w:p>
    <w:sectPr w:rsidR="004E2F43" w:rsidSect="00215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04899" w14:textId="77777777" w:rsidR="000C4AD6" w:rsidRDefault="000C4AD6" w:rsidP="0056305F">
      <w:pPr>
        <w:spacing w:line="240" w:lineRule="auto"/>
      </w:pPr>
      <w:r>
        <w:separator/>
      </w:r>
    </w:p>
  </w:endnote>
  <w:endnote w:type="continuationSeparator" w:id="0">
    <w:p w14:paraId="726E4F3F" w14:textId="77777777" w:rsidR="000C4AD6" w:rsidRDefault="000C4AD6" w:rsidP="0056305F">
      <w:pPr>
        <w:spacing w:line="240" w:lineRule="auto"/>
      </w:pPr>
      <w:r>
        <w:continuationSeparator/>
      </w:r>
    </w:p>
  </w:endnote>
  <w:endnote w:type="continuationNotice" w:id="1">
    <w:p w14:paraId="01A44FD4" w14:textId="77777777" w:rsidR="000C4AD6" w:rsidRDefault="000C4A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80E3" w14:textId="77777777" w:rsidR="002732F2" w:rsidRDefault="0027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43172C" w:rsidRPr="00D06087" w14:paraId="2AD52979" w14:textId="77777777" w:rsidTr="002154BF">
      <w:trPr>
        <w:trHeight w:val="180"/>
      </w:trPr>
      <w:tc>
        <w:tcPr>
          <w:tcW w:w="7560" w:type="dxa"/>
          <w:vAlign w:val="bottom"/>
        </w:tcPr>
        <w:p w14:paraId="46779B88" w14:textId="08264CA0" w:rsidR="0043172C" w:rsidRPr="00093942" w:rsidRDefault="0043172C" w:rsidP="002154BF">
          <w:pPr>
            <w:pStyle w:val="Footer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" w:name="lpage_next"/>
          <w:r w:rsidRPr="00093942">
            <w:rPr>
              <w:sz w:val="13"/>
            </w:rPr>
            <w:t>Pagina</w:t>
          </w:r>
          <w:bookmarkEnd w:id="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4" w:name="lof_next"/>
          <w:r w:rsidRPr="00093942">
            <w:rPr>
              <w:sz w:val="13"/>
            </w:rPr>
            <w:t>van</w:t>
          </w:r>
          <w:bookmarkEnd w:id="4"/>
          <w:r w:rsidRPr="00093942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Pr="00BD5867">
            <w:rPr>
              <w:noProof/>
              <w:sz w:val="13"/>
              <w:szCs w:val="22"/>
            </w:rPr>
            <w:t>2</w:t>
          </w:r>
          <w:r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14:paraId="75968765" w14:textId="77777777" w:rsidR="0043172C" w:rsidRPr="00093942" w:rsidRDefault="0043172C" w:rsidP="002154BF">
          <w:pPr>
            <w:pStyle w:val="Footer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14:paraId="4EA4E37E" w14:textId="77777777" w:rsidR="0043172C" w:rsidRPr="00D06087" w:rsidRDefault="0043172C" w:rsidP="002154BF">
    <w:pPr>
      <w:pStyle w:val="Footer"/>
      <w:spacing w:line="180" w:lineRule="exact"/>
    </w:pPr>
  </w:p>
  <w:p w14:paraId="26B83F21" w14:textId="77777777" w:rsidR="0043172C" w:rsidRPr="00D06087" w:rsidRDefault="0043172C" w:rsidP="00215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43172C" w:rsidRPr="00D06087" w14:paraId="10EF9F34" w14:textId="77777777" w:rsidTr="002154BF">
      <w:trPr>
        <w:trHeight w:val="180"/>
      </w:trPr>
      <w:tc>
        <w:tcPr>
          <w:tcW w:w="7484" w:type="dxa"/>
          <w:vAlign w:val="bottom"/>
        </w:tcPr>
        <w:p w14:paraId="67B972AA" w14:textId="451A4CD9" w:rsidR="0043172C" w:rsidRPr="00093942" w:rsidRDefault="0043172C" w:rsidP="002154BF">
          <w:pPr>
            <w:pStyle w:val="Footer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1" w:name="lpage"/>
          <w:r w:rsidRPr="00093942">
            <w:rPr>
              <w:sz w:val="13"/>
            </w:rPr>
            <w:t>Pagina</w:t>
          </w:r>
          <w:bookmarkEnd w:id="31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2732F2">
            <w:rPr>
              <w:noProof/>
              <w:sz w:val="13"/>
            </w:rPr>
            <w:t>1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2" w:name="lof"/>
          <w:r w:rsidRPr="00093942">
            <w:rPr>
              <w:sz w:val="13"/>
            </w:rPr>
            <w:t>van</w:t>
          </w:r>
          <w:bookmarkEnd w:id="32"/>
          <w:r w:rsidRPr="00093942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2732F2" w:rsidRPr="002732F2">
            <w:rPr>
              <w:noProof/>
              <w:sz w:val="13"/>
              <w:szCs w:val="22"/>
            </w:rPr>
            <w:t>1</w:t>
          </w:r>
          <w:r>
            <w:rPr>
              <w:noProof/>
              <w:sz w:val="13"/>
            </w:rPr>
            <w:fldChar w:fldCharType="end"/>
          </w:r>
        </w:p>
      </w:tc>
      <w:tc>
        <w:tcPr>
          <w:tcW w:w="2268" w:type="dxa"/>
          <w:tcMar>
            <w:left w:w="255" w:type="dxa"/>
          </w:tcMar>
        </w:tcPr>
        <w:p w14:paraId="5070C2D7" w14:textId="77777777" w:rsidR="0043172C" w:rsidRPr="00093942" w:rsidRDefault="0043172C" w:rsidP="002154BF">
          <w:pPr>
            <w:pStyle w:val="Footer"/>
            <w:spacing w:line="180" w:lineRule="atLeast"/>
            <w:rPr>
              <w:b/>
              <w:smallCaps/>
              <w:sz w:val="16"/>
            </w:rPr>
          </w:pPr>
          <w:bookmarkStart w:id="33" w:name="classif_type1"/>
          <w:bookmarkEnd w:id="33"/>
        </w:p>
      </w:tc>
    </w:tr>
  </w:tbl>
  <w:p w14:paraId="53BB5359" w14:textId="77777777" w:rsidR="0043172C" w:rsidRPr="00D06087" w:rsidRDefault="0043172C" w:rsidP="002154BF">
    <w:pPr>
      <w:pStyle w:val="Footer"/>
      <w:spacing w:line="180" w:lineRule="exact"/>
    </w:pPr>
  </w:p>
  <w:p w14:paraId="547965C8" w14:textId="77777777" w:rsidR="0043172C" w:rsidRPr="00D06087" w:rsidRDefault="0043172C" w:rsidP="00215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576F" w14:textId="77777777" w:rsidR="000C4AD6" w:rsidRDefault="000C4AD6" w:rsidP="0056305F">
      <w:pPr>
        <w:spacing w:line="240" w:lineRule="auto"/>
      </w:pPr>
      <w:r>
        <w:separator/>
      </w:r>
    </w:p>
  </w:footnote>
  <w:footnote w:type="continuationSeparator" w:id="0">
    <w:p w14:paraId="3A1E07E9" w14:textId="77777777" w:rsidR="000C4AD6" w:rsidRDefault="000C4AD6" w:rsidP="0056305F">
      <w:pPr>
        <w:spacing w:line="240" w:lineRule="auto"/>
      </w:pPr>
      <w:r>
        <w:continuationSeparator/>
      </w:r>
    </w:p>
  </w:footnote>
  <w:footnote w:type="continuationNotice" w:id="1">
    <w:p w14:paraId="17674432" w14:textId="77777777" w:rsidR="000C4AD6" w:rsidRDefault="000C4A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727B" w14:textId="77777777" w:rsidR="002732F2" w:rsidRDefault="0027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43172C" w:rsidRPr="00D06087" w14:paraId="078580C1" w14:textId="77777777" w:rsidTr="002154BF">
      <w:trPr>
        <w:trHeight w:val="793"/>
      </w:trPr>
      <w:tc>
        <w:tcPr>
          <w:tcW w:w="2013" w:type="dxa"/>
          <w:vAlign w:val="bottom"/>
        </w:tcPr>
        <w:p w14:paraId="17829471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43172C" w:rsidRPr="00D06087" w14:paraId="20417D9B" w14:textId="77777777" w:rsidTr="002154BF">
      <w:trPr>
        <w:trHeight w:val="2000"/>
      </w:trPr>
      <w:tc>
        <w:tcPr>
          <w:tcW w:w="2013" w:type="dxa"/>
          <w:vAlign w:val="bottom"/>
        </w:tcPr>
        <w:p w14:paraId="27A92D74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43172C" w:rsidRPr="00D06087" w14:paraId="3CC3C710" w14:textId="77777777" w:rsidTr="002154BF">
      <w:trPr>
        <w:trHeight w:val="180"/>
      </w:trPr>
      <w:tc>
        <w:tcPr>
          <w:tcW w:w="2013" w:type="dxa"/>
        </w:tcPr>
        <w:p w14:paraId="0B7C5B35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3172C" w:rsidRPr="00D06087" w14:paraId="69A9717D" w14:textId="77777777" w:rsidTr="002154BF">
      <w:trPr>
        <w:trHeight w:val="270"/>
      </w:trPr>
      <w:tc>
        <w:tcPr>
          <w:tcW w:w="2013" w:type="dxa"/>
        </w:tcPr>
        <w:p w14:paraId="3DB87D3D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04635492" w14:textId="77777777" w:rsidTr="002154BF">
      <w:trPr>
        <w:trHeight w:val="450"/>
      </w:trPr>
      <w:tc>
        <w:tcPr>
          <w:tcW w:w="2013" w:type="dxa"/>
        </w:tcPr>
        <w:p w14:paraId="2473AA91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43172C" w:rsidRPr="00D06087" w14:paraId="0C082D5C" w14:textId="77777777" w:rsidTr="002154BF">
      <w:trPr>
        <w:trHeight w:val="450"/>
      </w:trPr>
      <w:tc>
        <w:tcPr>
          <w:tcW w:w="2013" w:type="dxa"/>
        </w:tcPr>
        <w:p w14:paraId="71B01AFC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14:paraId="30C0E6FC" w14:textId="77777777" w:rsidR="0043172C" w:rsidRPr="00D06087" w:rsidRDefault="0043172C" w:rsidP="00215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43172C" w:rsidRPr="00D06087" w14:paraId="39803287" w14:textId="77777777" w:rsidTr="002154BF">
      <w:trPr>
        <w:trHeight w:val="793"/>
      </w:trPr>
      <w:tc>
        <w:tcPr>
          <w:tcW w:w="2013" w:type="dxa"/>
          <w:vAlign w:val="bottom"/>
        </w:tcPr>
        <w:p w14:paraId="7DE446E1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43172C" w:rsidRPr="00D06087" w14:paraId="797CA198" w14:textId="77777777" w:rsidTr="002154BF">
      <w:trPr>
        <w:trHeight w:val="2000"/>
      </w:trPr>
      <w:tc>
        <w:tcPr>
          <w:tcW w:w="2013" w:type="dxa"/>
          <w:vAlign w:val="bottom"/>
        </w:tcPr>
        <w:p w14:paraId="061F4A93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43172C" w:rsidRPr="00D06087" w14:paraId="4CB0E5B8" w14:textId="77777777" w:rsidTr="002154BF">
      <w:trPr>
        <w:trHeight w:val="180"/>
      </w:trPr>
      <w:tc>
        <w:tcPr>
          <w:tcW w:w="2013" w:type="dxa"/>
        </w:tcPr>
        <w:p w14:paraId="3D504D43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division"/>
          <w:r w:rsidRPr="00093942">
            <w:rPr>
              <w:b/>
              <w:sz w:val="13"/>
            </w:rPr>
            <w:t>Ministerie van Defensie</w:t>
          </w:r>
          <w:bookmarkEnd w:id="7"/>
        </w:p>
      </w:tc>
    </w:tr>
    <w:tr w:rsidR="0043172C" w:rsidRPr="00D06087" w14:paraId="26AA5387" w14:textId="77777777" w:rsidTr="002154BF">
      <w:trPr>
        <w:trHeight w:hRule="exact" w:val="90"/>
      </w:trPr>
      <w:tc>
        <w:tcPr>
          <w:tcW w:w="2013" w:type="dxa"/>
        </w:tcPr>
        <w:p w14:paraId="3969B0A4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66164B51" w14:textId="77777777" w:rsidTr="002154BF">
      <w:trPr>
        <w:trHeight w:val="180"/>
      </w:trPr>
      <w:tc>
        <w:tcPr>
          <w:tcW w:w="2013" w:type="dxa"/>
        </w:tcPr>
        <w:p w14:paraId="6F53349D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visit_address"/>
          <w:r w:rsidRPr="00093942">
            <w:rPr>
              <w:sz w:val="13"/>
            </w:rPr>
            <w:t>Plein 4</w:t>
          </w:r>
          <w:bookmarkEnd w:id="8"/>
        </w:p>
      </w:tc>
    </w:tr>
    <w:tr w:rsidR="0043172C" w:rsidRPr="00D06087" w14:paraId="3CF47338" w14:textId="77777777" w:rsidTr="002154BF">
      <w:trPr>
        <w:trHeight w:val="180"/>
      </w:trPr>
      <w:tc>
        <w:tcPr>
          <w:tcW w:w="2013" w:type="dxa"/>
        </w:tcPr>
        <w:p w14:paraId="00544C01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mpc"/>
          <w:r w:rsidRPr="00093942">
            <w:rPr>
              <w:sz w:val="13"/>
            </w:rPr>
            <w:t>MPC 58 B</w:t>
          </w:r>
          <w:bookmarkEnd w:id="9"/>
        </w:p>
      </w:tc>
    </w:tr>
    <w:tr w:rsidR="0043172C" w:rsidRPr="00D06087" w14:paraId="378D61E5" w14:textId="77777777" w:rsidTr="002154BF">
      <w:trPr>
        <w:trHeight w:val="180"/>
      </w:trPr>
      <w:tc>
        <w:tcPr>
          <w:tcW w:w="2013" w:type="dxa"/>
        </w:tcPr>
        <w:p w14:paraId="08F4EF4F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al_address"/>
          <w:r w:rsidRPr="00093942">
            <w:rPr>
              <w:sz w:val="13"/>
            </w:rPr>
            <w:t>Postbus 20701</w:t>
          </w:r>
          <w:bookmarkEnd w:id="10"/>
        </w:p>
      </w:tc>
    </w:tr>
    <w:tr w:rsidR="0043172C" w:rsidRPr="00D06087" w14:paraId="5A83FD51" w14:textId="77777777" w:rsidTr="002154BF">
      <w:trPr>
        <w:trHeight w:val="180"/>
      </w:trPr>
      <w:tc>
        <w:tcPr>
          <w:tcW w:w="2013" w:type="dxa"/>
        </w:tcPr>
        <w:p w14:paraId="45F170DF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code"/>
          <w:r w:rsidRPr="00093942">
            <w:rPr>
              <w:sz w:val="13"/>
            </w:rPr>
            <w:t>2500 ES</w:t>
          </w:r>
          <w:bookmarkEnd w:id="11"/>
          <w:r w:rsidRPr="00093942">
            <w:rPr>
              <w:sz w:val="13"/>
            </w:rPr>
            <w:t xml:space="preserve"> </w:t>
          </w:r>
          <w:bookmarkStart w:id="12" w:name="place"/>
          <w:r w:rsidRPr="00093942">
            <w:rPr>
              <w:sz w:val="13"/>
            </w:rPr>
            <w:t>Den Haag</w:t>
          </w:r>
          <w:bookmarkEnd w:id="12"/>
        </w:p>
      </w:tc>
    </w:tr>
    <w:tr w:rsidR="0043172C" w:rsidRPr="00D06087" w14:paraId="70EF7BAE" w14:textId="77777777" w:rsidTr="002154BF">
      <w:trPr>
        <w:trHeight w:val="180"/>
      </w:trPr>
      <w:tc>
        <w:tcPr>
          <w:tcW w:w="2013" w:type="dxa"/>
        </w:tcPr>
        <w:p w14:paraId="1499F242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www"/>
          <w:r w:rsidRPr="00093942">
            <w:rPr>
              <w:sz w:val="13"/>
            </w:rPr>
            <w:t>www.defensie.nl</w:t>
          </w:r>
          <w:bookmarkEnd w:id="13"/>
        </w:p>
      </w:tc>
    </w:tr>
    <w:tr w:rsidR="0043172C" w:rsidRPr="00D06087" w14:paraId="02D1FB73" w14:textId="77777777" w:rsidTr="002154BF">
      <w:trPr>
        <w:trHeight w:hRule="exact" w:val="90"/>
      </w:trPr>
      <w:tc>
        <w:tcPr>
          <w:tcW w:w="2013" w:type="dxa"/>
        </w:tcPr>
        <w:p w14:paraId="2E68BAC6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69584CE1" w14:textId="77777777" w:rsidTr="002154BF">
      <w:trPr>
        <w:trHeight w:val="180"/>
      </w:trPr>
      <w:tc>
        <w:tcPr>
          <w:tcW w:w="2013" w:type="dxa"/>
        </w:tcPr>
        <w:p w14:paraId="4CA8231F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3172C" w:rsidRPr="00D06087" w14:paraId="027E705A" w14:textId="77777777" w:rsidTr="002154BF">
      <w:trPr>
        <w:trHeight w:val="180"/>
      </w:trPr>
      <w:tc>
        <w:tcPr>
          <w:tcW w:w="2013" w:type="dxa"/>
        </w:tcPr>
        <w:p w14:paraId="7B8A44CD" w14:textId="77777777" w:rsidR="0043172C" w:rsidRPr="00093942" w:rsidRDefault="0043172C" w:rsidP="002154B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43172C" w:rsidRPr="00D06087" w14:paraId="32E0DE5A" w14:textId="77777777" w:rsidTr="002154BF">
      <w:trPr>
        <w:trHeight w:val="180"/>
      </w:trPr>
      <w:tc>
        <w:tcPr>
          <w:tcW w:w="2013" w:type="dxa"/>
        </w:tcPr>
        <w:p w14:paraId="47A8D42F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73A05450" w14:textId="77777777" w:rsidTr="002154BF">
      <w:trPr>
        <w:trHeight w:val="180"/>
      </w:trPr>
      <w:tc>
        <w:tcPr>
          <w:tcW w:w="2013" w:type="dxa"/>
        </w:tcPr>
        <w:p w14:paraId="77BEF3EA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77D90AE6" w14:textId="77777777" w:rsidTr="002154BF">
      <w:trPr>
        <w:trHeight w:val="180"/>
      </w:trPr>
      <w:tc>
        <w:tcPr>
          <w:tcW w:w="2013" w:type="dxa"/>
        </w:tcPr>
        <w:p w14:paraId="68CF6816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lmobile"/>
          <w:bookmarkEnd w:id="14"/>
        </w:p>
      </w:tc>
    </w:tr>
    <w:tr w:rsidR="0043172C" w:rsidRPr="00D06087" w14:paraId="546107D7" w14:textId="77777777" w:rsidTr="002154BF">
      <w:trPr>
        <w:trHeight w:hRule="exact" w:val="270"/>
      </w:trPr>
      <w:tc>
        <w:tcPr>
          <w:tcW w:w="2013" w:type="dxa"/>
        </w:tcPr>
        <w:p w14:paraId="5C8423DF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3172C" w:rsidRPr="00D06087" w14:paraId="1D34974E" w14:textId="77777777" w:rsidTr="002154BF">
      <w:trPr>
        <w:trHeight w:val="450"/>
      </w:trPr>
      <w:tc>
        <w:tcPr>
          <w:tcW w:w="2013" w:type="dxa"/>
        </w:tcPr>
        <w:p w14:paraId="2976972D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our_ref"/>
          <w:r w:rsidRPr="00093942">
            <w:rPr>
              <w:b/>
              <w:sz w:val="13"/>
            </w:rPr>
            <w:t>Onze referentie</w:t>
          </w:r>
          <w:bookmarkEnd w:id="15"/>
        </w:p>
        <w:p w14:paraId="45926B8B" w14:textId="4DDF7E71" w:rsidR="0043172C" w:rsidRPr="00093942" w:rsidRDefault="0043172C" w:rsidP="0092054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7B4533">
            <w:rPr>
              <w:sz w:val="13"/>
            </w:rPr>
            <w:t>MINDEF20260007627</w:t>
          </w:r>
        </w:p>
      </w:tc>
    </w:tr>
    <w:tr w:rsidR="0043172C" w:rsidRPr="00D06087" w14:paraId="3326D940" w14:textId="77777777" w:rsidTr="002154BF">
      <w:trPr>
        <w:trHeight w:val="450"/>
      </w:trPr>
      <w:tc>
        <w:tcPr>
          <w:tcW w:w="2013" w:type="dxa"/>
        </w:tcPr>
        <w:p w14:paraId="059D3CB8" w14:textId="77777777" w:rsidR="0043172C" w:rsidRDefault="0043172C" w:rsidP="002154B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6" w:name="lyour_ref"/>
          <w:bookmarkStart w:id="17" w:name="lby_intervention"/>
          <w:bookmarkStart w:id="18" w:name="lcopyto"/>
          <w:bookmarkEnd w:id="16"/>
          <w:bookmarkEnd w:id="17"/>
        </w:p>
        <w:bookmarkEnd w:id="18"/>
        <w:p w14:paraId="7C2F06DA" w14:textId="77777777" w:rsidR="0043172C" w:rsidRPr="00093942" w:rsidRDefault="0043172C" w:rsidP="002154B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3172C" w:rsidRPr="00D06087" w14:paraId="0265980E" w14:textId="77777777" w:rsidTr="002154BF">
      <w:trPr>
        <w:trHeight w:val="450"/>
      </w:trPr>
      <w:tc>
        <w:tcPr>
          <w:tcW w:w="2013" w:type="dxa"/>
        </w:tcPr>
        <w:p w14:paraId="7469300F" w14:textId="77777777" w:rsidR="0043172C" w:rsidRPr="00093942" w:rsidRDefault="0043172C" w:rsidP="007D4DCC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9" w:name="ldealt_with_by"/>
          <w:bookmarkStart w:id="20" w:name="ldefined_by"/>
          <w:bookmarkStart w:id="21" w:name="lnum_pages_appendixes"/>
          <w:bookmarkStart w:id="22" w:name="lspecimen"/>
          <w:bookmarkStart w:id="23" w:name="return_text"/>
          <w:bookmarkEnd w:id="19"/>
          <w:bookmarkEnd w:id="20"/>
          <w:bookmarkEnd w:id="21"/>
          <w:bookmarkEnd w:id="22"/>
          <w:r>
            <w:rPr>
              <w:i/>
              <w:sz w:val="13"/>
            </w:rPr>
            <w:t xml:space="preserve">Bij </w:t>
          </w:r>
          <w:r w:rsidRPr="00093942">
            <w:rPr>
              <w:i/>
              <w:sz w:val="13"/>
            </w:rPr>
            <w:t xml:space="preserve">beantwoording datum, onze referentie en </w:t>
          </w:r>
          <w:r>
            <w:rPr>
              <w:i/>
              <w:sz w:val="13"/>
            </w:rPr>
            <w:t xml:space="preserve">onderwerp </w:t>
          </w:r>
          <w:r w:rsidRPr="00093942">
            <w:rPr>
              <w:i/>
              <w:sz w:val="13"/>
            </w:rPr>
            <w:t>vermelden.</w:t>
          </w:r>
          <w:bookmarkEnd w:id="23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3720"/>
    </w:tblGrid>
    <w:tr w:rsidR="0043172C" w:rsidRPr="00D06087" w14:paraId="5F2288FE" w14:textId="77777777" w:rsidTr="002154BF">
      <w:trPr>
        <w:trHeight w:val="2268"/>
      </w:trPr>
      <w:tc>
        <w:tcPr>
          <w:tcW w:w="737" w:type="dxa"/>
        </w:tcPr>
        <w:p w14:paraId="0E86F415" w14:textId="066EFB26" w:rsidR="0043172C" w:rsidRPr="00D06087" w:rsidRDefault="0043172C" w:rsidP="0008128A">
          <w:pPr>
            <w:framePr w:hSpace="180" w:wrap="around" w:vAnchor="page" w:hAnchor="page" w:x="5529" w:y="1"/>
          </w:pPr>
          <w:bookmarkStart w:id="24" w:name="logo"/>
          <w:bookmarkEnd w:id="24"/>
          <w:r>
            <w:rPr>
              <w:noProof/>
              <w:lang w:eastAsia="nl-NL"/>
            </w:rPr>
            <w:drawing>
              <wp:inline distT="0" distB="0" distL="0" distR="0" wp14:anchorId="350B6700" wp14:editId="48C69C82">
                <wp:extent cx="457200" cy="1333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14:paraId="6A4E7670" w14:textId="77777777" w:rsidR="0043172C" w:rsidRPr="00D06087" w:rsidRDefault="0043172C" w:rsidP="0008128A">
          <w:pPr>
            <w:framePr w:hSpace="180" w:wrap="around" w:vAnchor="page" w:hAnchor="page" w:x="5529" w:y="1"/>
          </w:pPr>
          <w:bookmarkStart w:id="25" w:name="logo_mark"/>
          <w:bookmarkEnd w:id="25"/>
          <w:r>
            <w:rPr>
              <w:noProof/>
              <w:lang w:eastAsia="nl-NL"/>
            </w:rPr>
            <w:drawing>
              <wp:inline distT="0" distB="0" distL="0" distR="0" wp14:anchorId="117B3A94" wp14:editId="3F82EF7F">
                <wp:extent cx="2352675" cy="15906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1590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43172C" w:rsidRPr="00B56A99" w14:paraId="16949E9D" w14:textId="77777777" w:rsidTr="002154BF">
      <w:trPr>
        <w:trHeight w:val="320"/>
      </w:trPr>
      <w:tc>
        <w:tcPr>
          <w:tcW w:w="7483" w:type="dxa"/>
          <w:gridSpan w:val="2"/>
        </w:tcPr>
        <w:p w14:paraId="5E379D26" w14:textId="77777777" w:rsidR="0043172C" w:rsidRPr="00B2334C" w:rsidRDefault="0043172C" w:rsidP="007D4DCC">
          <w:pPr>
            <w:pStyle w:val="Header"/>
            <w:spacing w:line="240" w:lineRule="auto"/>
            <w:rPr>
              <w:sz w:val="13"/>
              <w:lang w:val="es-ES"/>
            </w:rPr>
          </w:pPr>
          <w:bookmarkStart w:id="26" w:name="return_address"/>
          <w:r w:rsidRPr="00B2334C">
            <w:rPr>
              <w:sz w:val="13"/>
              <w:lang w:val="es-ES"/>
            </w:rPr>
            <w:t xml:space="preserve">&gt; </w:t>
          </w:r>
          <w:proofErr w:type="spellStart"/>
          <w:r w:rsidRPr="00B2334C">
            <w:rPr>
              <w:sz w:val="13"/>
              <w:lang w:val="es-ES"/>
            </w:rPr>
            <w:t>Retouradres</w:t>
          </w:r>
          <w:proofErr w:type="spellEnd"/>
          <w:r w:rsidRPr="00B2334C">
            <w:rPr>
              <w:sz w:val="13"/>
              <w:lang w:val="es-ES"/>
            </w:rPr>
            <w:t xml:space="preserve"> </w:t>
          </w:r>
          <w:proofErr w:type="spellStart"/>
          <w:r w:rsidRPr="00B2334C">
            <w:rPr>
              <w:sz w:val="13"/>
              <w:lang w:val="es-ES"/>
            </w:rPr>
            <w:t>Postbus</w:t>
          </w:r>
          <w:proofErr w:type="spellEnd"/>
          <w:r w:rsidRPr="00B2334C">
            <w:rPr>
              <w:sz w:val="13"/>
              <w:lang w:val="es-ES"/>
            </w:rPr>
            <w:t xml:space="preserve"> 20701 2500 ES Den Haag</w:t>
          </w:r>
          <w:bookmarkEnd w:id="26"/>
        </w:p>
      </w:tc>
    </w:tr>
    <w:tr w:rsidR="0043172C" w:rsidRPr="00D06087" w14:paraId="6C598050" w14:textId="77777777" w:rsidTr="002154BF">
      <w:trPr>
        <w:trHeight w:val="2880"/>
      </w:trPr>
      <w:tc>
        <w:tcPr>
          <w:tcW w:w="7483" w:type="dxa"/>
          <w:gridSpan w:val="2"/>
        </w:tcPr>
        <w:p w14:paraId="5E959E69" w14:textId="77777777" w:rsidR="0043172C" w:rsidRPr="00D06087" w:rsidRDefault="0043172C" w:rsidP="007D4DCC">
          <w:pPr>
            <w:pStyle w:val="Header"/>
            <w:spacing w:line="240" w:lineRule="auto"/>
          </w:pPr>
          <w:bookmarkStart w:id="27" w:name="to"/>
          <w:r w:rsidRPr="00D06087">
            <w:t>de Voorzitter van de Tweede Kamer</w:t>
          </w:r>
        </w:p>
        <w:p w14:paraId="2CEB16E2" w14:textId="77777777" w:rsidR="0043172C" w:rsidRPr="00D06087" w:rsidRDefault="0043172C" w:rsidP="007D4DCC">
          <w:pPr>
            <w:pStyle w:val="Header"/>
            <w:spacing w:line="240" w:lineRule="auto"/>
          </w:pPr>
          <w:r w:rsidRPr="00D06087">
            <w:t>der Staten-Generaal</w:t>
          </w:r>
        </w:p>
        <w:p w14:paraId="51D9B5CA" w14:textId="77777777" w:rsidR="0043172C" w:rsidRDefault="0043172C" w:rsidP="007D4DCC">
          <w:pPr>
            <w:pStyle w:val="Header"/>
            <w:spacing w:line="240" w:lineRule="auto"/>
          </w:pPr>
          <w:proofErr w:type="spellStart"/>
          <w:r>
            <w:t>Bezuidenhoutseweg</w:t>
          </w:r>
          <w:proofErr w:type="spellEnd"/>
          <w:r>
            <w:t xml:space="preserve"> 67 </w:t>
          </w:r>
        </w:p>
        <w:p w14:paraId="281FF07C" w14:textId="51F2E961" w:rsidR="0043172C" w:rsidRPr="00D06087" w:rsidRDefault="0043172C" w:rsidP="00EB3089">
          <w:pPr>
            <w:pStyle w:val="Header"/>
            <w:spacing w:line="240" w:lineRule="auto"/>
          </w:pPr>
          <w:r w:rsidRPr="00622807">
            <w:t>259</w:t>
          </w:r>
          <w:r>
            <w:t>4</w:t>
          </w:r>
          <w:r w:rsidRPr="00622807">
            <w:t xml:space="preserve"> </w:t>
          </w:r>
          <w:r>
            <w:t>AC</w:t>
          </w:r>
          <w:r w:rsidRPr="00622807">
            <w:t xml:space="preserve"> Den Haag</w:t>
          </w:r>
          <w:bookmarkEnd w:id="27"/>
        </w:p>
      </w:tc>
    </w:tr>
    <w:tr w:rsidR="0043172C" w:rsidRPr="00D06087" w14:paraId="4F8D9B0C" w14:textId="77777777" w:rsidTr="002154BF">
      <w:trPr>
        <w:trHeight w:val="240"/>
      </w:trPr>
      <w:tc>
        <w:tcPr>
          <w:tcW w:w="1100" w:type="dxa"/>
        </w:tcPr>
        <w:p w14:paraId="409C70E7" w14:textId="77777777" w:rsidR="0043172C" w:rsidRPr="00280ECE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  <w:bookmarkStart w:id="28" w:name="ldate"/>
          <w:r w:rsidRPr="00280ECE">
            <w:t>Datum</w:t>
          </w:r>
          <w:bookmarkEnd w:id="28"/>
        </w:p>
      </w:tc>
      <w:tc>
        <w:tcPr>
          <w:tcW w:w="6383" w:type="dxa"/>
        </w:tcPr>
        <w:p w14:paraId="4CA420DD" w14:textId="7E1E5E92" w:rsidR="0043172C" w:rsidRPr="00280ECE" w:rsidRDefault="00280ECE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  <w:bookmarkStart w:id="29" w:name="date"/>
          <w:bookmarkEnd w:id="29"/>
          <w:r w:rsidRPr="00280ECE">
            <w:t>13 februari 2026</w:t>
          </w:r>
        </w:p>
      </w:tc>
    </w:tr>
    <w:tr w:rsidR="0043172C" w:rsidRPr="00D06087" w14:paraId="65CA6C22" w14:textId="77777777" w:rsidTr="002154BF">
      <w:trPr>
        <w:trHeight w:val="240"/>
      </w:trPr>
      <w:tc>
        <w:tcPr>
          <w:tcW w:w="1100" w:type="dxa"/>
        </w:tcPr>
        <w:p w14:paraId="0681F042" w14:textId="77777777" w:rsidR="0043172C" w:rsidRPr="00D06087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  <w:r>
            <w:t>Betreft</w:t>
          </w:r>
        </w:p>
      </w:tc>
      <w:tc>
        <w:tcPr>
          <w:tcW w:w="6383" w:type="dxa"/>
        </w:tcPr>
        <w:p w14:paraId="383867E2" w14:textId="77777777" w:rsidR="0043172C" w:rsidRDefault="0043172C" w:rsidP="00BD5867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  <w:r>
            <w:t>Inwerkingtreding Wet verbetering uitvoering</w:t>
          </w:r>
        </w:p>
        <w:p w14:paraId="41EABFBC" w14:textId="4335EEFA" w:rsidR="0043172C" w:rsidRDefault="0043172C" w:rsidP="00BD5867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  <w:r>
            <w:t>Wet veiligheidsonderzoeken</w:t>
          </w:r>
        </w:p>
      </w:tc>
    </w:tr>
    <w:tr w:rsidR="0043172C" w:rsidRPr="00D06087" w14:paraId="414E8897" w14:textId="77777777" w:rsidTr="002154BF">
      <w:trPr>
        <w:trHeight w:val="240"/>
      </w:trPr>
      <w:tc>
        <w:tcPr>
          <w:tcW w:w="1100" w:type="dxa"/>
        </w:tcPr>
        <w:p w14:paraId="45663E35" w14:textId="77777777" w:rsidR="0043172C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</w:p>
      </w:tc>
      <w:tc>
        <w:tcPr>
          <w:tcW w:w="6383" w:type="dxa"/>
        </w:tcPr>
        <w:p w14:paraId="7E6D4720" w14:textId="77777777" w:rsidR="0043172C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</w:p>
      </w:tc>
    </w:tr>
    <w:tr w:rsidR="0043172C" w:rsidRPr="00D06087" w14:paraId="4EF1049A" w14:textId="77777777" w:rsidTr="002154BF">
      <w:trPr>
        <w:trHeight w:val="240"/>
      </w:trPr>
      <w:tc>
        <w:tcPr>
          <w:tcW w:w="1100" w:type="dxa"/>
        </w:tcPr>
        <w:p w14:paraId="7FD41ACD" w14:textId="77777777" w:rsidR="0043172C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</w:p>
      </w:tc>
      <w:tc>
        <w:tcPr>
          <w:tcW w:w="6383" w:type="dxa"/>
        </w:tcPr>
        <w:p w14:paraId="071515C6" w14:textId="77777777" w:rsidR="0043172C" w:rsidRDefault="0043172C" w:rsidP="007D4DCC">
          <w:pPr>
            <w:pStyle w:val="Header"/>
            <w:tabs>
              <w:tab w:val="clear" w:pos="4536"/>
              <w:tab w:val="clear" w:pos="9072"/>
              <w:tab w:val="right" w:pos="1100"/>
            </w:tabs>
            <w:spacing w:line="240" w:lineRule="auto"/>
          </w:pPr>
        </w:p>
      </w:tc>
    </w:tr>
    <w:tr w:rsidR="0043172C" w:rsidRPr="00D06087" w14:paraId="0C7D7BFC" w14:textId="77777777" w:rsidTr="002154BF">
      <w:trPr>
        <w:trHeight w:val="960"/>
      </w:trPr>
      <w:tc>
        <w:tcPr>
          <w:tcW w:w="7483" w:type="dxa"/>
          <w:gridSpan w:val="2"/>
          <w:vAlign w:val="bottom"/>
        </w:tcPr>
        <w:p w14:paraId="21A33037" w14:textId="77777777" w:rsidR="0043172C" w:rsidRPr="00D06087" w:rsidRDefault="0043172C" w:rsidP="002154BF">
          <w:pPr>
            <w:pStyle w:val="Header"/>
          </w:pPr>
          <w:bookmarkStart w:id="30" w:name="opening"/>
          <w:bookmarkEnd w:id="30"/>
        </w:p>
      </w:tc>
    </w:tr>
  </w:tbl>
  <w:p w14:paraId="450A2965" w14:textId="77777777" w:rsidR="0043172C" w:rsidRPr="00D06087" w:rsidRDefault="0043172C" w:rsidP="002154BF">
    <w:pPr>
      <w:pStyle w:val="Header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C42"/>
    <w:multiLevelType w:val="hybridMultilevel"/>
    <w:tmpl w:val="BA7EFCDC"/>
    <w:lvl w:ilvl="0" w:tplc="170ECD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164"/>
    <w:multiLevelType w:val="hybridMultilevel"/>
    <w:tmpl w:val="9CB8B0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5722"/>
    <w:multiLevelType w:val="hybridMultilevel"/>
    <w:tmpl w:val="EC2CE9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1F4D8C"/>
    <w:multiLevelType w:val="hybridMultilevel"/>
    <w:tmpl w:val="17B006D4"/>
    <w:lvl w:ilvl="0" w:tplc="81646E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41D0"/>
    <w:multiLevelType w:val="hybridMultilevel"/>
    <w:tmpl w:val="0882E3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00EB1"/>
    <w:multiLevelType w:val="hybridMultilevel"/>
    <w:tmpl w:val="80826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92FE3"/>
    <w:multiLevelType w:val="hybridMultilevel"/>
    <w:tmpl w:val="924CD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D4F93"/>
    <w:multiLevelType w:val="hybridMultilevel"/>
    <w:tmpl w:val="3C446A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1D5"/>
    <w:multiLevelType w:val="hybridMultilevel"/>
    <w:tmpl w:val="C9C8945E"/>
    <w:lvl w:ilvl="0" w:tplc="148ED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2E21"/>
    <w:multiLevelType w:val="hybridMultilevel"/>
    <w:tmpl w:val="EB6E8BC0"/>
    <w:lvl w:ilvl="0" w:tplc="EDBC0B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0DA6"/>
    <w:multiLevelType w:val="hybridMultilevel"/>
    <w:tmpl w:val="AEE40216"/>
    <w:lvl w:ilvl="0" w:tplc="8DC680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5F"/>
    <w:rsid w:val="00001337"/>
    <w:rsid w:val="00005014"/>
    <w:rsid w:val="00005A9B"/>
    <w:rsid w:val="000132A3"/>
    <w:rsid w:val="00014D53"/>
    <w:rsid w:val="000215D1"/>
    <w:rsid w:val="00021D9C"/>
    <w:rsid w:val="00024FA5"/>
    <w:rsid w:val="00030899"/>
    <w:rsid w:val="00030939"/>
    <w:rsid w:val="0004300C"/>
    <w:rsid w:val="00046FE0"/>
    <w:rsid w:val="00050879"/>
    <w:rsid w:val="00056B82"/>
    <w:rsid w:val="00060576"/>
    <w:rsid w:val="000675B1"/>
    <w:rsid w:val="00071915"/>
    <w:rsid w:val="00072606"/>
    <w:rsid w:val="00072698"/>
    <w:rsid w:val="0008128A"/>
    <w:rsid w:val="00081F02"/>
    <w:rsid w:val="00085B0C"/>
    <w:rsid w:val="00085FF9"/>
    <w:rsid w:val="00087888"/>
    <w:rsid w:val="00090891"/>
    <w:rsid w:val="0009648E"/>
    <w:rsid w:val="000A11E6"/>
    <w:rsid w:val="000A2D1A"/>
    <w:rsid w:val="000A30DC"/>
    <w:rsid w:val="000A41D8"/>
    <w:rsid w:val="000A6048"/>
    <w:rsid w:val="000B14F5"/>
    <w:rsid w:val="000B4846"/>
    <w:rsid w:val="000B51A8"/>
    <w:rsid w:val="000C13A2"/>
    <w:rsid w:val="000C1431"/>
    <w:rsid w:val="000C4AD6"/>
    <w:rsid w:val="000C55E8"/>
    <w:rsid w:val="000C5C7A"/>
    <w:rsid w:val="000E1041"/>
    <w:rsid w:val="000E18F0"/>
    <w:rsid w:val="000E2BB1"/>
    <w:rsid w:val="000E67D7"/>
    <w:rsid w:val="000E72EF"/>
    <w:rsid w:val="000E7462"/>
    <w:rsid w:val="000F5F50"/>
    <w:rsid w:val="000F7E43"/>
    <w:rsid w:val="000F7E7F"/>
    <w:rsid w:val="00107061"/>
    <w:rsid w:val="0010774C"/>
    <w:rsid w:val="00111229"/>
    <w:rsid w:val="00112A41"/>
    <w:rsid w:val="00117505"/>
    <w:rsid w:val="00117B93"/>
    <w:rsid w:val="001210FE"/>
    <w:rsid w:val="00123060"/>
    <w:rsid w:val="0012432C"/>
    <w:rsid w:val="001243F1"/>
    <w:rsid w:val="001259BE"/>
    <w:rsid w:val="00126CAF"/>
    <w:rsid w:val="00130A51"/>
    <w:rsid w:val="00131DB8"/>
    <w:rsid w:val="00132834"/>
    <w:rsid w:val="00134457"/>
    <w:rsid w:val="00137362"/>
    <w:rsid w:val="0014412C"/>
    <w:rsid w:val="00151FA0"/>
    <w:rsid w:val="00156754"/>
    <w:rsid w:val="00161179"/>
    <w:rsid w:val="001706BD"/>
    <w:rsid w:val="00171B12"/>
    <w:rsid w:val="00176778"/>
    <w:rsid w:val="00180947"/>
    <w:rsid w:val="00181219"/>
    <w:rsid w:val="00181488"/>
    <w:rsid w:val="001817A4"/>
    <w:rsid w:val="00181817"/>
    <w:rsid w:val="00181AC7"/>
    <w:rsid w:val="001844C5"/>
    <w:rsid w:val="00190AFC"/>
    <w:rsid w:val="00190D68"/>
    <w:rsid w:val="00191735"/>
    <w:rsid w:val="001933BB"/>
    <w:rsid w:val="00195638"/>
    <w:rsid w:val="0019643B"/>
    <w:rsid w:val="001A6CD8"/>
    <w:rsid w:val="001B07B5"/>
    <w:rsid w:val="001B218C"/>
    <w:rsid w:val="001B3622"/>
    <w:rsid w:val="001B5444"/>
    <w:rsid w:val="001B724C"/>
    <w:rsid w:val="001B7C81"/>
    <w:rsid w:val="001C5014"/>
    <w:rsid w:val="001C736A"/>
    <w:rsid w:val="001F0D3B"/>
    <w:rsid w:val="001F4157"/>
    <w:rsid w:val="001F5794"/>
    <w:rsid w:val="00212FF5"/>
    <w:rsid w:val="002154BF"/>
    <w:rsid w:val="002168AF"/>
    <w:rsid w:val="00226541"/>
    <w:rsid w:val="00230409"/>
    <w:rsid w:val="00231830"/>
    <w:rsid w:val="00234563"/>
    <w:rsid w:val="00237F9B"/>
    <w:rsid w:val="00240AE2"/>
    <w:rsid w:val="00245729"/>
    <w:rsid w:val="0025086F"/>
    <w:rsid w:val="00250D6E"/>
    <w:rsid w:val="00252CD8"/>
    <w:rsid w:val="00253CB7"/>
    <w:rsid w:val="002551CE"/>
    <w:rsid w:val="00260E3A"/>
    <w:rsid w:val="00265B6E"/>
    <w:rsid w:val="002732F2"/>
    <w:rsid w:val="002757CD"/>
    <w:rsid w:val="00277C21"/>
    <w:rsid w:val="00280ECE"/>
    <w:rsid w:val="00281AF3"/>
    <w:rsid w:val="002843DB"/>
    <w:rsid w:val="00292C2E"/>
    <w:rsid w:val="002969C0"/>
    <w:rsid w:val="00297E7F"/>
    <w:rsid w:val="002A1B5C"/>
    <w:rsid w:val="002A569E"/>
    <w:rsid w:val="002A6043"/>
    <w:rsid w:val="002B3C45"/>
    <w:rsid w:val="002B6CE9"/>
    <w:rsid w:val="002C0BA5"/>
    <w:rsid w:val="002C4F71"/>
    <w:rsid w:val="002C5E71"/>
    <w:rsid w:val="002C6B07"/>
    <w:rsid w:val="002D473A"/>
    <w:rsid w:val="002D693E"/>
    <w:rsid w:val="002E09CD"/>
    <w:rsid w:val="002E1C53"/>
    <w:rsid w:val="002E7030"/>
    <w:rsid w:val="002F08AC"/>
    <w:rsid w:val="002F1E5D"/>
    <w:rsid w:val="002F6558"/>
    <w:rsid w:val="002F6979"/>
    <w:rsid w:val="00300E0F"/>
    <w:rsid w:val="003015F1"/>
    <w:rsid w:val="00302432"/>
    <w:rsid w:val="0030523A"/>
    <w:rsid w:val="003052A4"/>
    <w:rsid w:val="0031586C"/>
    <w:rsid w:val="003373C2"/>
    <w:rsid w:val="003376C4"/>
    <w:rsid w:val="00352918"/>
    <w:rsid w:val="00352E6F"/>
    <w:rsid w:val="00353F96"/>
    <w:rsid w:val="00357460"/>
    <w:rsid w:val="00362FAE"/>
    <w:rsid w:val="00363E7B"/>
    <w:rsid w:val="003759AA"/>
    <w:rsid w:val="00375D0E"/>
    <w:rsid w:val="00383C88"/>
    <w:rsid w:val="003856AD"/>
    <w:rsid w:val="00387090"/>
    <w:rsid w:val="00391D8E"/>
    <w:rsid w:val="00392744"/>
    <w:rsid w:val="0039277A"/>
    <w:rsid w:val="003A1982"/>
    <w:rsid w:val="003A3D6E"/>
    <w:rsid w:val="003A48C8"/>
    <w:rsid w:val="003B4635"/>
    <w:rsid w:val="003B4C9F"/>
    <w:rsid w:val="003B7FBA"/>
    <w:rsid w:val="003C30FE"/>
    <w:rsid w:val="003C44F7"/>
    <w:rsid w:val="003D3241"/>
    <w:rsid w:val="003D424C"/>
    <w:rsid w:val="003E1970"/>
    <w:rsid w:val="003E2A17"/>
    <w:rsid w:val="003E3D5E"/>
    <w:rsid w:val="003E40F7"/>
    <w:rsid w:val="003E5451"/>
    <w:rsid w:val="003E7DAD"/>
    <w:rsid w:val="003F0A1B"/>
    <w:rsid w:val="003F1028"/>
    <w:rsid w:val="003F7B32"/>
    <w:rsid w:val="00400B58"/>
    <w:rsid w:val="004027FE"/>
    <w:rsid w:val="00404D02"/>
    <w:rsid w:val="0040705D"/>
    <w:rsid w:val="00407AE3"/>
    <w:rsid w:val="00412F2C"/>
    <w:rsid w:val="00414860"/>
    <w:rsid w:val="00415C97"/>
    <w:rsid w:val="0041775A"/>
    <w:rsid w:val="00417EE0"/>
    <w:rsid w:val="004247B4"/>
    <w:rsid w:val="00424DB3"/>
    <w:rsid w:val="00425ADB"/>
    <w:rsid w:val="0042651F"/>
    <w:rsid w:val="0043172C"/>
    <w:rsid w:val="00435ABC"/>
    <w:rsid w:val="00441041"/>
    <w:rsid w:val="004466ED"/>
    <w:rsid w:val="00451797"/>
    <w:rsid w:val="00461520"/>
    <w:rsid w:val="00464AA7"/>
    <w:rsid w:val="004705E9"/>
    <w:rsid w:val="004707BA"/>
    <w:rsid w:val="004738CD"/>
    <w:rsid w:val="00475CF4"/>
    <w:rsid w:val="00483E43"/>
    <w:rsid w:val="00487193"/>
    <w:rsid w:val="00494545"/>
    <w:rsid w:val="004948F1"/>
    <w:rsid w:val="0049658E"/>
    <w:rsid w:val="00496BCA"/>
    <w:rsid w:val="004A5DBA"/>
    <w:rsid w:val="004B4D0D"/>
    <w:rsid w:val="004C0060"/>
    <w:rsid w:val="004C2814"/>
    <w:rsid w:val="004C4430"/>
    <w:rsid w:val="004C6304"/>
    <w:rsid w:val="004D4286"/>
    <w:rsid w:val="004E0C50"/>
    <w:rsid w:val="004E2319"/>
    <w:rsid w:val="004E2F43"/>
    <w:rsid w:val="004E7496"/>
    <w:rsid w:val="004F2E0A"/>
    <w:rsid w:val="004F3FF0"/>
    <w:rsid w:val="004F5283"/>
    <w:rsid w:val="005026C9"/>
    <w:rsid w:val="00505983"/>
    <w:rsid w:val="00505A76"/>
    <w:rsid w:val="005171BC"/>
    <w:rsid w:val="0052420A"/>
    <w:rsid w:val="00524F86"/>
    <w:rsid w:val="00530B4E"/>
    <w:rsid w:val="0053207E"/>
    <w:rsid w:val="005337B1"/>
    <w:rsid w:val="00534B09"/>
    <w:rsid w:val="0053507C"/>
    <w:rsid w:val="005350DC"/>
    <w:rsid w:val="005417CA"/>
    <w:rsid w:val="00543C0A"/>
    <w:rsid w:val="005467DF"/>
    <w:rsid w:val="00550EC2"/>
    <w:rsid w:val="00552AAE"/>
    <w:rsid w:val="00557510"/>
    <w:rsid w:val="00560F31"/>
    <w:rsid w:val="0056305F"/>
    <w:rsid w:val="005630DE"/>
    <w:rsid w:val="00577037"/>
    <w:rsid w:val="00581C68"/>
    <w:rsid w:val="00593C1F"/>
    <w:rsid w:val="00595C48"/>
    <w:rsid w:val="0059726A"/>
    <w:rsid w:val="00597463"/>
    <w:rsid w:val="005A2D6A"/>
    <w:rsid w:val="005A30A3"/>
    <w:rsid w:val="005A30BF"/>
    <w:rsid w:val="005A3880"/>
    <w:rsid w:val="005A4D2E"/>
    <w:rsid w:val="005B15BC"/>
    <w:rsid w:val="005B1771"/>
    <w:rsid w:val="005B3083"/>
    <w:rsid w:val="005B71DF"/>
    <w:rsid w:val="005C3682"/>
    <w:rsid w:val="005C4850"/>
    <w:rsid w:val="005C4A2F"/>
    <w:rsid w:val="005C7F33"/>
    <w:rsid w:val="005D4BCF"/>
    <w:rsid w:val="005D6FE9"/>
    <w:rsid w:val="005E36E3"/>
    <w:rsid w:val="005E53BD"/>
    <w:rsid w:val="005E7CE4"/>
    <w:rsid w:val="005F1279"/>
    <w:rsid w:val="005F54E1"/>
    <w:rsid w:val="005F770D"/>
    <w:rsid w:val="00602495"/>
    <w:rsid w:val="00604237"/>
    <w:rsid w:val="006057F4"/>
    <w:rsid w:val="00614BAD"/>
    <w:rsid w:val="0061632D"/>
    <w:rsid w:val="00616DE6"/>
    <w:rsid w:val="00622807"/>
    <w:rsid w:val="006230E3"/>
    <w:rsid w:val="00623742"/>
    <w:rsid w:val="006239CC"/>
    <w:rsid w:val="006256AA"/>
    <w:rsid w:val="00626E17"/>
    <w:rsid w:val="00630BA2"/>
    <w:rsid w:val="006310CD"/>
    <w:rsid w:val="0063362A"/>
    <w:rsid w:val="00634FD3"/>
    <w:rsid w:val="00640637"/>
    <w:rsid w:val="006406E9"/>
    <w:rsid w:val="00641E12"/>
    <w:rsid w:val="0064459B"/>
    <w:rsid w:val="00645123"/>
    <w:rsid w:val="00647C4A"/>
    <w:rsid w:val="00647CA9"/>
    <w:rsid w:val="00656897"/>
    <w:rsid w:val="00660A95"/>
    <w:rsid w:val="00661C37"/>
    <w:rsid w:val="00666567"/>
    <w:rsid w:val="0066784B"/>
    <w:rsid w:val="00675EC1"/>
    <w:rsid w:val="00676F88"/>
    <w:rsid w:val="00680742"/>
    <w:rsid w:val="00682BB1"/>
    <w:rsid w:val="00684649"/>
    <w:rsid w:val="00684B07"/>
    <w:rsid w:val="00691A6B"/>
    <w:rsid w:val="006937DB"/>
    <w:rsid w:val="006A1C0C"/>
    <w:rsid w:val="006A45FE"/>
    <w:rsid w:val="006A5741"/>
    <w:rsid w:val="006B1CF8"/>
    <w:rsid w:val="006B4EF1"/>
    <w:rsid w:val="006B642D"/>
    <w:rsid w:val="006C136C"/>
    <w:rsid w:val="006C2413"/>
    <w:rsid w:val="006C3EB6"/>
    <w:rsid w:val="006D1EAA"/>
    <w:rsid w:val="006D23E1"/>
    <w:rsid w:val="006D38BD"/>
    <w:rsid w:val="006D43B2"/>
    <w:rsid w:val="006E1C94"/>
    <w:rsid w:val="006E2E4A"/>
    <w:rsid w:val="006E4A03"/>
    <w:rsid w:val="006F0783"/>
    <w:rsid w:val="006F1EB9"/>
    <w:rsid w:val="006F6A75"/>
    <w:rsid w:val="006F6DEA"/>
    <w:rsid w:val="00700363"/>
    <w:rsid w:val="00710F82"/>
    <w:rsid w:val="00712124"/>
    <w:rsid w:val="0071358C"/>
    <w:rsid w:val="00713D30"/>
    <w:rsid w:val="00715CF4"/>
    <w:rsid w:val="00717A52"/>
    <w:rsid w:val="00726585"/>
    <w:rsid w:val="007320D3"/>
    <w:rsid w:val="0074039B"/>
    <w:rsid w:val="00743869"/>
    <w:rsid w:val="00746D4D"/>
    <w:rsid w:val="0075063C"/>
    <w:rsid w:val="00752C4D"/>
    <w:rsid w:val="007571A7"/>
    <w:rsid w:val="007621E7"/>
    <w:rsid w:val="00765907"/>
    <w:rsid w:val="007818F2"/>
    <w:rsid w:val="007868B8"/>
    <w:rsid w:val="007901A9"/>
    <w:rsid w:val="00791744"/>
    <w:rsid w:val="00796CB1"/>
    <w:rsid w:val="00797C81"/>
    <w:rsid w:val="007A1C6D"/>
    <w:rsid w:val="007A38D5"/>
    <w:rsid w:val="007A4205"/>
    <w:rsid w:val="007A4A56"/>
    <w:rsid w:val="007A719C"/>
    <w:rsid w:val="007B161A"/>
    <w:rsid w:val="007B16E3"/>
    <w:rsid w:val="007B1E96"/>
    <w:rsid w:val="007B278E"/>
    <w:rsid w:val="007B28EC"/>
    <w:rsid w:val="007B4533"/>
    <w:rsid w:val="007B4F6A"/>
    <w:rsid w:val="007C3D10"/>
    <w:rsid w:val="007C6455"/>
    <w:rsid w:val="007D29F7"/>
    <w:rsid w:val="007D30A0"/>
    <w:rsid w:val="007D4DCC"/>
    <w:rsid w:val="007D5B3C"/>
    <w:rsid w:val="007E0FAA"/>
    <w:rsid w:val="007E1114"/>
    <w:rsid w:val="007F6CCE"/>
    <w:rsid w:val="00803CB3"/>
    <w:rsid w:val="00807D16"/>
    <w:rsid w:val="00807FDB"/>
    <w:rsid w:val="00811ECF"/>
    <w:rsid w:val="00812BB0"/>
    <w:rsid w:val="00813110"/>
    <w:rsid w:val="00820CDC"/>
    <w:rsid w:val="00826042"/>
    <w:rsid w:val="00831341"/>
    <w:rsid w:val="00832BBF"/>
    <w:rsid w:val="00837319"/>
    <w:rsid w:val="00840C38"/>
    <w:rsid w:val="0084450E"/>
    <w:rsid w:val="008541B6"/>
    <w:rsid w:val="00855C14"/>
    <w:rsid w:val="00873458"/>
    <w:rsid w:val="008762D4"/>
    <w:rsid w:val="0088113A"/>
    <w:rsid w:val="00881C2F"/>
    <w:rsid w:val="00885024"/>
    <w:rsid w:val="0089332B"/>
    <w:rsid w:val="008954AE"/>
    <w:rsid w:val="0089749F"/>
    <w:rsid w:val="008A11B7"/>
    <w:rsid w:val="008A1C31"/>
    <w:rsid w:val="008A3781"/>
    <w:rsid w:val="008A4D0B"/>
    <w:rsid w:val="008B1199"/>
    <w:rsid w:val="008B47FB"/>
    <w:rsid w:val="008C1B14"/>
    <w:rsid w:val="008C25C0"/>
    <w:rsid w:val="008C2B4A"/>
    <w:rsid w:val="008D11C4"/>
    <w:rsid w:val="008D1330"/>
    <w:rsid w:val="008D1DE8"/>
    <w:rsid w:val="008D31D4"/>
    <w:rsid w:val="008D6539"/>
    <w:rsid w:val="008E0EBA"/>
    <w:rsid w:val="008E368A"/>
    <w:rsid w:val="008F197E"/>
    <w:rsid w:val="008F19BF"/>
    <w:rsid w:val="008F2215"/>
    <w:rsid w:val="008F669E"/>
    <w:rsid w:val="008F70ED"/>
    <w:rsid w:val="008F7B72"/>
    <w:rsid w:val="009007C7"/>
    <w:rsid w:val="00903A28"/>
    <w:rsid w:val="00905039"/>
    <w:rsid w:val="00905614"/>
    <w:rsid w:val="009201B4"/>
    <w:rsid w:val="0092054A"/>
    <w:rsid w:val="00920678"/>
    <w:rsid w:val="00923EB7"/>
    <w:rsid w:val="00923FCB"/>
    <w:rsid w:val="0093180F"/>
    <w:rsid w:val="00934DD5"/>
    <w:rsid w:val="009423C4"/>
    <w:rsid w:val="00943CF0"/>
    <w:rsid w:val="00946EE7"/>
    <w:rsid w:val="009510C0"/>
    <w:rsid w:val="009531B1"/>
    <w:rsid w:val="00953A77"/>
    <w:rsid w:val="00956297"/>
    <w:rsid w:val="0095630C"/>
    <w:rsid w:val="00956992"/>
    <w:rsid w:val="00961388"/>
    <w:rsid w:val="009677FC"/>
    <w:rsid w:val="00972202"/>
    <w:rsid w:val="009743C7"/>
    <w:rsid w:val="009766AA"/>
    <w:rsid w:val="00981674"/>
    <w:rsid w:val="00982CA1"/>
    <w:rsid w:val="009839F0"/>
    <w:rsid w:val="00992702"/>
    <w:rsid w:val="009A1D02"/>
    <w:rsid w:val="009A3AB2"/>
    <w:rsid w:val="009A66FC"/>
    <w:rsid w:val="009B4D31"/>
    <w:rsid w:val="009B66CB"/>
    <w:rsid w:val="009B6DF2"/>
    <w:rsid w:val="009B7256"/>
    <w:rsid w:val="009C4E7C"/>
    <w:rsid w:val="009E3DC0"/>
    <w:rsid w:val="009E61F2"/>
    <w:rsid w:val="009E634C"/>
    <w:rsid w:val="009E7A98"/>
    <w:rsid w:val="00A0017C"/>
    <w:rsid w:val="00A1143F"/>
    <w:rsid w:val="00A119EA"/>
    <w:rsid w:val="00A12ACE"/>
    <w:rsid w:val="00A14B06"/>
    <w:rsid w:val="00A23F49"/>
    <w:rsid w:val="00A2572A"/>
    <w:rsid w:val="00A31508"/>
    <w:rsid w:val="00A3636C"/>
    <w:rsid w:val="00A4054A"/>
    <w:rsid w:val="00A5333C"/>
    <w:rsid w:val="00A57AB8"/>
    <w:rsid w:val="00A66A3C"/>
    <w:rsid w:val="00A744B6"/>
    <w:rsid w:val="00A761CB"/>
    <w:rsid w:val="00A773B8"/>
    <w:rsid w:val="00A812BE"/>
    <w:rsid w:val="00A83A45"/>
    <w:rsid w:val="00A84357"/>
    <w:rsid w:val="00A8728B"/>
    <w:rsid w:val="00A920F9"/>
    <w:rsid w:val="00AA069B"/>
    <w:rsid w:val="00AA1DC2"/>
    <w:rsid w:val="00AA2C31"/>
    <w:rsid w:val="00AA6B04"/>
    <w:rsid w:val="00AB2AB6"/>
    <w:rsid w:val="00AC06B7"/>
    <w:rsid w:val="00AC1E86"/>
    <w:rsid w:val="00AC3DAE"/>
    <w:rsid w:val="00AC69E3"/>
    <w:rsid w:val="00AD21EB"/>
    <w:rsid w:val="00AD524D"/>
    <w:rsid w:val="00AD57AA"/>
    <w:rsid w:val="00AD5ADA"/>
    <w:rsid w:val="00AD6B6F"/>
    <w:rsid w:val="00AE68BC"/>
    <w:rsid w:val="00AF3451"/>
    <w:rsid w:val="00AF45CA"/>
    <w:rsid w:val="00AF559C"/>
    <w:rsid w:val="00B155AC"/>
    <w:rsid w:val="00B21904"/>
    <w:rsid w:val="00B22335"/>
    <w:rsid w:val="00B231F5"/>
    <w:rsid w:val="00B2334C"/>
    <w:rsid w:val="00B24393"/>
    <w:rsid w:val="00B4361A"/>
    <w:rsid w:val="00B4553F"/>
    <w:rsid w:val="00B56A99"/>
    <w:rsid w:val="00B57D7A"/>
    <w:rsid w:val="00B676C6"/>
    <w:rsid w:val="00B74A4D"/>
    <w:rsid w:val="00B75AF1"/>
    <w:rsid w:val="00B77CC3"/>
    <w:rsid w:val="00B80EC4"/>
    <w:rsid w:val="00B8258F"/>
    <w:rsid w:val="00B82762"/>
    <w:rsid w:val="00B8317A"/>
    <w:rsid w:val="00B83891"/>
    <w:rsid w:val="00B90BBF"/>
    <w:rsid w:val="00B92370"/>
    <w:rsid w:val="00B927A9"/>
    <w:rsid w:val="00B93AFF"/>
    <w:rsid w:val="00BA08E5"/>
    <w:rsid w:val="00BA2431"/>
    <w:rsid w:val="00BA429B"/>
    <w:rsid w:val="00BC288B"/>
    <w:rsid w:val="00BC5806"/>
    <w:rsid w:val="00BC636E"/>
    <w:rsid w:val="00BD0C14"/>
    <w:rsid w:val="00BD48C2"/>
    <w:rsid w:val="00BD5867"/>
    <w:rsid w:val="00BD7018"/>
    <w:rsid w:val="00BD7FBF"/>
    <w:rsid w:val="00BE4135"/>
    <w:rsid w:val="00BF331F"/>
    <w:rsid w:val="00BF42B7"/>
    <w:rsid w:val="00BF48F1"/>
    <w:rsid w:val="00BF60AE"/>
    <w:rsid w:val="00C02870"/>
    <w:rsid w:val="00C079EE"/>
    <w:rsid w:val="00C10806"/>
    <w:rsid w:val="00C13B8C"/>
    <w:rsid w:val="00C15EF9"/>
    <w:rsid w:val="00C16898"/>
    <w:rsid w:val="00C20317"/>
    <w:rsid w:val="00C251A7"/>
    <w:rsid w:val="00C25FC7"/>
    <w:rsid w:val="00C2796D"/>
    <w:rsid w:val="00C3188D"/>
    <w:rsid w:val="00C32526"/>
    <w:rsid w:val="00C32739"/>
    <w:rsid w:val="00C328E6"/>
    <w:rsid w:val="00C34BFA"/>
    <w:rsid w:val="00C35875"/>
    <w:rsid w:val="00C4082A"/>
    <w:rsid w:val="00C41D55"/>
    <w:rsid w:val="00C43925"/>
    <w:rsid w:val="00C440C9"/>
    <w:rsid w:val="00C46A30"/>
    <w:rsid w:val="00C5129D"/>
    <w:rsid w:val="00C52F06"/>
    <w:rsid w:val="00C54498"/>
    <w:rsid w:val="00C57203"/>
    <w:rsid w:val="00C61EB5"/>
    <w:rsid w:val="00C653F0"/>
    <w:rsid w:val="00C66E68"/>
    <w:rsid w:val="00C6750A"/>
    <w:rsid w:val="00C701DB"/>
    <w:rsid w:val="00C70D32"/>
    <w:rsid w:val="00C75590"/>
    <w:rsid w:val="00C7582D"/>
    <w:rsid w:val="00C75E03"/>
    <w:rsid w:val="00C76895"/>
    <w:rsid w:val="00C811C9"/>
    <w:rsid w:val="00C83C6F"/>
    <w:rsid w:val="00C872DE"/>
    <w:rsid w:val="00C946C1"/>
    <w:rsid w:val="00C947A3"/>
    <w:rsid w:val="00C97F74"/>
    <w:rsid w:val="00CA5903"/>
    <w:rsid w:val="00CA68DD"/>
    <w:rsid w:val="00CA784C"/>
    <w:rsid w:val="00CB0671"/>
    <w:rsid w:val="00CB26AC"/>
    <w:rsid w:val="00CC1BEE"/>
    <w:rsid w:val="00CC4038"/>
    <w:rsid w:val="00CC557F"/>
    <w:rsid w:val="00CC7100"/>
    <w:rsid w:val="00CD388E"/>
    <w:rsid w:val="00CD57B2"/>
    <w:rsid w:val="00CD6D45"/>
    <w:rsid w:val="00CE213E"/>
    <w:rsid w:val="00CE2E4C"/>
    <w:rsid w:val="00CE3D39"/>
    <w:rsid w:val="00CF010C"/>
    <w:rsid w:val="00CF389E"/>
    <w:rsid w:val="00CF56E6"/>
    <w:rsid w:val="00CF5954"/>
    <w:rsid w:val="00CF630F"/>
    <w:rsid w:val="00CF71DB"/>
    <w:rsid w:val="00D00AB7"/>
    <w:rsid w:val="00D049EA"/>
    <w:rsid w:val="00D065FE"/>
    <w:rsid w:val="00D15855"/>
    <w:rsid w:val="00D228B5"/>
    <w:rsid w:val="00D265B0"/>
    <w:rsid w:val="00D353EF"/>
    <w:rsid w:val="00D355F0"/>
    <w:rsid w:val="00D4310E"/>
    <w:rsid w:val="00D43187"/>
    <w:rsid w:val="00D438C2"/>
    <w:rsid w:val="00D45149"/>
    <w:rsid w:val="00D46C14"/>
    <w:rsid w:val="00D47C9D"/>
    <w:rsid w:val="00D513F1"/>
    <w:rsid w:val="00D60E27"/>
    <w:rsid w:val="00D63439"/>
    <w:rsid w:val="00D63D12"/>
    <w:rsid w:val="00D66DC0"/>
    <w:rsid w:val="00D6721E"/>
    <w:rsid w:val="00D7184D"/>
    <w:rsid w:val="00D71EC5"/>
    <w:rsid w:val="00D727DD"/>
    <w:rsid w:val="00D8143D"/>
    <w:rsid w:val="00D81C82"/>
    <w:rsid w:val="00D845A8"/>
    <w:rsid w:val="00D92BD6"/>
    <w:rsid w:val="00D94259"/>
    <w:rsid w:val="00D96949"/>
    <w:rsid w:val="00D96A61"/>
    <w:rsid w:val="00DA0FFB"/>
    <w:rsid w:val="00DA11CF"/>
    <w:rsid w:val="00DA496A"/>
    <w:rsid w:val="00DB325F"/>
    <w:rsid w:val="00DB5D4C"/>
    <w:rsid w:val="00DC0C7E"/>
    <w:rsid w:val="00DC7DCC"/>
    <w:rsid w:val="00DD4E43"/>
    <w:rsid w:val="00DD4F6F"/>
    <w:rsid w:val="00DD5423"/>
    <w:rsid w:val="00DE23D6"/>
    <w:rsid w:val="00DE6716"/>
    <w:rsid w:val="00DE6A2C"/>
    <w:rsid w:val="00DE7BA0"/>
    <w:rsid w:val="00DF041B"/>
    <w:rsid w:val="00DF3651"/>
    <w:rsid w:val="00DF4D10"/>
    <w:rsid w:val="00DF6797"/>
    <w:rsid w:val="00DF7DEF"/>
    <w:rsid w:val="00E001A2"/>
    <w:rsid w:val="00E014ED"/>
    <w:rsid w:val="00E03D2F"/>
    <w:rsid w:val="00E06DEC"/>
    <w:rsid w:val="00E10E46"/>
    <w:rsid w:val="00E11652"/>
    <w:rsid w:val="00E125EC"/>
    <w:rsid w:val="00E144A7"/>
    <w:rsid w:val="00E164F2"/>
    <w:rsid w:val="00E24DC1"/>
    <w:rsid w:val="00E31AA7"/>
    <w:rsid w:val="00E3425A"/>
    <w:rsid w:val="00E37004"/>
    <w:rsid w:val="00E37203"/>
    <w:rsid w:val="00E37BB2"/>
    <w:rsid w:val="00E41B2D"/>
    <w:rsid w:val="00E44714"/>
    <w:rsid w:val="00E448CB"/>
    <w:rsid w:val="00E467EF"/>
    <w:rsid w:val="00E51436"/>
    <w:rsid w:val="00E5248F"/>
    <w:rsid w:val="00E5442F"/>
    <w:rsid w:val="00E5519C"/>
    <w:rsid w:val="00E57D5A"/>
    <w:rsid w:val="00E61B64"/>
    <w:rsid w:val="00E67BE9"/>
    <w:rsid w:val="00E67E56"/>
    <w:rsid w:val="00E755E2"/>
    <w:rsid w:val="00E762A2"/>
    <w:rsid w:val="00E83680"/>
    <w:rsid w:val="00E83995"/>
    <w:rsid w:val="00E846D9"/>
    <w:rsid w:val="00E861D4"/>
    <w:rsid w:val="00E863E7"/>
    <w:rsid w:val="00EA6AA6"/>
    <w:rsid w:val="00EB23E7"/>
    <w:rsid w:val="00EB296D"/>
    <w:rsid w:val="00EB3089"/>
    <w:rsid w:val="00EB503F"/>
    <w:rsid w:val="00EB5F61"/>
    <w:rsid w:val="00EC0B53"/>
    <w:rsid w:val="00EC190E"/>
    <w:rsid w:val="00EC51FF"/>
    <w:rsid w:val="00ED765C"/>
    <w:rsid w:val="00EE05F8"/>
    <w:rsid w:val="00EE6223"/>
    <w:rsid w:val="00EE7701"/>
    <w:rsid w:val="00EF0B53"/>
    <w:rsid w:val="00EF111D"/>
    <w:rsid w:val="00EF24FC"/>
    <w:rsid w:val="00EF2B46"/>
    <w:rsid w:val="00EF2FA4"/>
    <w:rsid w:val="00EF64F4"/>
    <w:rsid w:val="00F0571E"/>
    <w:rsid w:val="00F21101"/>
    <w:rsid w:val="00F21CFB"/>
    <w:rsid w:val="00F23CA5"/>
    <w:rsid w:val="00F24D4B"/>
    <w:rsid w:val="00F33542"/>
    <w:rsid w:val="00F35369"/>
    <w:rsid w:val="00F37B28"/>
    <w:rsid w:val="00F43164"/>
    <w:rsid w:val="00F47105"/>
    <w:rsid w:val="00F62082"/>
    <w:rsid w:val="00F661BF"/>
    <w:rsid w:val="00F676E3"/>
    <w:rsid w:val="00F67A28"/>
    <w:rsid w:val="00F74353"/>
    <w:rsid w:val="00F758BD"/>
    <w:rsid w:val="00F75E77"/>
    <w:rsid w:val="00F766C3"/>
    <w:rsid w:val="00F87166"/>
    <w:rsid w:val="00F920C0"/>
    <w:rsid w:val="00F97D95"/>
    <w:rsid w:val="00FA497F"/>
    <w:rsid w:val="00FA59F1"/>
    <w:rsid w:val="00FB605F"/>
    <w:rsid w:val="00FC1366"/>
    <w:rsid w:val="00FC2795"/>
    <w:rsid w:val="00FC6B57"/>
    <w:rsid w:val="00FD587F"/>
    <w:rsid w:val="00FE39A8"/>
    <w:rsid w:val="00FE409B"/>
    <w:rsid w:val="00FE6B20"/>
    <w:rsid w:val="00FF4BC9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BA0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05F"/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30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05F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5630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05F"/>
    <w:rPr>
      <w:rFonts w:ascii="Verdana" w:eastAsia="Times New Roman" w:hAnsi="Verdana" w:cs="Times New Roman"/>
      <w:sz w:val="18"/>
      <w:szCs w:val="24"/>
      <w:lang w:eastAsia="bg-BG"/>
    </w:rPr>
  </w:style>
  <w:style w:type="paragraph" w:customStyle="1" w:styleId="Default">
    <w:name w:val="Default"/>
    <w:rsid w:val="002154BF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C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2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58F"/>
    <w:rPr>
      <w:rFonts w:ascii="Verdana" w:eastAsia="Times New Roman" w:hAnsi="Verdana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8F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8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8F"/>
    <w:rPr>
      <w:rFonts w:ascii="Segoe UI" w:eastAsia="Times New Roman" w:hAnsi="Segoe UI" w:cs="Segoe UI"/>
      <w:sz w:val="18"/>
      <w:szCs w:val="18"/>
      <w:lang w:eastAsia="bg-BG"/>
    </w:rPr>
  </w:style>
  <w:style w:type="paragraph" w:styleId="Revision">
    <w:name w:val="Revision"/>
    <w:hidden/>
    <w:uiPriority w:val="99"/>
    <w:semiHidden/>
    <w:rsid w:val="00151FA0"/>
    <w:pPr>
      <w:spacing w:line="240" w:lineRule="auto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unhideWhenUsed/>
    <w:rsid w:val="006B1C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1CF8"/>
    <w:rPr>
      <w:rFonts w:ascii="Verdana" w:eastAsia="Times New Roman" w:hAnsi="Verdana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unhideWhenUsed/>
    <w:rsid w:val="006B1CF8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3E2A17"/>
    <w:pPr>
      <w:spacing w:line="181" w:lineRule="atLeast"/>
      <w:jc w:val="left"/>
    </w:pPr>
    <w:rPr>
      <w:rFonts w:ascii="RijksoverheidSansText" w:eastAsia="SimSun" w:hAnsi="RijksoverheidSansText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2026-02-10T15:12:00.0000000Z</dcterms:created>
  <dcterms:modified xsi:type="dcterms:W3CDTF">2026-02-13T12:10:00.0000000Z</dcterms:modified>
  <category/>
  <version/>
</coreProperties>
</file>