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2026Z03247</w:t>
        <w:br/>
      </w:r>
      <w:proofErr w:type="spellEnd"/>
    </w:p>
    <w:p>
      <w:pPr>
        <w:pStyle w:val="Normal"/>
        <w:rPr>
          <w:b w:val="1"/>
          <w:bCs w:val="1"/>
        </w:rPr>
      </w:pPr>
      <w:r w:rsidR="250AE766">
        <w:rPr>
          <w:b w:val="0"/>
          <w:bCs w:val="0"/>
        </w:rPr>
        <w:t>(ingezonden 13 februari 2026)</w:t>
        <w:br/>
      </w:r>
    </w:p>
    <w:p>
      <w:r>
        <w:t xml:space="preserve">Vragen van de leden Stoffer en Flach (beiden SGP) aan de ministers van Onderwijs, Cultuur en Wetenschap en van Binnenlandse Zaken en Koninkrijksrelaties over het bericht ‘Zeker 48 Joodse begraafplaatsen geruimd na de oorlog’</w:t>
      </w:r>
      <w:r>
        <w:br/>
      </w:r>
    </w:p>
    <w:p>
      <w:r>
        <w:t xml:space="preserve"> </w:t>
      </w:r>
      <w:r>
        <w:br/>
      </w:r>
    </w:p>
    <w:p>
      <w:pPr>
        <w:pStyle w:val="ListParagraph"/>
        <w:numPr>
          <w:ilvl w:val="0"/>
          <w:numId w:val="100497550"/>
        </w:numPr>
        <w:ind w:left="360"/>
      </w:pPr>
      <w:r>
        <w:t xml:space="preserve">Bent u bekend met het bericht ‘Zeker 48 Joodse begraafplaatsen geruimd na de oorlog’? [1]</w:t>
      </w:r>
      <w:r>
        <w:br/>
      </w:r>
    </w:p>
    <w:p>
      <w:pPr>
        <w:pStyle w:val="ListParagraph"/>
        <w:numPr>
          <w:ilvl w:val="0"/>
          <w:numId w:val="100497550"/>
        </w:numPr>
        <w:ind w:left="360"/>
      </w:pPr>
      <w:r>
        <w:t xml:space="preserve">Wat is uw reactie op de conclusie dat na de oorlog tientallen keren Joodse begraafplaatsen zijn geruimd?</w:t>
      </w:r>
      <w:r>
        <w:br/>
      </w:r>
    </w:p>
    <w:p>
      <w:pPr>
        <w:pStyle w:val="ListParagraph"/>
        <w:numPr>
          <w:ilvl w:val="0"/>
          <w:numId w:val="100497550"/>
        </w:numPr>
        <w:ind w:left="360"/>
      </w:pPr>
      <w:r>
        <w:t xml:space="preserve">Hoe is het mogelijk dat zich op sommige begraafplaatsen die als geruimd te boek stonden nog steeds graven bevonden?</w:t>
      </w:r>
      <w:r>
        <w:br/>
      </w:r>
    </w:p>
    <w:p>
      <w:pPr>
        <w:pStyle w:val="ListParagraph"/>
        <w:numPr>
          <w:ilvl w:val="0"/>
          <w:numId w:val="100497550"/>
        </w:numPr>
        <w:ind w:left="360"/>
      </w:pPr>
      <w:r>
        <w:t xml:space="preserve">Op welke wijze wilt u richting de Joodse gemeenschap erkenning geven van deze pijnlijke situaties, zeker gezien de status die binnen de Joodse gemeenschap aan het begraven wordt toegekend?</w:t>
      </w:r>
      <w:r>
        <w:br/>
      </w:r>
    </w:p>
    <w:p>
      <w:pPr>
        <w:pStyle w:val="ListParagraph"/>
        <w:numPr>
          <w:ilvl w:val="0"/>
          <w:numId w:val="100497550"/>
        </w:numPr>
        <w:ind w:left="360"/>
      </w:pPr>
      <w:r>
        <w:t xml:space="preserve">Hoe wilt u bijdragen aan meer duidelijkheid over de precieze omvang van het probleem en de noodzakelijke stappen die op basis daarvan gezet dienen te worden?</w:t>
      </w:r>
      <w:r>
        <w:br/>
      </w:r>
    </w:p>
    <w:p>
      <w:pPr>
        <w:pStyle w:val="ListParagraph"/>
        <w:numPr>
          <w:ilvl w:val="0"/>
          <w:numId w:val="100497550"/>
        </w:numPr>
        <w:ind w:left="360"/>
      </w:pPr>
      <w:r>
        <w:t xml:space="preserve">Gaat u in overleg met betrokken (overheids)organisaties om nader onderzoek en een betere verantwoording en inventarisatie mogelijk te maken?</w:t>
      </w:r>
      <w:r>
        <w:br/>
      </w:r>
    </w:p>
    <w:p>
      <w:pPr>
        <w:pStyle w:val="ListParagraph"/>
        <w:numPr>
          <w:ilvl w:val="0"/>
          <w:numId w:val="100497550"/>
        </w:numPr>
        <w:ind w:left="360"/>
      </w:pPr>
      <w:r>
        <w:t xml:space="preserve">Op welke wijze zorgt u er in samenwerking met gemeenten voor dat van alle voormalige Joodse begraafplaatsen duidelijk wordt of er zich ondanks de gewijzigde bestemming toch nog graven bevinden en hoe verdere schade wordt voorkomen? Wilt u hiervoor in samenwerking met de VNG een plan opstellen?</w:t>
      </w:r>
      <w:r>
        <w:br/>
      </w:r>
    </w:p>
    <w:p>
      <w:pPr>
        <w:pStyle w:val="ListParagraph"/>
        <w:numPr>
          <w:ilvl w:val="0"/>
          <w:numId w:val="100497550"/>
        </w:numPr>
        <w:ind w:left="360"/>
      </w:pPr>
      <w:r>
        <w:t xml:space="preserve">Bent u bereid om in overleg te treden met vertegenwoordigers van de Joodse gemeenschap over de wijze waarop de overheid kan bijdragen aan erkenning en verwerking van deze gebeurtenissen en de gevolgen ervan voor nabestaanden en het treffen van gedragen maatregelen waar dat nodig blijkt?</w:t>
      </w:r>
      <w:r>
        <w:br/>
      </w:r>
    </w:p>
    <w:p>
      <w:r>
        <w:t xml:space="preserve">[1] Reformatorisch Dagblad, d.d. 12 februari 2026, 'Zeker 48 Joodse begraafplaatsen geruimd na de oorlog' (https://www.rd.nl/artikel/1138625-zeker-48-joodse-begraafplaatsen-geruimd-na-de-oorlog)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420">
    <w:abstractNumId w:val="100497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