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316" w:rsidP="006C6316" w:rsidRDefault="006C6316" w14:paraId="4E6427C9" w14:textId="77777777">
      <w:pPr>
        <w:rPr>
          <w:b/>
          <w:bCs/>
        </w:rPr>
      </w:pPr>
    </w:p>
    <w:p w:rsidR="006C6316" w:rsidP="006C6316" w:rsidRDefault="006C6316" w14:paraId="70F6415E" w14:textId="5F043C52">
      <w:pPr>
        <w:rPr>
          <w:b/>
          <w:bCs/>
        </w:rPr>
      </w:pPr>
      <w:r>
        <w:rPr>
          <w:b/>
          <w:bCs/>
        </w:rPr>
        <w:t>AH 1103</w:t>
      </w:r>
    </w:p>
    <w:p w:rsidR="006C6316" w:rsidP="006C6316" w:rsidRDefault="006C6316" w14:paraId="2F0BEEA9" w14:textId="681D37D3">
      <w:pPr>
        <w:rPr>
          <w:b/>
          <w:bCs/>
        </w:rPr>
      </w:pPr>
      <w:r>
        <w:rPr>
          <w:b/>
          <w:bCs/>
        </w:rPr>
        <w:t>2025Z22550</w:t>
      </w:r>
    </w:p>
    <w:p w:rsidRPr="006C6316" w:rsidR="006C6316" w:rsidP="006C6316" w:rsidRDefault="006C6316" w14:paraId="6FA2236C" w14:textId="7518A366">
      <w:pPr>
        <w:rPr>
          <w:sz w:val="24"/>
          <w:szCs w:val="24"/>
        </w:rPr>
      </w:pPr>
      <w:r w:rsidRPr="00EB1060">
        <w:rPr>
          <w:sz w:val="24"/>
          <w:szCs w:val="24"/>
        </w:rPr>
        <w:t>Antwoord van minister Keijzer (Asiel en Migratie) (ontvangen</w:t>
      </w:r>
      <w:r>
        <w:rPr>
          <w:sz w:val="24"/>
          <w:szCs w:val="24"/>
        </w:rPr>
        <w:t xml:space="preserve"> 13 februari 2026)</w:t>
      </w:r>
    </w:p>
    <w:p w:rsidR="006C6316" w:rsidP="006C6316" w:rsidRDefault="006C6316" w14:paraId="756EEDC1" w14:textId="77777777">
      <w:pPr>
        <w:rPr>
          <w:b/>
          <w:bCs/>
        </w:rPr>
      </w:pPr>
    </w:p>
    <w:p w:rsidR="006C6316" w:rsidP="006C6316" w:rsidRDefault="006C6316" w14:paraId="1AC69048" w14:textId="77777777">
      <w:pPr>
        <w:rPr>
          <w:b/>
          <w:bCs/>
        </w:rPr>
      </w:pPr>
    </w:p>
    <w:p w:rsidRPr="006C6316" w:rsidR="006C6316" w:rsidP="006C6316" w:rsidRDefault="006C6316" w14:paraId="7978A066" w14:textId="6BAEC0F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953</w:t>
      </w:r>
      <w:r>
        <w:rPr>
          <w:b/>
          <w:bCs/>
        </w:rPr>
        <w:br/>
      </w:r>
      <w:r w:rsidRPr="003D2414">
        <w:rPr>
          <w:b/>
          <w:bCs/>
        </w:rPr>
        <w:br/>
        <w:t>Vraag 1</w:t>
      </w:r>
      <w:r w:rsidRPr="003D2414">
        <w:rPr>
          <w:b/>
          <w:bCs/>
        </w:rPr>
        <w:br/>
        <w:t>Bent u bekend met de massale demonstratie die op zaterdag 13 december plaatsvond in Papendrecht? 1)</w:t>
      </w:r>
    </w:p>
    <w:p w:rsidRPr="003D2414" w:rsidR="006C6316" w:rsidP="006C6316" w:rsidRDefault="006C6316" w14:paraId="23AE5A93" w14:textId="77777777">
      <w:pPr>
        <w:rPr>
          <w:b/>
          <w:bCs/>
        </w:rPr>
      </w:pPr>
    </w:p>
    <w:p w:rsidRPr="003D2414" w:rsidR="006C6316" w:rsidP="006C6316" w:rsidRDefault="006C6316" w14:paraId="72D57412" w14:textId="77777777">
      <w:pPr>
        <w:rPr>
          <w:b/>
          <w:bCs/>
        </w:rPr>
      </w:pPr>
      <w:r w:rsidRPr="003D2414">
        <w:rPr>
          <w:b/>
          <w:bCs/>
        </w:rPr>
        <w:t xml:space="preserve">Antwoord </w:t>
      </w:r>
      <w:r>
        <w:rPr>
          <w:b/>
          <w:bCs/>
        </w:rPr>
        <w:t xml:space="preserve">op </w:t>
      </w:r>
      <w:r w:rsidRPr="003D2414">
        <w:rPr>
          <w:b/>
          <w:bCs/>
        </w:rPr>
        <w:t>vraag 1</w:t>
      </w:r>
      <w:r>
        <w:rPr>
          <w:b/>
          <w:bCs/>
        </w:rPr>
        <w:br/>
      </w:r>
      <w:r>
        <w:t>Ik ben bekend met het bezoek van Dhr. Wilders aan de gemeente Papendrecht.</w:t>
      </w:r>
      <w:r>
        <w:br/>
      </w:r>
    </w:p>
    <w:p w:rsidRPr="003D2414" w:rsidR="006C6316" w:rsidP="006C6316" w:rsidRDefault="006C6316" w14:paraId="01D2B900" w14:textId="77777777">
      <w:pPr>
        <w:rPr>
          <w:b/>
          <w:bCs/>
        </w:rPr>
      </w:pPr>
      <w:r w:rsidRPr="003D2414">
        <w:rPr>
          <w:b/>
          <w:bCs/>
        </w:rPr>
        <w:t>Vraag 2</w:t>
      </w:r>
      <w:r w:rsidRPr="003D2414">
        <w:rPr>
          <w:b/>
          <w:bCs/>
        </w:rPr>
        <w:br/>
        <w:t>Heeft u enig idee hoeveel weerstand er vanuit de samenleving is tegen het onzalige plan om asielzoekers midden in een levendig winkelcentrum te plaatsen? Zo ja, bent u bereid om de overeenkomst tussen het COA en de gemeente te heroverwegen of te ontbinden? Zo nee, waarom niet?</w:t>
      </w:r>
    </w:p>
    <w:p w:rsidRPr="003D2414" w:rsidR="006C6316" w:rsidP="006C6316" w:rsidRDefault="006C6316" w14:paraId="0C0FDC31" w14:textId="77777777">
      <w:pPr>
        <w:rPr>
          <w:b/>
          <w:bCs/>
        </w:rPr>
      </w:pPr>
    </w:p>
    <w:p w:rsidR="006C6316" w:rsidP="006C6316" w:rsidRDefault="006C6316" w14:paraId="577EF734" w14:textId="77777777">
      <w:pPr>
        <w:rPr>
          <w:b/>
          <w:bCs/>
        </w:rPr>
      </w:pPr>
      <w:r w:rsidRPr="003D2414">
        <w:rPr>
          <w:b/>
          <w:bCs/>
        </w:rPr>
        <w:t>Antwoord</w:t>
      </w:r>
      <w:r>
        <w:rPr>
          <w:b/>
          <w:bCs/>
        </w:rPr>
        <w:t xml:space="preserve"> op</w:t>
      </w:r>
      <w:r w:rsidRPr="003D2414">
        <w:rPr>
          <w:b/>
          <w:bCs/>
        </w:rPr>
        <w:t xml:space="preserve"> vraag 2 </w:t>
      </w:r>
    </w:p>
    <w:p w:rsidRPr="007F4DF9" w:rsidR="006C6316" w:rsidP="006C6316" w:rsidRDefault="006C6316" w14:paraId="3CDE6797" w14:textId="77777777">
      <w:r w:rsidRPr="007F4DF9">
        <w:t xml:space="preserve">Ik ben bekend met de vragen en zorgen </w:t>
      </w:r>
      <w:r>
        <w:t>in de gemeente Papendrecht. Daar het hier gaat om een overeenkomst tussen de gemeente Papendrecht en het COA, past het mij niet om mij hierin te mengen.</w:t>
      </w:r>
    </w:p>
    <w:p w:rsidRPr="003D2414" w:rsidR="006C6316" w:rsidP="006C6316" w:rsidRDefault="006C6316" w14:paraId="3B38D104" w14:textId="77777777">
      <w:pPr>
        <w:rPr>
          <w:b/>
          <w:bCs/>
        </w:rPr>
      </w:pPr>
    </w:p>
    <w:p w:rsidRPr="003D2414" w:rsidR="006C6316" w:rsidP="006C6316" w:rsidRDefault="006C6316" w14:paraId="0DB75309" w14:textId="77777777">
      <w:pPr>
        <w:rPr>
          <w:b/>
          <w:bCs/>
        </w:rPr>
      </w:pPr>
      <w:r w:rsidRPr="003D2414">
        <w:rPr>
          <w:b/>
          <w:bCs/>
        </w:rPr>
        <w:t>Vraag 3</w:t>
      </w:r>
      <w:r w:rsidRPr="003D2414">
        <w:rPr>
          <w:b/>
          <w:bCs/>
        </w:rPr>
        <w:br/>
        <w:t>Wat vindt u ervan dat dit besluit zonder enig overleg met de bewoners en ondernemers is doorgedrukt door de gemeenteraad?</w:t>
      </w:r>
    </w:p>
    <w:p w:rsidR="006C6316" w:rsidP="006C6316" w:rsidRDefault="006C6316" w14:paraId="4CF925CF" w14:textId="77777777">
      <w:r w:rsidRPr="003D2414">
        <w:rPr>
          <w:b/>
          <w:bCs/>
        </w:rPr>
        <w:br/>
        <w:t>Antwoord</w:t>
      </w:r>
      <w:r>
        <w:rPr>
          <w:b/>
          <w:bCs/>
        </w:rPr>
        <w:t xml:space="preserve"> op</w:t>
      </w:r>
      <w:r w:rsidRPr="003D2414">
        <w:rPr>
          <w:b/>
          <w:bCs/>
        </w:rPr>
        <w:t xml:space="preserve"> vraag 3</w:t>
      </w:r>
      <w:r>
        <w:rPr>
          <w:b/>
          <w:bCs/>
        </w:rPr>
        <w:br/>
      </w:r>
      <w:r>
        <w:t xml:space="preserve">Het is voor mij van groot belang dat omwonenden en ondernemers in de omgeving goed worden betrokken voorafgaand aan de komst van een opvanglocatie. Het COA deelt dit belang en de organisatie </w:t>
      </w:r>
      <w:r w:rsidRPr="001B4117">
        <w:t xml:space="preserve">van bewonersavonden is </w:t>
      </w:r>
      <w:r>
        <w:t xml:space="preserve">daarom </w:t>
      </w:r>
      <w:r w:rsidRPr="001B4117">
        <w:lastRenderedPageBreak/>
        <w:t>standaardpraktijk</w:t>
      </w:r>
      <w:r>
        <w:t>.</w:t>
      </w:r>
      <w:r w:rsidRPr="001B4117">
        <w:t xml:space="preserve"> Ook na de komst van een </w:t>
      </w:r>
      <w:r>
        <w:t xml:space="preserve">opvanglocatie </w:t>
      </w:r>
      <w:r w:rsidRPr="001B4117">
        <w:t>blij</w:t>
      </w:r>
      <w:r>
        <w:t>ft</w:t>
      </w:r>
      <w:r w:rsidRPr="001B4117">
        <w:t xml:space="preserve"> het COA in gesprek met</w:t>
      </w:r>
      <w:r>
        <w:t xml:space="preserve"> omwonenden via het omwonendenoverleg. De wijze waarop de gemeente Papendrecht handelt is aan de gemeente.</w:t>
      </w:r>
    </w:p>
    <w:p w:rsidR="006C6316" w:rsidP="006C6316" w:rsidRDefault="006C6316" w14:paraId="0D2C501E" w14:textId="77777777"/>
    <w:p w:rsidRPr="003D2414" w:rsidR="006C6316" w:rsidP="006C6316" w:rsidRDefault="006C6316" w14:paraId="780A412C" w14:textId="77777777">
      <w:pPr>
        <w:rPr>
          <w:b/>
          <w:bCs/>
        </w:rPr>
      </w:pPr>
      <w:r>
        <w:t xml:space="preserve">Navraag bij de gemeente Papendrecht leert dat </w:t>
      </w:r>
      <w:r w:rsidRPr="001C3F51">
        <w:t xml:space="preserve">de gemeente </w:t>
      </w:r>
      <w:r>
        <w:t>grondig vooronderzoek heeft verricht</w:t>
      </w:r>
      <w:r w:rsidRPr="001C3F51">
        <w:t xml:space="preserve">. Met het besluit is </w:t>
      </w:r>
      <w:r>
        <w:t>op</w:t>
      </w:r>
      <w:r w:rsidRPr="001C3F51">
        <w:t>volging gegeven aan de langetermijnvisie huisvesting vluchtelingen</w:t>
      </w:r>
      <w:r>
        <w:t xml:space="preserve">. Deze is </w:t>
      </w:r>
      <w:r w:rsidRPr="001C3F51">
        <w:t>unaniem door de</w:t>
      </w:r>
      <w:r>
        <w:t xml:space="preserve"> Papendrechtse</w:t>
      </w:r>
      <w:r w:rsidRPr="001C3F51">
        <w:t xml:space="preserve"> raad vastgesteld. Na dit besluit hebben openbare bijeenkomsten voor inwoners en ondernemers plaatsgevonden. Sindsdien worden deze twee </w:t>
      </w:r>
      <w:r>
        <w:t>groepen belanghebbende</w:t>
      </w:r>
      <w:r w:rsidRPr="001C3F51">
        <w:t xml:space="preserve">n </w:t>
      </w:r>
      <w:r>
        <w:t>door middel van</w:t>
      </w:r>
      <w:r w:rsidRPr="001C3F51">
        <w:t xml:space="preserve"> klankbordgroepen betrokken </w:t>
      </w:r>
      <w:r>
        <w:t>in</w:t>
      </w:r>
      <w:r w:rsidRPr="001C3F51">
        <w:t xml:space="preserve"> de verdere aanloop naar de opening van de opvanglocatie</w:t>
      </w:r>
      <w:r>
        <w:t xml:space="preserve">. </w:t>
      </w:r>
      <w:r w:rsidRPr="001B4117">
        <w:br/>
      </w:r>
    </w:p>
    <w:p w:rsidR="006C6316" w:rsidP="006C6316" w:rsidRDefault="006C6316" w14:paraId="3C73309E" w14:textId="77777777">
      <w:pPr>
        <w:spacing w:line="240" w:lineRule="auto"/>
        <w:rPr>
          <w:b/>
          <w:bCs/>
        </w:rPr>
      </w:pPr>
      <w:r>
        <w:rPr>
          <w:b/>
          <w:bCs/>
        </w:rPr>
        <w:br w:type="page"/>
      </w:r>
    </w:p>
    <w:p w:rsidRPr="003D2414" w:rsidR="006C6316" w:rsidP="006C6316" w:rsidRDefault="006C6316" w14:paraId="2A1CEC26" w14:textId="77777777">
      <w:pPr>
        <w:rPr>
          <w:b/>
          <w:bCs/>
        </w:rPr>
      </w:pPr>
      <w:r w:rsidRPr="003D2414">
        <w:rPr>
          <w:b/>
          <w:bCs/>
        </w:rPr>
        <w:lastRenderedPageBreak/>
        <w:t>Vraag 4</w:t>
      </w:r>
      <w:r w:rsidRPr="003D2414">
        <w:rPr>
          <w:b/>
          <w:bCs/>
        </w:rPr>
        <w:br/>
        <w:t>Deelt u de mening dat het van de gekke is om 80 alleenstaande minderjarige asielzoekers midden in een winkelcentrum op te vangen? Zo nee, wat bezielt u?</w:t>
      </w:r>
    </w:p>
    <w:p w:rsidRPr="003D2414" w:rsidR="006C6316" w:rsidP="006C6316" w:rsidRDefault="006C6316" w14:paraId="329C43F9" w14:textId="77777777">
      <w:pPr>
        <w:rPr>
          <w:b/>
          <w:bCs/>
        </w:rPr>
      </w:pPr>
    </w:p>
    <w:p w:rsidRPr="002936C4" w:rsidR="006C6316" w:rsidP="006C6316" w:rsidRDefault="006C6316" w14:paraId="2FE87CF4" w14:textId="77777777">
      <w:pPr>
        <w:rPr>
          <w:b/>
          <w:bCs/>
        </w:rPr>
      </w:pPr>
      <w:r w:rsidRPr="003D2414">
        <w:rPr>
          <w:b/>
          <w:bCs/>
        </w:rPr>
        <w:t xml:space="preserve">Antwoord </w:t>
      </w:r>
      <w:r>
        <w:rPr>
          <w:b/>
          <w:bCs/>
        </w:rPr>
        <w:t>op</w:t>
      </w:r>
      <w:r w:rsidRPr="003D2414">
        <w:rPr>
          <w:b/>
          <w:bCs/>
        </w:rPr>
        <w:t xml:space="preserve"> vraag 4 </w:t>
      </w:r>
      <w:r>
        <w:rPr>
          <w:b/>
          <w:bCs/>
        </w:rPr>
        <w:br/>
      </w:r>
      <w:r w:rsidRPr="00F27A5B">
        <w:t xml:space="preserve">Het vinden van locaties </w:t>
      </w:r>
      <w:r>
        <w:t>voo</w:t>
      </w:r>
      <w:r w:rsidRPr="00F27A5B">
        <w:t>r</w:t>
      </w:r>
      <w:r>
        <w:t xml:space="preserve"> het realiseren van asielopvang is aan de gemeenten en het COA. Ik ga er van uit dat hierbij alle belangen worden afgewogen alvorens over te gaan tot een besluit tot het openen van een locatie. </w:t>
      </w:r>
    </w:p>
    <w:p w:rsidRPr="00F27A5B" w:rsidR="006C6316" w:rsidP="006C6316" w:rsidRDefault="006C6316" w14:paraId="050E59C9" w14:textId="77777777"/>
    <w:p w:rsidRPr="003D2414" w:rsidR="006C6316" w:rsidP="006C6316" w:rsidRDefault="006C6316" w14:paraId="12972FE4" w14:textId="77777777">
      <w:pPr>
        <w:rPr>
          <w:b/>
          <w:bCs/>
        </w:rPr>
      </w:pPr>
      <w:r w:rsidRPr="003D2414">
        <w:rPr>
          <w:b/>
          <w:bCs/>
        </w:rPr>
        <w:t>Vraag 5</w:t>
      </w:r>
      <w:r w:rsidRPr="003D2414">
        <w:rPr>
          <w:b/>
          <w:bCs/>
        </w:rPr>
        <w:br/>
        <w:t>Wat gaat u doen om te voorkomen dat het winkelcentrum verpaupert, dat oudere mensen hun boodschappen niet meer durven te doen en dat de ondernemers weggepest worden terwijl vrouwen niet meer alleen over straat durven?</w:t>
      </w:r>
    </w:p>
    <w:p w:rsidRPr="003D2414" w:rsidR="006C6316" w:rsidP="006C6316" w:rsidRDefault="006C6316" w14:paraId="4D14F653" w14:textId="77777777">
      <w:pPr>
        <w:rPr>
          <w:b/>
          <w:bCs/>
        </w:rPr>
      </w:pPr>
    </w:p>
    <w:p w:rsidRPr="002936C4" w:rsidR="006C6316" w:rsidP="006C6316" w:rsidRDefault="006C6316" w14:paraId="383AA658" w14:textId="77777777">
      <w:pPr>
        <w:rPr>
          <w:b/>
          <w:bCs/>
        </w:rPr>
      </w:pPr>
      <w:r w:rsidRPr="003D2414">
        <w:rPr>
          <w:b/>
          <w:bCs/>
        </w:rPr>
        <w:t xml:space="preserve">Antwoord </w:t>
      </w:r>
      <w:r>
        <w:rPr>
          <w:b/>
          <w:bCs/>
        </w:rPr>
        <w:t>op</w:t>
      </w:r>
      <w:r w:rsidRPr="003D2414">
        <w:rPr>
          <w:b/>
          <w:bCs/>
        </w:rPr>
        <w:t xml:space="preserve"> vraag 5</w:t>
      </w:r>
      <w:r>
        <w:rPr>
          <w:b/>
          <w:bCs/>
        </w:rPr>
        <w:br/>
      </w:r>
      <w:r>
        <w:t xml:space="preserve">Bij het opvangen van asielzoekers zorgt het COA ook voor adequate begeleiding van de doelgroepen die op de locatie verblijven. Het COA begeleidt alleenstaande minderjarigen intensief en werkt daarin samen met Nidos. </w:t>
      </w:r>
    </w:p>
    <w:p w:rsidR="006C6316" w:rsidP="006C6316" w:rsidRDefault="006C6316" w14:paraId="3D0C4FCA" w14:textId="77777777"/>
    <w:p w:rsidR="006C6316" w:rsidP="006C6316" w:rsidRDefault="006C6316" w14:paraId="1C5DDFB6" w14:textId="77777777">
      <w:r>
        <w:t>Overlast wordt door het COA direct aangepakt met passende maatregelen en doet dit waar nodig in samenwerking met politie en gemeente. Indien overlast zich voordoet in de openbare ruimte dan ligt de verantwoordelijkheid tot handhaven bij de lokale driehoek. Het Ministerie van AenM stelt jaarlijks middelen beschikbaar in de vorm van een decentrale uitkering voor maatregelen in de aanpak van overlast door asielzoekers.</w:t>
      </w:r>
    </w:p>
    <w:p w:rsidR="006C6316" w:rsidP="006C6316" w:rsidRDefault="006C6316" w14:paraId="585C0F19" w14:textId="77777777">
      <w:r>
        <w:rPr>
          <w:b/>
          <w:bCs/>
        </w:rPr>
        <w:br/>
      </w:r>
      <w:r>
        <w:br/>
        <w:t xml:space="preserve"> |) AD, 13 december 2025, 'Wilders trekt grote menigte bij start van zijn azc-tour in Papendrecht: ‘Gaan er alles aan doen om komst azc tegen te houden’', https://www.ad.nl/papendrecht/wilders-trekt-grote-menigte-bij-start-van-zijn-azc-tour-in-papendrecht-gaan-er-alles-aan-doen-om-komst-azc-tegen-te-houden~a37504e6/</w:t>
      </w:r>
    </w:p>
    <w:p w:rsidR="006C6316" w:rsidP="006C6316" w:rsidRDefault="006C6316" w14:paraId="5EBC24F2" w14:textId="77777777"/>
    <w:p w:rsidR="006C6316" w:rsidP="006C6316" w:rsidRDefault="006C6316" w14:paraId="72E24335" w14:textId="77777777">
      <w:r>
        <w:t xml:space="preserve"> </w:t>
      </w:r>
    </w:p>
    <w:p w:rsidR="003A537E" w:rsidRDefault="003A537E" w14:paraId="6D394CA6" w14:textId="77777777"/>
    <w:sectPr w:rsidR="003A537E" w:rsidSect="006C631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8597" w14:textId="77777777" w:rsidR="006C6316" w:rsidRDefault="006C6316" w:rsidP="006C6316">
      <w:pPr>
        <w:spacing w:after="0" w:line="240" w:lineRule="auto"/>
      </w:pPr>
      <w:r>
        <w:separator/>
      </w:r>
    </w:p>
  </w:endnote>
  <w:endnote w:type="continuationSeparator" w:id="0">
    <w:p w14:paraId="50B98528" w14:textId="77777777" w:rsidR="006C6316" w:rsidRDefault="006C6316" w:rsidP="006C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4EEC" w14:textId="77777777" w:rsidR="006C6316" w:rsidRPr="006C6316" w:rsidRDefault="006C6316" w:rsidP="006C63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EBDF" w14:textId="77777777" w:rsidR="006C6316" w:rsidRPr="006C6316" w:rsidRDefault="006C6316" w:rsidP="006C63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FA0E" w14:textId="77777777" w:rsidR="006C6316" w:rsidRPr="006C6316" w:rsidRDefault="006C6316" w:rsidP="006C63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4548" w14:textId="77777777" w:rsidR="006C6316" w:rsidRDefault="006C6316" w:rsidP="006C6316">
      <w:pPr>
        <w:spacing w:after="0" w:line="240" w:lineRule="auto"/>
      </w:pPr>
      <w:r>
        <w:separator/>
      </w:r>
    </w:p>
  </w:footnote>
  <w:footnote w:type="continuationSeparator" w:id="0">
    <w:p w14:paraId="7E765388" w14:textId="77777777" w:rsidR="006C6316" w:rsidRDefault="006C6316" w:rsidP="006C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F438" w14:textId="77777777" w:rsidR="006C6316" w:rsidRPr="006C6316" w:rsidRDefault="006C6316" w:rsidP="006C6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8092" w14:textId="77777777" w:rsidR="006C6316" w:rsidRPr="006C6316" w:rsidRDefault="006C6316" w:rsidP="006C63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FD61" w14:textId="77777777" w:rsidR="006C6316" w:rsidRPr="006C6316" w:rsidRDefault="006C6316" w:rsidP="006C63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16"/>
    <w:rsid w:val="003A537E"/>
    <w:rsid w:val="006C6316"/>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CC7C"/>
  <w15:chartTrackingRefBased/>
  <w15:docId w15:val="{EB44CB23-2982-440E-8A3A-4E64A7A2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6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6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63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63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63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6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3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63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63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63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63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6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316"/>
    <w:rPr>
      <w:rFonts w:eastAsiaTheme="majorEastAsia" w:cstheme="majorBidi"/>
      <w:color w:val="272727" w:themeColor="text1" w:themeTint="D8"/>
    </w:rPr>
  </w:style>
  <w:style w:type="paragraph" w:styleId="Titel">
    <w:name w:val="Title"/>
    <w:basedOn w:val="Standaard"/>
    <w:next w:val="Standaard"/>
    <w:link w:val="TitelChar"/>
    <w:uiPriority w:val="10"/>
    <w:qFormat/>
    <w:rsid w:val="006C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6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316"/>
    <w:rPr>
      <w:i/>
      <w:iCs/>
      <w:color w:val="404040" w:themeColor="text1" w:themeTint="BF"/>
    </w:rPr>
  </w:style>
  <w:style w:type="paragraph" w:styleId="Lijstalinea">
    <w:name w:val="List Paragraph"/>
    <w:basedOn w:val="Standaard"/>
    <w:uiPriority w:val="34"/>
    <w:qFormat/>
    <w:rsid w:val="006C6316"/>
    <w:pPr>
      <w:ind w:left="720"/>
      <w:contextualSpacing/>
    </w:pPr>
  </w:style>
  <w:style w:type="character" w:styleId="Intensievebenadrukking">
    <w:name w:val="Intense Emphasis"/>
    <w:basedOn w:val="Standaardalinea-lettertype"/>
    <w:uiPriority w:val="21"/>
    <w:qFormat/>
    <w:rsid w:val="006C6316"/>
    <w:rPr>
      <w:i/>
      <w:iCs/>
      <w:color w:val="2F5496" w:themeColor="accent1" w:themeShade="BF"/>
    </w:rPr>
  </w:style>
  <w:style w:type="paragraph" w:styleId="Duidelijkcitaat">
    <w:name w:val="Intense Quote"/>
    <w:basedOn w:val="Standaard"/>
    <w:next w:val="Standaard"/>
    <w:link w:val="DuidelijkcitaatChar"/>
    <w:uiPriority w:val="30"/>
    <w:qFormat/>
    <w:rsid w:val="006C6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6316"/>
    <w:rPr>
      <w:i/>
      <w:iCs/>
      <w:color w:val="2F5496" w:themeColor="accent1" w:themeShade="BF"/>
    </w:rPr>
  </w:style>
  <w:style w:type="character" w:styleId="Intensieveverwijzing">
    <w:name w:val="Intense Reference"/>
    <w:basedOn w:val="Standaardalinea-lettertype"/>
    <w:uiPriority w:val="32"/>
    <w:qFormat/>
    <w:rsid w:val="006C6316"/>
    <w:rPr>
      <w:b/>
      <w:bCs/>
      <w:smallCaps/>
      <w:color w:val="2F5496" w:themeColor="accent1" w:themeShade="BF"/>
      <w:spacing w:val="5"/>
    </w:rPr>
  </w:style>
  <w:style w:type="paragraph" w:customStyle="1" w:styleId="Referentiegegevens">
    <w:name w:val="Referentiegegevens"/>
    <w:basedOn w:val="Standaard"/>
    <w:next w:val="Standaard"/>
    <w:rsid w:val="006C63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C63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C63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C63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C63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6316"/>
  </w:style>
  <w:style w:type="paragraph" w:styleId="Voettekst">
    <w:name w:val="footer"/>
    <w:basedOn w:val="Standaard"/>
    <w:link w:val="VoettekstChar"/>
    <w:uiPriority w:val="99"/>
    <w:unhideWhenUsed/>
    <w:rsid w:val="006C63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6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544</ap:Words>
  <ap:Characters>2998</ap:Characters>
  <ap:DocSecurity>0</ap:DocSecurity>
  <ap:Lines>24</ap:Lines>
  <ap:Paragraphs>7</ap:Paragraphs>
  <ap:ScaleCrop>false</ap:ScaleCrop>
  <ap:LinksUpToDate>false</ap:LinksUpToDate>
  <ap:CharactersWithSpaces>3535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2026-02-16T07:01:00.0000000Z</dcterms:created>
  <dcterms:modified xsi:type="dcterms:W3CDTF">2026-02-16T07:02:00.0000000Z</dcterms:modified>
  <version/>
  <category/>
</coreProperties>
</file>