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7099" w:rsidR="00E87099" w:rsidP="00E87099" w:rsidRDefault="00B067BB" w14:paraId="3D107F76" w14:textId="2D384B51">
      <w:pPr>
        <w:ind w:left="2124" w:hanging="2124"/>
        <w:rPr>
          <w:rFonts w:ascii="Calibri" w:hAnsi="Calibri" w:cs="Calibri"/>
        </w:rPr>
      </w:pPr>
      <w:r w:rsidRPr="00E87099">
        <w:rPr>
          <w:rFonts w:ascii="Calibri" w:hAnsi="Calibri" w:cs="Calibri"/>
        </w:rPr>
        <w:t>36800</w:t>
      </w:r>
      <w:r w:rsidRPr="00E87099" w:rsidR="00E87099">
        <w:rPr>
          <w:rFonts w:ascii="Calibri" w:hAnsi="Calibri" w:cs="Calibri"/>
        </w:rPr>
        <w:t xml:space="preserve"> </w:t>
      </w:r>
      <w:r w:rsidRPr="00E87099">
        <w:rPr>
          <w:rFonts w:ascii="Calibri" w:hAnsi="Calibri" w:cs="Calibri"/>
        </w:rPr>
        <w:t>VIII</w:t>
      </w:r>
      <w:r w:rsidRPr="00E87099" w:rsidR="00E87099">
        <w:rPr>
          <w:rFonts w:ascii="Calibri" w:hAnsi="Calibri" w:cs="Calibri"/>
        </w:rPr>
        <w:tab/>
        <w:t>Vaststelling van de begrotingsstaten van het Ministerie van Onderwijs, Cultuur en Wetenschap (VIII) voor het jaar 2026</w:t>
      </w:r>
    </w:p>
    <w:p w:rsidRPr="00E87099" w:rsidR="00E87099" w:rsidP="00E87099" w:rsidRDefault="00E87099" w14:paraId="046B3540" w14:textId="79430856">
      <w:pPr>
        <w:ind w:left="2124" w:hanging="2124"/>
        <w:rPr>
          <w:rFonts w:ascii="Calibri" w:hAnsi="Calibri" w:cs="Calibri"/>
          <w:spacing w:val="-3"/>
        </w:rPr>
      </w:pPr>
      <w:r w:rsidRPr="00E87099">
        <w:rPr>
          <w:rFonts w:ascii="Calibri" w:hAnsi="Calibri" w:cs="Calibri"/>
        </w:rPr>
        <w:t xml:space="preserve">Nr. </w:t>
      </w:r>
      <w:r w:rsidRPr="00E87099">
        <w:rPr>
          <w:rFonts w:ascii="Calibri" w:hAnsi="Calibri" w:cs="Calibri"/>
        </w:rPr>
        <w:t>129</w:t>
      </w:r>
      <w:r w:rsidRPr="00E87099">
        <w:rPr>
          <w:rFonts w:ascii="Calibri" w:hAnsi="Calibri" w:cs="Calibri"/>
        </w:rPr>
        <w:tab/>
        <w:t xml:space="preserve">Brief van de minister en staatssecretaris van </w:t>
      </w:r>
      <w:r w:rsidRPr="00E87099">
        <w:rPr>
          <w:rFonts w:ascii="Calibri" w:hAnsi="Calibri" w:cs="Calibri"/>
          <w:spacing w:val="-3"/>
        </w:rPr>
        <w:t>Onderwijs, Cultuur en Wetenschap</w:t>
      </w:r>
    </w:p>
    <w:p w:rsidRPr="00E87099" w:rsidR="00E87099" w:rsidP="00B067BB" w:rsidRDefault="00E87099" w14:paraId="3BCB04BF" w14:textId="77777777">
      <w:pPr>
        <w:spacing w:after="0"/>
        <w:rPr>
          <w:rFonts w:ascii="Calibri" w:hAnsi="Calibri" w:cs="Calibri"/>
        </w:rPr>
      </w:pPr>
      <w:r w:rsidRPr="00E87099">
        <w:rPr>
          <w:rFonts w:ascii="Calibri" w:hAnsi="Calibri" w:cs="Calibri"/>
        </w:rPr>
        <w:t>Aan de Voorzitter van de Tweede Kamer der Staten-Generaal</w:t>
      </w:r>
    </w:p>
    <w:p w:rsidRPr="00E87099" w:rsidR="00E87099" w:rsidP="00B067BB" w:rsidRDefault="00E87099" w14:paraId="02484BCB" w14:textId="77777777">
      <w:pPr>
        <w:spacing w:after="0"/>
        <w:rPr>
          <w:rFonts w:ascii="Calibri" w:hAnsi="Calibri" w:cs="Calibri"/>
        </w:rPr>
      </w:pPr>
      <w:r w:rsidRPr="00E87099">
        <w:rPr>
          <w:rFonts w:ascii="Calibri" w:hAnsi="Calibri" w:cs="Calibri"/>
        </w:rPr>
        <w:br/>
        <w:t>Den Haag, 16 februari 2026</w:t>
      </w:r>
    </w:p>
    <w:p w:rsidRPr="00E87099" w:rsidR="00B067BB" w:rsidP="00B067BB" w:rsidRDefault="00B067BB" w14:paraId="3E990A26" w14:textId="2D49C647">
      <w:pPr>
        <w:spacing w:after="0"/>
        <w:rPr>
          <w:rFonts w:ascii="Calibri" w:hAnsi="Calibri" w:cs="Calibri"/>
        </w:rPr>
      </w:pPr>
      <w:r w:rsidRPr="00E87099">
        <w:rPr>
          <w:rFonts w:ascii="Calibri" w:hAnsi="Calibri" w:cs="Calibri"/>
        </w:rPr>
        <w:br/>
      </w:r>
      <w:r w:rsidRPr="00E87099">
        <w:rPr>
          <w:rFonts w:ascii="Calibri" w:hAnsi="Calibri" w:cs="Calibri"/>
        </w:rPr>
        <w:br/>
        <w:t xml:space="preserve">Hierbij bieden wij uw Kamer het rapport “Slimme investeringen. Naar een kwantificering van de BBP-effecten van investeringen in onderwijs en onderzoek en ontwikkeling” aan van Stichting Economisch Onderzoek (SEO). Het ministerie van OCW heeft, in samenwerking met de ministeries van EZK, Financiën en SZW, opdracht verleend aan SEO om dit onderzoek uit te voeren. Het rapport zal tevens op </w:t>
      </w:r>
      <w:hyperlink w:history="1" r:id="rId9">
        <w:r w:rsidRPr="00E87099">
          <w:rPr>
            <w:rStyle w:val="Hyperlink"/>
            <w:rFonts w:ascii="Calibri" w:hAnsi="Calibri" w:cs="Calibri"/>
          </w:rPr>
          <w:t>www.rijksoverheid.nl</w:t>
        </w:r>
      </w:hyperlink>
      <w:r w:rsidRPr="00E87099">
        <w:rPr>
          <w:rFonts w:ascii="Calibri" w:hAnsi="Calibri" w:cs="Calibri"/>
        </w:rPr>
        <w:t xml:space="preserve"> worden geplaatst.</w:t>
      </w:r>
    </w:p>
    <w:p w:rsidRPr="00E87099" w:rsidR="00B067BB" w:rsidP="00B067BB" w:rsidRDefault="00B067BB" w14:paraId="102716B8" w14:textId="77777777">
      <w:pPr>
        <w:spacing w:after="0"/>
        <w:rPr>
          <w:rFonts w:ascii="Calibri" w:hAnsi="Calibri" w:cs="Calibri"/>
        </w:rPr>
      </w:pPr>
    </w:p>
    <w:p w:rsidRPr="00E87099" w:rsidR="00B067BB" w:rsidP="00B067BB" w:rsidRDefault="00B067BB" w14:paraId="469F4C30" w14:textId="77777777">
      <w:pPr>
        <w:spacing w:after="0"/>
        <w:rPr>
          <w:rFonts w:ascii="Calibri" w:hAnsi="Calibri" w:cs="Calibri"/>
        </w:rPr>
      </w:pPr>
      <w:r w:rsidRPr="00E87099">
        <w:rPr>
          <w:rFonts w:ascii="Calibri" w:hAnsi="Calibri" w:cs="Calibri"/>
        </w:rPr>
        <w:t>Het is aan het volgende kabinet om in komende beleidsbrieven meer inhoudelijk op dit rapport in te gaan en te informeren over de mogelijke vervolgstappen en verdere uitwerking.</w:t>
      </w:r>
    </w:p>
    <w:p w:rsidRPr="00E87099" w:rsidR="00B067BB" w:rsidP="00B067BB" w:rsidRDefault="00B067BB" w14:paraId="683AA1E1" w14:textId="77777777">
      <w:pPr>
        <w:spacing w:after="0"/>
        <w:rPr>
          <w:rFonts w:ascii="Calibri" w:hAnsi="Calibri" w:cs="Calibri"/>
        </w:rPr>
      </w:pPr>
    </w:p>
    <w:p w:rsidRPr="00E87099" w:rsidR="00B067BB" w:rsidP="00B067BB" w:rsidRDefault="00B067BB" w14:paraId="2C6129C7" w14:textId="77777777">
      <w:pPr>
        <w:spacing w:after="0"/>
        <w:rPr>
          <w:rFonts w:ascii="Calibri" w:hAnsi="Calibri" w:cs="Calibri"/>
        </w:rPr>
      </w:pPr>
    </w:p>
    <w:p w:rsidRPr="00E87099" w:rsidR="00B067BB" w:rsidP="00B067BB" w:rsidRDefault="00B067BB" w14:paraId="268C867E" w14:textId="77777777">
      <w:pPr>
        <w:spacing w:after="0"/>
        <w:rPr>
          <w:rFonts w:ascii="Calibri" w:hAnsi="Calibri" w:cs="Calibri"/>
        </w:rPr>
      </w:pPr>
      <w:r w:rsidRPr="00E87099">
        <w:rPr>
          <w:rFonts w:ascii="Calibri" w:hAnsi="Calibri" w:cs="Calibri"/>
        </w:rPr>
        <w:t>De minister van Onderwijs, Cultuur en Wetenschap,</w:t>
      </w:r>
    </w:p>
    <w:p w:rsidRPr="00E87099" w:rsidR="00B067BB" w:rsidP="00B067BB" w:rsidRDefault="00E87099" w14:paraId="360CB6ED" w14:textId="3DF7EE49">
      <w:pPr>
        <w:pStyle w:val="standaard-tekst"/>
        <w:rPr>
          <w:rFonts w:ascii="Calibri" w:hAnsi="Calibri" w:cs="Calibri"/>
          <w:sz w:val="22"/>
          <w:szCs w:val="22"/>
        </w:rPr>
      </w:pPr>
      <w:r>
        <w:rPr>
          <w:rFonts w:ascii="Calibri" w:hAnsi="Calibri" w:cs="Calibri"/>
          <w:sz w:val="22"/>
          <w:szCs w:val="22"/>
        </w:rPr>
        <w:t xml:space="preserve">G. </w:t>
      </w:r>
      <w:r w:rsidRPr="00E87099" w:rsidR="00B067BB">
        <w:rPr>
          <w:rFonts w:ascii="Calibri" w:hAnsi="Calibri" w:cs="Calibri"/>
          <w:sz w:val="22"/>
          <w:szCs w:val="22"/>
        </w:rPr>
        <w:t>Moes</w:t>
      </w:r>
    </w:p>
    <w:p w:rsidRPr="00E87099" w:rsidR="00B067BB" w:rsidP="00B067BB" w:rsidRDefault="00B067BB" w14:paraId="20D265D6" w14:textId="77777777">
      <w:pPr>
        <w:spacing w:after="0"/>
        <w:rPr>
          <w:rFonts w:ascii="Calibri" w:hAnsi="Calibri" w:cs="Calibri"/>
        </w:rPr>
      </w:pPr>
    </w:p>
    <w:p w:rsidRPr="00E87099" w:rsidR="00B067BB" w:rsidP="00B067BB" w:rsidRDefault="00B067BB" w14:paraId="15840692" w14:textId="77777777">
      <w:pPr>
        <w:spacing w:after="0"/>
        <w:rPr>
          <w:rFonts w:ascii="Calibri" w:hAnsi="Calibri" w:cs="Calibri"/>
        </w:rPr>
      </w:pPr>
      <w:r w:rsidRPr="00E87099">
        <w:rPr>
          <w:rFonts w:ascii="Calibri" w:hAnsi="Calibri" w:cs="Calibri"/>
        </w:rPr>
        <w:t>De staatssecretaris van Onderwijs, Cultuur en Wetenschap,</w:t>
      </w:r>
    </w:p>
    <w:p w:rsidRPr="00E87099" w:rsidR="00B067BB" w:rsidP="00B067BB" w:rsidRDefault="00E87099" w14:paraId="474E5B5A" w14:textId="73C63CF8">
      <w:pPr>
        <w:spacing w:after="0"/>
        <w:rPr>
          <w:rFonts w:ascii="Calibri" w:hAnsi="Calibri" w:cs="Calibri"/>
        </w:rPr>
      </w:pPr>
      <w:r>
        <w:rPr>
          <w:rFonts w:ascii="Calibri" w:hAnsi="Calibri" w:cs="Calibri"/>
        </w:rPr>
        <w:t xml:space="preserve">K.M. </w:t>
      </w:r>
      <w:r w:rsidRPr="00E87099" w:rsidR="00B067BB">
        <w:rPr>
          <w:rFonts w:ascii="Calibri" w:hAnsi="Calibri" w:cs="Calibri"/>
        </w:rPr>
        <w:t>Becking</w:t>
      </w:r>
    </w:p>
    <w:p w:rsidRPr="00E87099" w:rsidR="00F80165" w:rsidP="00B067BB" w:rsidRDefault="00F80165" w14:paraId="24135A99" w14:textId="77777777">
      <w:pPr>
        <w:spacing w:after="0"/>
        <w:rPr>
          <w:rFonts w:ascii="Calibri" w:hAnsi="Calibri" w:cs="Calibri"/>
        </w:rPr>
      </w:pPr>
    </w:p>
    <w:sectPr w:rsidRPr="00E87099" w:rsidR="00F80165" w:rsidSect="00B067BB">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99CE" w14:textId="77777777" w:rsidR="00B067BB" w:rsidRDefault="00B067BB" w:rsidP="00B067BB">
      <w:pPr>
        <w:spacing w:after="0" w:line="240" w:lineRule="auto"/>
      </w:pPr>
      <w:r>
        <w:separator/>
      </w:r>
    </w:p>
  </w:endnote>
  <w:endnote w:type="continuationSeparator" w:id="0">
    <w:p w14:paraId="02104255" w14:textId="77777777" w:rsidR="00B067BB" w:rsidRDefault="00B067BB" w:rsidP="00B0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884C" w14:textId="77777777" w:rsidR="00B067BB" w:rsidRPr="00B067BB" w:rsidRDefault="00B067BB" w:rsidP="00B067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D511" w14:textId="77777777" w:rsidR="00B067BB" w:rsidRPr="00B067BB" w:rsidRDefault="00B067BB" w:rsidP="00B067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96AE" w14:textId="77777777" w:rsidR="00B067BB" w:rsidRPr="00B067BB" w:rsidRDefault="00B067BB" w:rsidP="00B067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F903" w14:textId="77777777" w:rsidR="00B067BB" w:rsidRDefault="00B067BB" w:rsidP="00B067BB">
      <w:pPr>
        <w:spacing w:after="0" w:line="240" w:lineRule="auto"/>
      </w:pPr>
      <w:r>
        <w:separator/>
      </w:r>
    </w:p>
  </w:footnote>
  <w:footnote w:type="continuationSeparator" w:id="0">
    <w:p w14:paraId="50DA4334" w14:textId="77777777" w:rsidR="00B067BB" w:rsidRDefault="00B067BB" w:rsidP="00B0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34DE" w14:textId="77777777" w:rsidR="00B067BB" w:rsidRPr="00B067BB" w:rsidRDefault="00B067BB" w:rsidP="00B067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E06F" w14:textId="77777777" w:rsidR="00B067BB" w:rsidRPr="00B067BB" w:rsidRDefault="00B067BB" w:rsidP="00B067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4F79" w14:textId="77777777" w:rsidR="00B067BB" w:rsidRPr="00B067BB" w:rsidRDefault="00B067BB" w:rsidP="00B067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BB"/>
    <w:rsid w:val="000909A0"/>
    <w:rsid w:val="00B067BB"/>
    <w:rsid w:val="00CF46C4"/>
    <w:rsid w:val="00E8709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6E0A"/>
  <w15:chartTrackingRefBased/>
  <w15:docId w15:val="{3D49D58C-BF7C-4099-A41C-A51BDA0D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6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67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67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67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67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67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67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67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7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67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67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67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67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67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67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67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67BB"/>
    <w:rPr>
      <w:rFonts w:eastAsiaTheme="majorEastAsia" w:cstheme="majorBidi"/>
      <w:color w:val="272727" w:themeColor="text1" w:themeTint="D8"/>
    </w:rPr>
  </w:style>
  <w:style w:type="paragraph" w:styleId="Titel">
    <w:name w:val="Title"/>
    <w:basedOn w:val="Standaard"/>
    <w:next w:val="Standaard"/>
    <w:link w:val="TitelChar"/>
    <w:uiPriority w:val="10"/>
    <w:qFormat/>
    <w:rsid w:val="00B06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67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67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67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67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67BB"/>
    <w:rPr>
      <w:i/>
      <w:iCs/>
      <w:color w:val="404040" w:themeColor="text1" w:themeTint="BF"/>
    </w:rPr>
  </w:style>
  <w:style w:type="paragraph" w:styleId="Lijstalinea">
    <w:name w:val="List Paragraph"/>
    <w:basedOn w:val="Standaard"/>
    <w:uiPriority w:val="34"/>
    <w:qFormat/>
    <w:rsid w:val="00B067BB"/>
    <w:pPr>
      <w:ind w:left="720"/>
      <w:contextualSpacing/>
    </w:pPr>
  </w:style>
  <w:style w:type="character" w:styleId="Intensievebenadrukking">
    <w:name w:val="Intense Emphasis"/>
    <w:basedOn w:val="Standaardalinea-lettertype"/>
    <w:uiPriority w:val="21"/>
    <w:qFormat/>
    <w:rsid w:val="00B067BB"/>
    <w:rPr>
      <w:i/>
      <w:iCs/>
      <w:color w:val="0F4761" w:themeColor="accent1" w:themeShade="BF"/>
    </w:rPr>
  </w:style>
  <w:style w:type="paragraph" w:styleId="Duidelijkcitaat">
    <w:name w:val="Intense Quote"/>
    <w:basedOn w:val="Standaard"/>
    <w:next w:val="Standaard"/>
    <w:link w:val="DuidelijkcitaatChar"/>
    <w:uiPriority w:val="30"/>
    <w:qFormat/>
    <w:rsid w:val="00B06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67BB"/>
    <w:rPr>
      <w:i/>
      <w:iCs/>
      <w:color w:val="0F4761" w:themeColor="accent1" w:themeShade="BF"/>
    </w:rPr>
  </w:style>
  <w:style w:type="character" w:styleId="Intensieveverwijzing">
    <w:name w:val="Intense Reference"/>
    <w:basedOn w:val="Standaardalinea-lettertype"/>
    <w:uiPriority w:val="32"/>
    <w:qFormat/>
    <w:rsid w:val="00B067BB"/>
    <w:rPr>
      <w:b/>
      <w:bCs/>
      <w:smallCaps/>
      <w:color w:val="0F4761" w:themeColor="accent1" w:themeShade="BF"/>
      <w:spacing w:val="5"/>
    </w:rPr>
  </w:style>
  <w:style w:type="paragraph" w:styleId="Koptekst">
    <w:name w:val="header"/>
    <w:basedOn w:val="Standaard"/>
    <w:link w:val="KoptekstChar"/>
    <w:rsid w:val="00B067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067B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067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067B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067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067BB"/>
    <w:rPr>
      <w:rFonts w:ascii="Verdana" w:hAnsi="Verdana"/>
      <w:noProof/>
      <w:sz w:val="13"/>
      <w:szCs w:val="24"/>
      <w:lang w:eastAsia="nl-NL"/>
    </w:rPr>
  </w:style>
  <w:style w:type="paragraph" w:customStyle="1" w:styleId="Huisstijl-Gegeven">
    <w:name w:val="Huisstijl-Gegeven"/>
    <w:basedOn w:val="Standaard"/>
    <w:link w:val="Huisstijl-GegevenCharChar"/>
    <w:rsid w:val="00B067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067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B067BB"/>
    <w:rPr>
      <w:color w:val="0000FF"/>
      <w:u w:val="single"/>
    </w:rPr>
  </w:style>
  <w:style w:type="character" w:customStyle="1" w:styleId="Huisstijl-AdresChar">
    <w:name w:val="Huisstijl-Adres Char"/>
    <w:link w:val="Huisstijl-Adres"/>
    <w:locked/>
    <w:rsid w:val="00B067B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067B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B067B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ijksoverheid.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167</ap:Words>
  <ap:Characters>921</ap:Characters>
  <ap:DocSecurity>0</ap:DocSecurity>
  <ap:Lines>7</ap:Lines>
  <ap:Paragraphs>2</ap:Paragraphs>
  <ap:ScaleCrop>false</ap:ScaleCrop>
  <ap:LinksUpToDate>false</ap:LinksUpToDate>
  <ap:CharactersWithSpaces>1086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2026-02-23T13:11:00.0000000Z</dcterms:created>
  <dcterms:modified xsi:type="dcterms:W3CDTF">2026-02-23T13:11:00.0000000Z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