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2026Z03329</w:t>
        <w:br/>
      </w:r>
      <w:proofErr w:type="spellEnd"/>
    </w:p>
    <w:p>
      <w:pPr>
        <w:pStyle w:val="Normal"/>
        <w:rPr>
          <w:b w:val="1"/>
          <w:bCs w:val="1"/>
        </w:rPr>
      </w:pPr>
      <w:r w:rsidR="250AE766">
        <w:rPr>
          <w:b w:val="0"/>
          <w:bCs w:val="0"/>
        </w:rPr>
        <w:t>(ingezonden 16 februari 2026)</w:t>
        <w:br/>
      </w:r>
    </w:p>
    <w:p>
      <w:r>
        <w:t xml:space="preserve">Vragen van lid Van Brenk (50PLUS) aan de staatssecretaris van Volksgezondheid, Welzijn en Sport over het artikel ‘Beperkte vaccinatie gordelroos vergroot ongelijkheid’.</w:t>
      </w:r>
      <w:r>
        <w:br/>
      </w:r>
    </w:p>
    <w:p>
      <w:r>
        <w:t xml:space="preserve"> </w:t>
      </w:r>
      <w:r>
        <w:br/>
      </w:r>
    </w:p>
    <w:p>
      <w:r>
        <w:t xml:space="preserve">Vraag 1</w:t>
      </w:r>
      <w:r>
        <w:br/>
      </w:r>
    </w:p>
    <w:p>
      <w:r>
        <w:t xml:space="preserve">Heeft u kennisgenomen van de reactie van Senioren Netwerk Nederland?[1]</w:t>
      </w:r>
      <w:r>
        <w:br/>
      </w:r>
    </w:p>
    <w:p>
      <w:r>
        <w:t xml:space="preserve">Vraag 2</w:t>
      </w:r>
      <w:r>
        <w:br/>
      </w:r>
    </w:p>
    <w:p>
      <w:r>
        <w:t xml:space="preserve">Hoe oordeelt u over de stelling dat wanneer er om budgettaire redenen keuzes worden gemaakt over wie wel en niet toegang krijgen tot bewezen effectieve preventie er ongelijkheid ontstaat, in dit geval zowel tussen jongere en oudere generaties, maar ook tussen mensen die vaccinatie zelf kunnen betalen en mensen die dat niet kunnen? Kunt u uw antwoord toelichten?</w:t>
      </w:r>
      <w:r>
        <w:br/>
      </w:r>
    </w:p>
    <w:p>
      <w:r>
        <w:t xml:space="preserve">Vraag 3</w:t>
      </w:r>
      <w:r>
        <w:br/>
      </w:r>
    </w:p>
    <w:p>
      <w:r>
        <w:t xml:space="preserve">Deelt u de mening van Senioren Netwerk Nederland om bij de verdere uitwerking van het vaccinatiebeleid expliciet rekening te houden met het hogere risico bij oudere senioren, transparant te communiceren over de werkingsduur van het vaccin en te onderzoeken of aanvullende maatregelen nodig zijn om de gezondheidswinst bij de oudste groepen te maximaliseren? Zo, nee, wat zijn de overwegingen?</w:t>
      </w:r>
      <w:r>
        <w:br/>
      </w:r>
    </w:p>
    <w:p>
      <w:r>
        <w:t xml:space="preserve">Vraag 4</w:t>
      </w:r>
      <w:r>
        <w:br/>
      </w:r>
    </w:p>
    <w:p>
      <w:r>
        <w:t xml:space="preserve">Is u bekend dat met deze keuze de oudste, kwetsbaarste groep, met het risico op de grootste en pijnlijkste complicaties bij gordelroos, met bovendien hoge zorgkosten tengevolg, buiten beeld blijft? Welke alternatieve maatregelen kunnen voor hen worden genomen?</w:t>
      </w:r>
      <w:r>
        <w:br/>
      </w:r>
    </w:p>
    <w:p>
      <w:r>
        <w:t xml:space="preserve">Vraag 5</w:t>
      </w:r>
      <w:r>
        <w:br/>
      </w:r>
    </w:p>
    <w:p>
      <w:r>
        <w:t xml:space="preserve">Deelt u de mening dat ook de oudsten en kwetsbaarsten in de samenleving niet buiten schot mogen blijven bij preventie, en zeker niet om budgettaire redenen?</w:t>
      </w:r>
      <w:r>
        <w:br/>
      </w:r>
    </w:p>
    <w:p>
      <w:r>
        <w:t xml:space="preserve">Vraag 6</w:t>
      </w:r>
      <w:r>
        <w:br/>
      </w:r>
    </w:p>
    <w:p>
      <w:r>
        <w:t xml:space="preserve">Is het mogelijk deze vragen te beantwoorden voor de plenaire begrotingsbehandeling VWS?</w:t>
      </w:r>
      <w:r>
        <w:br/>
      </w:r>
    </w:p>
    <w:p>
      <w:r>
        <w:t xml:space="preserve"> </w:t>
      </w:r>
      <w:r>
        <w:br/>
      </w:r>
    </w:p>
    <w:p>
      <w:r>
        <w:t xml:space="preserve"> </w:t>
      </w:r>
      <w:r>
        <w:br/>
      </w:r>
    </w:p>
    <w:p>
      <w:r>
        <w:t xml:space="preserve">[1] Senioren Netwerk Nederland, 13 februari 2026, 'Beperkte vaccinatie gordelroos vergroot ongelijkheid',</w:t>
      </w:r>
      <w:r>
        <w:rPr>
          <w:b w:val="1"/>
          <w:bCs w:val="1"/>
        </w:rPr>
        <w:t xml:space="preserve"> </w:t>
      </w:r>
      <w:r>
        <w:rPr/>
        <w:t xml:space="preserve">Beperkte vaccinatie gordelroos vergroot ongelijkheid - seniorennetwerk.nl.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560">
    <w:abstractNumId w:val="100497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