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6B46B4" w:rsidP="006B46B4" w:rsidRDefault="006B46B4" w14:paraId="7D67C5A1" w14:textId="7C6D365F">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733336">
        <w:rPr>
          <w:rFonts w:ascii="Times New Roman" w:hAnsi="Times New Roman" w:eastAsia="Times New Roman" w:cs="Times New Roman"/>
          <w:b/>
          <w:bCs/>
          <w:kern w:val="0"/>
          <w:lang w:eastAsia="nl-NL"/>
          <w14:ligatures w14:val="none"/>
        </w:rPr>
        <w:t>VERSLAG VAN EEN SCHRIFTELIJK OVERLEG</w:t>
      </w:r>
    </w:p>
    <w:p w:rsidRPr="00733336" w:rsidR="006B46B4" w:rsidP="006B46B4" w:rsidRDefault="006B46B4" w14:paraId="1115A901"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6B46B4" w:rsidP="006B46B4" w:rsidRDefault="006B46B4" w14:paraId="4F010E6D" w14:textId="77777777">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heeft een aantal fracties de behoefte vragen en opmerkingen voor te leggen over de brief van de minister van Buitenlandse Zaken</w:t>
      </w:r>
      <w:r>
        <w:rPr>
          <w:rFonts w:ascii="Times New Roman" w:hAnsi="Times New Roman" w:eastAsia="Calibri" w:cs="Times New Roman"/>
          <w:kern w:val="0"/>
          <w14:ligatures w14:val="none"/>
        </w:rPr>
        <w:t xml:space="preserve"> d.d. 6 februari 2026 inzake de g</w:t>
      </w:r>
      <w:r w:rsidRPr="006A126F">
        <w:rPr>
          <w:rFonts w:ascii="Times New Roman" w:hAnsi="Times New Roman" w:eastAsia="Calibri" w:cs="Times New Roman"/>
          <w:kern w:val="0"/>
          <w14:ligatures w14:val="none"/>
        </w:rPr>
        <w:t>eannoteerde agenda voor de Raad Algemene Zaken van 24 februari 2026</w:t>
      </w:r>
      <w:r>
        <w:rPr>
          <w:rFonts w:ascii="Times New Roman" w:hAnsi="Times New Roman" w:eastAsia="Calibri" w:cs="Times New Roman"/>
          <w:kern w:val="0"/>
          <w14:ligatures w14:val="none"/>
        </w:rPr>
        <w:t xml:space="preserve"> (Kamerstuk 21501-02, nr. 3343) en de brief van de minister van Buitenlandse Zaken d.d. 30 januari 2026 inzake het v</w:t>
      </w:r>
      <w:r w:rsidRPr="00745AEB">
        <w:rPr>
          <w:rFonts w:ascii="Times New Roman" w:hAnsi="Times New Roman" w:eastAsia="Calibri" w:cs="Times New Roman"/>
          <w:kern w:val="0"/>
          <w14:ligatures w14:val="none"/>
        </w:rPr>
        <w:t>erslag van de Raad Algemene Zaken van 26 januari 2026</w:t>
      </w:r>
      <w:r>
        <w:rPr>
          <w:rFonts w:ascii="Times New Roman" w:hAnsi="Times New Roman" w:eastAsia="Calibri" w:cs="Times New Roman"/>
          <w:kern w:val="0"/>
          <w14:ligatures w14:val="none"/>
        </w:rPr>
        <w:t xml:space="preserve"> (Kamerstuk 21501-02, nr. 3341). </w:t>
      </w:r>
    </w:p>
    <w:p w:rsidRPr="00733336" w:rsidR="006B46B4" w:rsidP="006B46B4" w:rsidRDefault="006B46B4" w14:paraId="76935099" w14:textId="77777777">
      <w:pPr>
        <w:spacing w:after="0" w:line="240" w:lineRule="auto"/>
        <w:rPr>
          <w:rFonts w:ascii="Times New Roman" w:hAnsi="Times New Roman" w:eastAsia="Calibri" w:cs="Times New Roman"/>
          <w:kern w:val="0"/>
          <w14:ligatures w14:val="none"/>
        </w:rPr>
      </w:pPr>
    </w:p>
    <w:p w:rsidRPr="00733336" w:rsidR="006B46B4" w:rsidP="006B46B4" w:rsidRDefault="006B46B4" w14:paraId="5745639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6B46B4" w:rsidP="006B46B4" w:rsidRDefault="006B46B4" w14:paraId="1C0AA4D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fungerend voorzitter van de commissie,</w:t>
      </w:r>
    </w:p>
    <w:p w:rsidRPr="00733336" w:rsidR="006B46B4" w:rsidP="006B46B4" w:rsidRDefault="006B46B4" w14:paraId="5F63D301"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6B46B4" w:rsidP="006B46B4" w:rsidRDefault="006B46B4" w14:paraId="13A2BEF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6B46B4" w:rsidP="006B46B4" w:rsidRDefault="006B46B4" w14:paraId="65847E9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6B46B4" w:rsidP="006B46B4" w:rsidRDefault="006B46B4" w14:paraId="26F8580B" w14:textId="77777777">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Pr>
          <w:rFonts w:ascii="Times New Roman" w:hAnsi="Times New Roman" w:eastAsia="Times New Roman" w:cs="Times New Roman"/>
          <w:kern w:val="0"/>
          <w:lang w:eastAsia="nl-NL"/>
          <w14:ligatures w14:val="none"/>
        </w:rPr>
        <w:br/>
      </w:r>
    </w:p>
    <w:p w:rsidRPr="00733336" w:rsidR="006B46B4" w:rsidP="006B46B4" w:rsidRDefault="006B46B4" w14:paraId="20566FE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6B46B4" w:rsidP="006B46B4" w:rsidRDefault="006B46B4" w14:paraId="2F0F6C20"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6B46B4" w:rsidP="006B46B4" w:rsidRDefault="006B46B4" w14:paraId="7DB3C97C"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6B46B4" w:rsidP="006B46B4" w:rsidRDefault="006B46B4" w14:paraId="75458D49" w14:textId="77777777">
      <w:pPr>
        <w:spacing w:after="0" w:line="240" w:lineRule="auto"/>
        <w:rPr>
          <w:rFonts w:ascii="Times New Roman" w:hAnsi="Times New Roman" w:eastAsia="Times New Roman" w:cs="Times New Roman"/>
          <w:bCs/>
          <w:kern w:val="0"/>
          <w:lang w:eastAsia="nl-NL"/>
          <w14:ligatures w14:val="none"/>
        </w:rPr>
      </w:pPr>
    </w:p>
    <w:p w:rsidR="006B46B4" w:rsidP="006B46B4" w:rsidRDefault="006B46B4" w14:paraId="084A1173" w14:textId="77777777">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VVD-fractie</w:t>
      </w:r>
    </w:p>
    <w:p w:rsidRPr="00733336" w:rsidR="006B46B4" w:rsidP="006B46B4" w:rsidRDefault="006B46B4" w14:paraId="1C8C19DC" w14:textId="7777777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DENK-fractie</w:t>
      </w:r>
    </w:p>
    <w:p w:rsidRPr="00733336" w:rsidR="006B46B4" w:rsidP="006B46B4" w:rsidRDefault="006B46B4" w14:paraId="45C8BF6C"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6B46B4" w:rsidP="006B46B4" w:rsidRDefault="006B46B4" w14:paraId="41647C6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6B46B4" w:rsidP="006B46B4" w:rsidRDefault="006B46B4" w14:paraId="47058A62" w14:textId="77777777">
      <w:pPr>
        <w:rPr>
          <w:rFonts w:ascii="Times New Roman" w:hAnsi="Times New Roman" w:cs="Times New Roman"/>
        </w:rPr>
      </w:pPr>
      <w:r w:rsidRPr="00733336">
        <w:rPr>
          <w:rFonts w:ascii="Times New Roman" w:hAnsi="Times New Roman" w:cs="Times New Roman"/>
        </w:rPr>
        <w:br w:type="page"/>
      </w:r>
    </w:p>
    <w:p w:rsidRPr="00733336" w:rsidR="006B46B4" w:rsidP="006B46B4" w:rsidRDefault="006B46B4" w14:paraId="3A9A9AF5" w14:textId="77777777">
      <w:pPr>
        <w:pStyle w:val="Geenafstand"/>
        <w:numPr>
          <w:ilvl w:val="0"/>
          <w:numId w:val="1"/>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0"/>
    </w:p>
    <w:p w:rsidRPr="00733336" w:rsidR="006B46B4" w:rsidP="006B46B4" w:rsidRDefault="006B46B4" w14:paraId="58377C2C" w14:textId="77777777">
      <w:pPr>
        <w:pStyle w:val="Geenafstand"/>
        <w:rPr>
          <w:rFonts w:ascii="Times New Roman" w:hAnsi="Times New Roman" w:cs="Times New Roman"/>
        </w:rPr>
      </w:pPr>
    </w:p>
    <w:p w:rsidR="006B46B4" w:rsidP="006B46B4" w:rsidRDefault="006B46B4" w14:paraId="63A395A6" w14:textId="77777777">
      <w:pPr>
        <w:pStyle w:val="Geenafstand"/>
        <w:rPr>
          <w:rFonts w:ascii="Times New Roman" w:hAnsi="Times New Roman" w:cs="Times New Roman"/>
          <w:b/>
          <w:bCs/>
        </w:rPr>
      </w:pPr>
      <w:r w:rsidRPr="00733336">
        <w:rPr>
          <w:rFonts w:ascii="Times New Roman" w:hAnsi="Times New Roman" w:cs="Times New Roman"/>
          <w:b/>
          <w:bCs/>
        </w:rPr>
        <w:t>Vragen en opmerkingen van de leden van de VVD-fractie</w:t>
      </w:r>
    </w:p>
    <w:p w:rsidR="006B46B4" w:rsidP="006B46B4" w:rsidRDefault="006B46B4" w14:paraId="15B0F034" w14:textId="77777777">
      <w:pPr>
        <w:pStyle w:val="Geenafstand"/>
        <w:rPr>
          <w:rFonts w:ascii="Times New Roman" w:hAnsi="Times New Roman" w:cs="Times New Roman"/>
        </w:rPr>
      </w:pPr>
    </w:p>
    <w:p w:rsidRPr="005870DB" w:rsidR="006B46B4" w:rsidP="006B46B4" w:rsidRDefault="006B46B4" w14:paraId="3FFBA7C6" w14:textId="77777777">
      <w:pPr>
        <w:pStyle w:val="Geenafstand"/>
        <w:rPr>
          <w:rFonts w:ascii="Times New Roman" w:hAnsi="Times New Roman" w:cs="Times New Roman"/>
        </w:rPr>
      </w:pPr>
      <w:r w:rsidRPr="005870DB">
        <w:rPr>
          <w:rFonts w:ascii="Times New Roman" w:hAnsi="Times New Roman" w:cs="Times New Roman"/>
        </w:rPr>
        <w:t xml:space="preserve">De leden van de VVD-fractie hebben met belangstelling kennisgenomen van de geannoteerde agenda voor de Raad Algemene Zaken van 24 februari 2026. De leden constateren dat deze Raad vooral in het teken zal staan </w:t>
      </w:r>
      <w:r>
        <w:rPr>
          <w:rFonts w:ascii="Times New Roman" w:hAnsi="Times New Roman" w:cs="Times New Roman"/>
        </w:rPr>
        <w:t xml:space="preserve">van </w:t>
      </w:r>
      <w:r w:rsidRPr="005870DB">
        <w:rPr>
          <w:rFonts w:ascii="Times New Roman" w:hAnsi="Times New Roman" w:cs="Times New Roman"/>
        </w:rPr>
        <w:t xml:space="preserve">de voorbereiding van de Europese Raad van 19 en 20 maart, en dat daarom naar alle waarschijnlijkheid een breed scala aan onderwerpen kort de revue </w:t>
      </w:r>
      <w:r>
        <w:rPr>
          <w:rFonts w:ascii="Times New Roman" w:hAnsi="Times New Roman" w:cs="Times New Roman"/>
        </w:rPr>
        <w:t>zal</w:t>
      </w:r>
      <w:r w:rsidRPr="005870DB">
        <w:rPr>
          <w:rFonts w:ascii="Times New Roman" w:hAnsi="Times New Roman" w:cs="Times New Roman"/>
        </w:rPr>
        <w:t xml:space="preserve"> passeren. Naar aanleiding hiervan hebben de</w:t>
      </w:r>
      <w:r>
        <w:rPr>
          <w:rFonts w:ascii="Times New Roman" w:hAnsi="Times New Roman" w:cs="Times New Roman"/>
        </w:rPr>
        <w:t>ze</w:t>
      </w:r>
      <w:r w:rsidRPr="005870DB">
        <w:rPr>
          <w:rFonts w:ascii="Times New Roman" w:hAnsi="Times New Roman" w:cs="Times New Roman"/>
        </w:rPr>
        <w:t xml:space="preserve"> leden nog een aantal vragen. </w:t>
      </w:r>
    </w:p>
    <w:p w:rsidRPr="005870DB" w:rsidR="006B46B4" w:rsidP="006B46B4" w:rsidRDefault="006B46B4" w14:paraId="34602934" w14:textId="77777777">
      <w:pPr>
        <w:pStyle w:val="Geenafstand"/>
        <w:rPr>
          <w:rFonts w:ascii="Times New Roman" w:hAnsi="Times New Roman" w:cs="Times New Roman"/>
        </w:rPr>
      </w:pPr>
    </w:p>
    <w:p w:rsidRPr="005870DB" w:rsidR="006B46B4" w:rsidP="006B46B4" w:rsidRDefault="006B46B4" w14:paraId="6819744C" w14:textId="77777777">
      <w:pPr>
        <w:pStyle w:val="Geenafstand"/>
        <w:rPr>
          <w:rFonts w:ascii="Times New Roman" w:hAnsi="Times New Roman" w:cs="Times New Roman"/>
          <w:i/>
          <w:iCs/>
        </w:rPr>
      </w:pPr>
      <w:r w:rsidRPr="005870DB">
        <w:rPr>
          <w:rFonts w:ascii="Times New Roman" w:hAnsi="Times New Roman" w:cs="Times New Roman"/>
          <w:i/>
          <w:iCs/>
        </w:rPr>
        <w:t>Europees concurrentievermogen</w:t>
      </w:r>
    </w:p>
    <w:p w:rsidRPr="005870DB" w:rsidR="006B46B4" w:rsidP="006B46B4" w:rsidRDefault="006B46B4" w14:paraId="338F8198" w14:textId="77777777">
      <w:pPr>
        <w:pStyle w:val="Geenafstand"/>
        <w:rPr>
          <w:rFonts w:ascii="Times New Roman" w:hAnsi="Times New Roman" w:cs="Times New Roman"/>
        </w:rPr>
      </w:pPr>
      <w:r w:rsidRPr="005870DB">
        <w:rPr>
          <w:rFonts w:ascii="Times New Roman" w:hAnsi="Times New Roman" w:cs="Times New Roman"/>
        </w:rPr>
        <w:t xml:space="preserve">De leden van de VVD-fractie hebben met veel belangstelling kennisgenomen van het voorstel om met een kopgroep van zes </w:t>
      </w:r>
      <w:r>
        <w:rPr>
          <w:rFonts w:ascii="Times New Roman" w:hAnsi="Times New Roman" w:cs="Times New Roman"/>
        </w:rPr>
        <w:t>Europese Unie (</w:t>
      </w:r>
      <w:r w:rsidRPr="005870DB">
        <w:rPr>
          <w:rFonts w:ascii="Times New Roman" w:hAnsi="Times New Roman" w:cs="Times New Roman"/>
        </w:rPr>
        <w:t>EU</w:t>
      </w:r>
      <w:r>
        <w:rPr>
          <w:rFonts w:ascii="Times New Roman" w:hAnsi="Times New Roman" w:cs="Times New Roman"/>
        </w:rPr>
        <w:t>)</w:t>
      </w:r>
      <w:r w:rsidRPr="005870DB">
        <w:rPr>
          <w:rFonts w:ascii="Times New Roman" w:hAnsi="Times New Roman" w:cs="Times New Roman"/>
        </w:rPr>
        <w:t>-lidstaten werk te maken van een Europese Kapitaalmarktunie. De</w:t>
      </w:r>
      <w:r>
        <w:rPr>
          <w:rFonts w:ascii="Times New Roman" w:hAnsi="Times New Roman" w:cs="Times New Roman"/>
        </w:rPr>
        <w:t>ze</w:t>
      </w:r>
      <w:r w:rsidRPr="005870DB">
        <w:rPr>
          <w:rFonts w:ascii="Times New Roman" w:hAnsi="Times New Roman" w:cs="Times New Roman"/>
        </w:rPr>
        <w:t xml:space="preserve"> leden ondersteunen dit initiatief van </w:t>
      </w:r>
      <w:r>
        <w:rPr>
          <w:rFonts w:ascii="Times New Roman" w:hAnsi="Times New Roman" w:cs="Times New Roman"/>
        </w:rPr>
        <w:t>het kabinet</w:t>
      </w:r>
      <w:r w:rsidRPr="005870DB">
        <w:rPr>
          <w:rFonts w:ascii="Times New Roman" w:hAnsi="Times New Roman" w:cs="Times New Roman"/>
        </w:rPr>
        <w:t xml:space="preserve">. Wat zijn de eerste stappen die deze kopgroep volgens </w:t>
      </w:r>
      <w:r>
        <w:rPr>
          <w:rFonts w:ascii="Times New Roman" w:hAnsi="Times New Roman" w:cs="Times New Roman"/>
        </w:rPr>
        <w:t>het kabinet</w:t>
      </w:r>
      <w:r w:rsidRPr="005870DB">
        <w:rPr>
          <w:rFonts w:ascii="Times New Roman" w:hAnsi="Times New Roman" w:cs="Times New Roman"/>
        </w:rPr>
        <w:t xml:space="preserve"> </w:t>
      </w:r>
      <w:r>
        <w:rPr>
          <w:rFonts w:ascii="Times New Roman" w:hAnsi="Times New Roman" w:cs="Times New Roman"/>
        </w:rPr>
        <w:t>dienen</w:t>
      </w:r>
      <w:r w:rsidRPr="005870DB">
        <w:rPr>
          <w:rFonts w:ascii="Times New Roman" w:hAnsi="Times New Roman" w:cs="Times New Roman"/>
        </w:rPr>
        <w:t xml:space="preserve"> te zetten om de totstandkoming van een Europese Kapitaalmarktunie in een stroomversnelling te brengen? Verwacht de </w:t>
      </w:r>
      <w:r>
        <w:rPr>
          <w:rFonts w:ascii="Times New Roman" w:hAnsi="Times New Roman" w:cs="Times New Roman"/>
        </w:rPr>
        <w:t>minister</w:t>
      </w:r>
      <w:r w:rsidRPr="005870DB">
        <w:rPr>
          <w:rFonts w:ascii="Times New Roman" w:hAnsi="Times New Roman" w:cs="Times New Roman"/>
        </w:rPr>
        <w:t xml:space="preserve">, gezien het feit dat volgens artikel 20 </w:t>
      </w:r>
      <w:r>
        <w:rPr>
          <w:rFonts w:ascii="Times New Roman" w:hAnsi="Times New Roman" w:cs="Times New Roman"/>
        </w:rPr>
        <w:t>van het Verdrag betreffende de Europese Unie (</w:t>
      </w:r>
      <w:r w:rsidRPr="005870DB">
        <w:rPr>
          <w:rFonts w:ascii="Times New Roman" w:hAnsi="Times New Roman" w:cs="Times New Roman"/>
        </w:rPr>
        <w:t>VEU</w:t>
      </w:r>
      <w:r>
        <w:rPr>
          <w:rFonts w:ascii="Times New Roman" w:hAnsi="Times New Roman" w:cs="Times New Roman"/>
        </w:rPr>
        <w:t>)</w:t>
      </w:r>
      <w:r w:rsidRPr="005870DB">
        <w:rPr>
          <w:rFonts w:ascii="Times New Roman" w:hAnsi="Times New Roman" w:cs="Times New Roman"/>
        </w:rPr>
        <w:t xml:space="preserve"> minstens negen lidstaten nodig zijn voor nauwere samenwerking binnen de Europese Unie, dat meer lidstaten zich op korte termijn bij het initiatief zullen aansluiten? Zo ja, om welke lidstaten zou dit dan gaan? Hoe verwacht de </w:t>
      </w:r>
      <w:r>
        <w:rPr>
          <w:rFonts w:ascii="Times New Roman" w:hAnsi="Times New Roman" w:cs="Times New Roman"/>
        </w:rPr>
        <w:t>minister</w:t>
      </w:r>
      <w:r w:rsidRPr="005870DB">
        <w:rPr>
          <w:rFonts w:ascii="Times New Roman" w:hAnsi="Times New Roman" w:cs="Times New Roman"/>
        </w:rPr>
        <w:t xml:space="preserve"> dat lidstaten die nog niet klaar zijn voor verdere integratie zich richting deze kopgroep gaan opstellen, en hoe wordt eventueel verzet van deze lidstaten voorkomen? Wat is voorts de voortgang omtrent de plannen van Finance Europe?</w:t>
      </w:r>
    </w:p>
    <w:p w:rsidRPr="005870DB" w:rsidR="006B46B4" w:rsidP="006B46B4" w:rsidRDefault="006B46B4" w14:paraId="236B72F8" w14:textId="77777777">
      <w:pPr>
        <w:pStyle w:val="Geenafstand"/>
        <w:rPr>
          <w:rFonts w:ascii="Times New Roman" w:hAnsi="Times New Roman" w:cs="Times New Roman"/>
        </w:rPr>
      </w:pPr>
    </w:p>
    <w:p w:rsidRPr="0052066D" w:rsidR="006B46B4" w:rsidP="006B46B4" w:rsidRDefault="006B46B4" w14:paraId="6C266A42" w14:textId="77777777">
      <w:pPr>
        <w:pStyle w:val="Geenafstand"/>
        <w:rPr>
          <w:rFonts w:ascii="Times New Roman" w:hAnsi="Times New Roman" w:cs="Times New Roman"/>
          <w:i/>
          <w:iCs/>
        </w:rPr>
      </w:pPr>
      <w:r w:rsidRPr="0052066D">
        <w:rPr>
          <w:rFonts w:ascii="Times New Roman" w:hAnsi="Times New Roman" w:cs="Times New Roman"/>
          <w:i/>
          <w:iCs/>
        </w:rPr>
        <w:t xml:space="preserve">Uitbreiding van de Europese Unie </w:t>
      </w:r>
    </w:p>
    <w:p w:rsidRPr="005870DB" w:rsidR="006B46B4" w:rsidP="006B46B4" w:rsidRDefault="006B46B4" w14:paraId="18C761D6" w14:textId="77777777">
      <w:pPr>
        <w:pStyle w:val="Geenafstand"/>
        <w:rPr>
          <w:rFonts w:ascii="Times New Roman" w:hAnsi="Times New Roman" w:cs="Times New Roman"/>
        </w:rPr>
      </w:pPr>
      <w:r w:rsidRPr="005870DB">
        <w:rPr>
          <w:rFonts w:ascii="Times New Roman" w:hAnsi="Times New Roman" w:cs="Times New Roman"/>
        </w:rPr>
        <w:t xml:space="preserve">De leden van de VVD-fractie hebben met interesse kennisgenomen van het onder voorbehoud sluiten van hoofdstuk 32 in het onderhandelingsproces over toetreding van Montenegro tot de </w:t>
      </w:r>
      <w:r>
        <w:rPr>
          <w:rFonts w:ascii="Times New Roman" w:hAnsi="Times New Roman" w:cs="Times New Roman"/>
        </w:rPr>
        <w:t>EU</w:t>
      </w:r>
      <w:r w:rsidRPr="005870DB">
        <w:rPr>
          <w:rFonts w:ascii="Times New Roman" w:hAnsi="Times New Roman" w:cs="Times New Roman"/>
        </w:rPr>
        <w:t>. Ook constateren de</w:t>
      </w:r>
      <w:r>
        <w:rPr>
          <w:rFonts w:ascii="Times New Roman" w:hAnsi="Times New Roman" w:cs="Times New Roman"/>
        </w:rPr>
        <w:t>ze</w:t>
      </w:r>
      <w:r w:rsidRPr="005870DB">
        <w:rPr>
          <w:rFonts w:ascii="Times New Roman" w:hAnsi="Times New Roman" w:cs="Times New Roman"/>
        </w:rPr>
        <w:t xml:space="preserve"> leden dat er mogelijk nog tijdens het Cypriotische voorzitterschap een ad hoc werkgroep opgericht zal worden voor het opstellen van een toetredingsverdrag. Wat zijn volgens de </w:t>
      </w:r>
      <w:r>
        <w:rPr>
          <w:rFonts w:ascii="Times New Roman" w:hAnsi="Times New Roman" w:cs="Times New Roman"/>
        </w:rPr>
        <w:t>minister</w:t>
      </w:r>
      <w:r w:rsidRPr="005870DB">
        <w:rPr>
          <w:rFonts w:ascii="Times New Roman" w:hAnsi="Times New Roman" w:cs="Times New Roman"/>
        </w:rPr>
        <w:t xml:space="preserve"> de belangrijkste obstakels die nog weggenomen dienen te worden om Montenegro als lid toe te laten tot de EU? Acht de </w:t>
      </w:r>
      <w:r>
        <w:rPr>
          <w:rFonts w:ascii="Times New Roman" w:hAnsi="Times New Roman" w:cs="Times New Roman"/>
        </w:rPr>
        <w:t>minister</w:t>
      </w:r>
      <w:r w:rsidRPr="005870DB">
        <w:rPr>
          <w:rFonts w:ascii="Times New Roman" w:hAnsi="Times New Roman" w:cs="Times New Roman"/>
        </w:rPr>
        <w:t xml:space="preserve"> daarnaast 2028 als beoogd toetredingsjaar voor Montenegro nog haalbaar? </w:t>
      </w:r>
    </w:p>
    <w:p w:rsidRPr="005870DB" w:rsidR="006B46B4" w:rsidP="006B46B4" w:rsidRDefault="006B46B4" w14:paraId="34010BF6" w14:textId="77777777">
      <w:pPr>
        <w:pStyle w:val="Geenafstand"/>
        <w:rPr>
          <w:rFonts w:ascii="Times New Roman" w:hAnsi="Times New Roman" w:cs="Times New Roman"/>
        </w:rPr>
      </w:pPr>
    </w:p>
    <w:p w:rsidRPr="00E36C2C" w:rsidR="006B46B4" w:rsidP="006B46B4" w:rsidRDefault="006B46B4" w14:paraId="27349F34" w14:textId="77777777">
      <w:pPr>
        <w:pStyle w:val="Geenafstand"/>
        <w:rPr>
          <w:rFonts w:ascii="Times New Roman" w:hAnsi="Times New Roman" w:cs="Times New Roman"/>
          <w:i/>
          <w:iCs/>
        </w:rPr>
      </w:pPr>
      <w:r w:rsidRPr="00E36C2C">
        <w:rPr>
          <w:rFonts w:ascii="Times New Roman" w:hAnsi="Times New Roman" w:cs="Times New Roman"/>
          <w:i/>
          <w:iCs/>
        </w:rPr>
        <w:t>Europees Centrum voor Democratische Weerbaarheid</w:t>
      </w:r>
    </w:p>
    <w:p w:rsidR="006B46B4" w:rsidP="006B46B4" w:rsidRDefault="006B46B4" w14:paraId="28CC68A1" w14:textId="77777777">
      <w:pPr>
        <w:pStyle w:val="Geenafstand"/>
        <w:rPr>
          <w:rFonts w:ascii="Times New Roman" w:hAnsi="Times New Roman" w:cs="Times New Roman"/>
        </w:rPr>
      </w:pPr>
      <w:r w:rsidRPr="005870DB">
        <w:rPr>
          <w:rFonts w:ascii="Times New Roman" w:hAnsi="Times New Roman" w:cs="Times New Roman"/>
        </w:rPr>
        <w:t>De leden van de VVD-fractie constateren dat er op de agenda van de Raad Algemene Zaken een werklunch gepland staat over het Europees Centrum voor Democratische Weerbaarheid</w:t>
      </w:r>
      <w:r>
        <w:rPr>
          <w:rFonts w:ascii="Times New Roman" w:hAnsi="Times New Roman" w:cs="Times New Roman"/>
        </w:rPr>
        <w:t xml:space="preserve"> (ECDR)</w:t>
      </w:r>
      <w:r w:rsidRPr="005870DB">
        <w:rPr>
          <w:rFonts w:ascii="Times New Roman" w:hAnsi="Times New Roman" w:cs="Times New Roman"/>
        </w:rPr>
        <w:t>. De</w:t>
      </w:r>
      <w:r>
        <w:rPr>
          <w:rFonts w:ascii="Times New Roman" w:hAnsi="Times New Roman" w:cs="Times New Roman"/>
        </w:rPr>
        <w:t>ze</w:t>
      </w:r>
      <w:r w:rsidRPr="005870DB">
        <w:rPr>
          <w:rFonts w:ascii="Times New Roman" w:hAnsi="Times New Roman" w:cs="Times New Roman"/>
        </w:rPr>
        <w:t xml:space="preserve"> leden onderschrijven de positieve grondhouding van </w:t>
      </w:r>
      <w:r>
        <w:rPr>
          <w:rFonts w:ascii="Times New Roman" w:hAnsi="Times New Roman" w:cs="Times New Roman"/>
        </w:rPr>
        <w:t>het kabinet</w:t>
      </w:r>
      <w:r w:rsidRPr="005870DB">
        <w:rPr>
          <w:rFonts w:ascii="Times New Roman" w:hAnsi="Times New Roman" w:cs="Times New Roman"/>
        </w:rPr>
        <w:t xml:space="preserve"> richting het ECDR, en ook de zorg dat het ECDR geen bestaande structuren om de democratische weerbaarheid van lidstaten te versterken dient te vervangen en het uitgangspunt dat deelname in beginsel vrijwillig dient te zijn. Hoe kan hierbij volgens de </w:t>
      </w:r>
      <w:r>
        <w:rPr>
          <w:rFonts w:ascii="Times New Roman" w:hAnsi="Times New Roman" w:cs="Times New Roman"/>
        </w:rPr>
        <w:t>minister</w:t>
      </w:r>
      <w:r w:rsidRPr="005870DB">
        <w:rPr>
          <w:rFonts w:ascii="Times New Roman" w:hAnsi="Times New Roman" w:cs="Times New Roman"/>
        </w:rPr>
        <w:t xml:space="preserve"> voorkomen worden dat landen met beperkte democratische weerbaarheid, zoals Hongarije en Bulgarije, zichzelf uit gaan sluiten van het ECDR en daardoor achter zullen blijven bij de overige lidstaten? </w:t>
      </w:r>
      <w:r>
        <w:rPr>
          <w:rFonts w:ascii="Times New Roman" w:hAnsi="Times New Roman" w:cs="Times New Roman"/>
        </w:rPr>
        <w:t>Deze leden</w:t>
      </w:r>
      <w:r w:rsidRPr="005870DB">
        <w:rPr>
          <w:rFonts w:ascii="Times New Roman" w:hAnsi="Times New Roman" w:cs="Times New Roman"/>
        </w:rPr>
        <w:t xml:space="preserve"> constateren voorts dat het Europese Schild voor de Democratie</w:t>
      </w:r>
      <w:r>
        <w:rPr>
          <w:rFonts w:ascii="Times New Roman" w:hAnsi="Times New Roman" w:cs="Times New Roman"/>
        </w:rPr>
        <w:t xml:space="preserve"> (EDS)</w:t>
      </w:r>
      <w:r w:rsidRPr="005870DB">
        <w:rPr>
          <w:rFonts w:ascii="Times New Roman" w:hAnsi="Times New Roman" w:cs="Times New Roman"/>
        </w:rPr>
        <w:t xml:space="preserve">, waar het ECDR </w:t>
      </w:r>
      <w:r w:rsidRPr="005870DB">
        <w:rPr>
          <w:rFonts w:ascii="Times New Roman" w:hAnsi="Times New Roman" w:cs="Times New Roman"/>
        </w:rPr>
        <w:lastRenderedPageBreak/>
        <w:t xml:space="preserve">onderdeel vanuit maakt, vooral een defensief karakter heeft. Andere geopolitieke spelers, waaronder Rusland, China en de </w:t>
      </w:r>
      <w:r>
        <w:rPr>
          <w:rFonts w:ascii="Times New Roman" w:hAnsi="Times New Roman" w:cs="Times New Roman"/>
        </w:rPr>
        <w:t>Verenigde Staten (</w:t>
      </w:r>
      <w:r w:rsidRPr="005870DB">
        <w:rPr>
          <w:rFonts w:ascii="Times New Roman" w:hAnsi="Times New Roman" w:cs="Times New Roman"/>
        </w:rPr>
        <w:t>VS</w:t>
      </w:r>
      <w:r>
        <w:rPr>
          <w:rFonts w:ascii="Times New Roman" w:hAnsi="Times New Roman" w:cs="Times New Roman"/>
        </w:rPr>
        <w:t>)</w:t>
      </w:r>
      <w:r w:rsidRPr="005870DB">
        <w:rPr>
          <w:rFonts w:ascii="Times New Roman" w:hAnsi="Times New Roman" w:cs="Times New Roman"/>
        </w:rPr>
        <w:t xml:space="preserve"> voeren daarentegen juist steeds offensievere informatiecampagnes om hun belangen te verdedigen. In hoeverre ziet de </w:t>
      </w:r>
      <w:r>
        <w:rPr>
          <w:rFonts w:ascii="Times New Roman" w:hAnsi="Times New Roman" w:cs="Times New Roman"/>
        </w:rPr>
        <w:t>minister</w:t>
      </w:r>
      <w:r w:rsidRPr="005870DB">
        <w:rPr>
          <w:rFonts w:ascii="Times New Roman" w:hAnsi="Times New Roman" w:cs="Times New Roman"/>
        </w:rPr>
        <w:t xml:space="preserve"> binnen het EDS</w:t>
      </w:r>
      <w:r>
        <w:rPr>
          <w:rFonts w:ascii="Times New Roman" w:hAnsi="Times New Roman" w:cs="Times New Roman"/>
        </w:rPr>
        <w:t xml:space="preserve"> </w:t>
      </w:r>
      <w:r w:rsidRPr="005870DB">
        <w:rPr>
          <w:rFonts w:ascii="Times New Roman" w:hAnsi="Times New Roman" w:cs="Times New Roman"/>
        </w:rPr>
        <w:t>ruimte voor Europa om ook informatiecampagnes te voeren met een offensievere toon die verder gaa</w:t>
      </w:r>
      <w:r>
        <w:rPr>
          <w:rFonts w:ascii="Times New Roman" w:hAnsi="Times New Roman" w:cs="Times New Roman"/>
        </w:rPr>
        <w:t>n</w:t>
      </w:r>
      <w:r w:rsidRPr="005870DB">
        <w:rPr>
          <w:rFonts w:ascii="Times New Roman" w:hAnsi="Times New Roman" w:cs="Times New Roman"/>
        </w:rPr>
        <w:t xml:space="preserve"> dan de huidige </w:t>
      </w:r>
      <w:r>
        <w:rPr>
          <w:rFonts w:ascii="Times New Roman" w:hAnsi="Times New Roman" w:cs="Times New Roman"/>
        </w:rPr>
        <w:t>kabinets</w:t>
      </w:r>
      <w:r w:rsidRPr="005870DB">
        <w:rPr>
          <w:rFonts w:ascii="Times New Roman" w:hAnsi="Times New Roman" w:cs="Times New Roman"/>
        </w:rPr>
        <w:t xml:space="preserve">inzet voor het tegengaan van </w:t>
      </w:r>
      <w:proofErr w:type="spellStart"/>
      <w:r w:rsidRPr="00BD4BB0">
        <w:rPr>
          <w:rFonts w:ascii="Times New Roman" w:hAnsi="Times New Roman" w:cs="Times New Roman"/>
          <w:i/>
          <w:iCs/>
        </w:rPr>
        <w:t>Foreign</w:t>
      </w:r>
      <w:proofErr w:type="spellEnd"/>
      <w:r w:rsidRPr="00BD4BB0">
        <w:rPr>
          <w:rFonts w:ascii="Times New Roman" w:hAnsi="Times New Roman" w:cs="Times New Roman"/>
          <w:i/>
          <w:iCs/>
        </w:rPr>
        <w:t xml:space="preserve"> Information </w:t>
      </w:r>
      <w:proofErr w:type="spellStart"/>
      <w:r w:rsidRPr="00BD4BB0">
        <w:rPr>
          <w:rFonts w:ascii="Times New Roman" w:hAnsi="Times New Roman" w:cs="Times New Roman"/>
          <w:i/>
          <w:iCs/>
        </w:rPr>
        <w:t>Manipulation</w:t>
      </w:r>
      <w:proofErr w:type="spellEnd"/>
      <w:r w:rsidRPr="00BD4BB0">
        <w:rPr>
          <w:rFonts w:ascii="Times New Roman" w:hAnsi="Times New Roman" w:cs="Times New Roman"/>
          <w:i/>
          <w:iCs/>
        </w:rPr>
        <w:t xml:space="preserve"> </w:t>
      </w:r>
      <w:proofErr w:type="spellStart"/>
      <w:r w:rsidRPr="00BD4BB0">
        <w:rPr>
          <w:rFonts w:ascii="Times New Roman" w:hAnsi="Times New Roman" w:cs="Times New Roman"/>
          <w:i/>
          <w:iCs/>
        </w:rPr>
        <w:t>and</w:t>
      </w:r>
      <w:proofErr w:type="spellEnd"/>
      <w:r w:rsidRPr="00BD4BB0">
        <w:rPr>
          <w:rFonts w:ascii="Times New Roman" w:hAnsi="Times New Roman" w:cs="Times New Roman"/>
          <w:i/>
          <w:iCs/>
        </w:rPr>
        <w:t xml:space="preserve"> </w:t>
      </w:r>
      <w:proofErr w:type="spellStart"/>
      <w:r w:rsidRPr="00BD4BB0">
        <w:rPr>
          <w:rFonts w:ascii="Times New Roman" w:hAnsi="Times New Roman" w:cs="Times New Roman"/>
          <w:i/>
          <w:iCs/>
        </w:rPr>
        <w:t>Interference</w:t>
      </w:r>
      <w:proofErr w:type="spellEnd"/>
      <w:r>
        <w:rPr>
          <w:rFonts w:ascii="Times New Roman" w:hAnsi="Times New Roman" w:cs="Times New Roman"/>
        </w:rPr>
        <w:t xml:space="preserve"> (FIMI)</w:t>
      </w:r>
      <w:r w:rsidRPr="005870DB">
        <w:rPr>
          <w:rFonts w:ascii="Times New Roman" w:hAnsi="Times New Roman" w:cs="Times New Roman"/>
        </w:rPr>
        <w:t>?</w:t>
      </w:r>
    </w:p>
    <w:p w:rsidRPr="005870DB" w:rsidR="006B46B4" w:rsidP="006B46B4" w:rsidRDefault="006B46B4" w14:paraId="44D6C10E" w14:textId="77777777">
      <w:pPr>
        <w:pStyle w:val="Geenafstand"/>
        <w:rPr>
          <w:rFonts w:ascii="Times New Roman" w:hAnsi="Times New Roman" w:cs="Times New Roman"/>
        </w:rPr>
      </w:pPr>
    </w:p>
    <w:p w:rsidR="006B46B4" w:rsidP="006B46B4" w:rsidRDefault="006B46B4" w14:paraId="7DB90462" w14:textId="77777777">
      <w:pPr>
        <w:pStyle w:val="Geenafstand"/>
        <w:rPr>
          <w:rFonts w:ascii="Times New Roman" w:hAnsi="Times New Roman" w:cs="Times New Roman"/>
        </w:rPr>
      </w:pPr>
      <w:r>
        <w:rPr>
          <w:rFonts w:ascii="Times New Roman" w:hAnsi="Times New Roman" w:cs="Times New Roman"/>
          <w:b/>
          <w:bCs/>
        </w:rPr>
        <w:t>Vragen en opmerkingen van de leden van de DENK-fractie</w:t>
      </w:r>
    </w:p>
    <w:p w:rsidR="006B46B4" w:rsidP="006B46B4" w:rsidRDefault="006B46B4" w14:paraId="3DEA1CB0" w14:textId="77777777">
      <w:pPr>
        <w:pStyle w:val="Geenafstand"/>
        <w:rPr>
          <w:rFonts w:ascii="Times New Roman" w:hAnsi="Times New Roman" w:cs="Times New Roman"/>
        </w:rPr>
      </w:pPr>
    </w:p>
    <w:p w:rsidR="006B46B4" w:rsidP="006B46B4" w:rsidRDefault="006B46B4" w14:paraId="595B53CB" w14:textId="77777777">
      <w:pPr>
        <w:pStyle w:val="Geenafstand"/>
        <w:rPr>
          <w:rFonts w:ascii="Times New Roman" w:hAnsi="Times New Roman" w:cs="Times New Roman"/>
        </w:rPr>
      </w:pPr>
      <w:r w:rsidRPr="00526554">
        <w:rPr>
          <w:rFonts w:ascii="Times New Roman" w:hAnsi="Times New Roman" w:cs="Times New Roman"/>
        </w:rPr>
        <w:t xml:space="preserve">De leden van de </w:t>
      </w:r>
      <w:r>
        <w:rPr>
          <w:rFonts w:ascii="Times New Roman" w:hAnsi="Times New Roman" w:cs="Times New Roman"/>
        </w:rPr>
        <w:t>DENK-</w:t>
      </w:r>
      <w:r w:rsidRPr="00526554">
        <w:rPr>
          <w:rFonts w:ascii="Times New Roman" w:hAnsi="Times New Roman" w:cs="Times New Roman"/>
        </w:rPr>
        <w:t xml:space="preserve">fractie hebben kennisgenomen van de geannoteerde agenda van de Raad Algemene Zaken van 24 februari 2026. Zij wensen hierover enkele vragen te stellen. </w:t>
      </w:r>
    </w:p>
    <w:p w:rsidR="006B46B4" w:rsidP="006B46B4" w:rsidRDefault="006B46B4" w14:paraId="1FAA7401" w14:textId="77777777">
      <w:pPr>
        <w:pStyle w:val="Geenafstand"/>
        <w:rPr>
          <w:rFonts w:ascii="Times New Roman" w:hAnsi="Times New Roman" w:cs="Times New Roman"/>
        </w:rPr>
      </w:pPr>
    </w:p>
    <w:p w:rsidR="006B46B4" w:rsidP="006B46B4" w:rsidRDefault="006B46B4" w14:paraId="69311B5C" w14:textId="77777777">
      <w:pPr>
        <w:pStyle w:val="Geenafstand"/>
        <w:rPr>
          <w:rFonts w:ascii="Times New Roman" w:hAnsi="Times New Roman" w:cs="Times New Roman"/>
        </w:rPr>
      </w:pPr>
      <w:r w:rsidRPr="00526554">
        <w:rPr>
          <w:rFonts w:ascii="Times New Roman" w:hAnsi="Times New Roman" w:cs="Times New Roman"/>
        </w:rPr>
        <w:t xml:space="preserve">De leden van de </w:t>
      </w:r>
      <w:r>
        <w:rPr>
          <w:rFonts w:ascii="Times New Roman" w:hAnsi="Times New Roman" w:cs="Times New Roman"/>
        </w:rPr>
        <w:t>DENK-</w:t>
      </w:r>
      <w:r w:rsidRPr="00526554">
        <w:rPr>
          <w:rFonts w:ascii="Times New Roman" w:hAnsi="Times New Roman" w:cs="Times New Roman"/>
        </w:rPr>
        <w:t>fractie lezen dat tijdens deze bijeenkomst de Raad zal spreken over de agenda van de Europese Raad (ER) van 19 en 20 maart. Naar verwachting, zo lezen de</w:t>
      </w:r>
      <w:r>
        <w:rPr>
          <w:rFonts w:ascii="Times New Roman" w:hAnsi="Times New Roman" w:cs="Times New Roman"/>
        </w:rPr>
        <w:t>ze</w:t>
      </w:r>
      <w:r w:rsidRPr="00526554">
        <w:rPr>
          <w:rFonts w:ascii="Times New Roman" w:hAnsi="Times New Roman" w:cs="Times New Roman"/>
        </w:rPr>
        <w:t xml:space="preserve"> leden, zal de ER o.a. stilstaan bij de situatie in het Midden-Oosten. </w:t>
      </w:r>
      <w:r>
        <w:rPr>
          <w:rFonts w:ascii="Times New Roman" w:hAnsi="Times New Roman" w:cs="Times New Roman"/>
        </w:rPr>
        <w:t>Deze leden</w:t>
      </w:r>
      <w:r w:rsidRPr="00526554">
        <w:rPr>
          <w:rFonts w:ascii="Times New Roman" w:hAnsi="Times New Roman" w:cs="Times New Roman"/>
        </w:rPr>
        <w:t xml:space="preserve"> wensen hierover aan de </w:t>
      </w:r>
      <w:r>
        <w:rPr>
          <w:rFonts w:ascii="Times New Roman" w:hAnsi="Times New Roman" w:cs="Times New Roman"/>
        </w:rPr>
        <w:t>minister</w:t>
      </w:r>
      <w:r w:rsidRPr="00526554">
        <w:rPr>
          <w:rFonts w:ascii="Times New Roman" w:hAnsi="Times New Roman" w:cs="Times New Roman"/>
        </w:rPr>
        <w:t xml:space="preserve"> te vragen of </w:t>
      </w:r>
      <w:r>
        <w:rPr>
          <w:rFonts w:ascii="Times New Roman" w:hAnsi="Times New Roman" w:cs="Times New Roman"/>
        </w:rPr>
        <w:t>hij</w:t>
      </w:r>
      <w:r w:rsidRPr="00526554">
        <w:rPr>
          <w:rFonts w:ascii="Times New Roman" w:hAnsi="Times New Roman" w:cs="Times New Roman"/>
        </w:rPr>
        <w:t xml:space="preserve"> bereid is om te bepleiten om expliciet op de agenda van de ER te zetten hoe de voortdurende schendingen van het internationaal recht die de Israëlische regering pleegt tegen de Palestijnen gestopt kunnen worden. </w:t>
      </w:r>
      <w:r>
        <w:rPr>
          <w:rFonts w:ascii="Times New Roman" w:hAnsi="Times New Roman" w:cs="Times New Roman"/>
        </w:rPr>
        <w:t>Deze leden</w:t>
      </w:r>
      <w:r w:rsidRPr="00526554">
        <w:rPr>
          <w:rFonts w:ascii="Times New Roman" w:hAnsi="Times New Roman" w:cs="Times New Roman"/>
        </w:rPr>
        <w:t xml:space="preserve"> wensen hierbij aan de </w:t>
      </w:r>
      <w:r>
        <w:rPr>
          <w:rFonts w:ascii="Times New Roman" w:hAnsi="Times New Roman" w:cs="Times New Roman"/>
        </w:rPr>
        <w:t>minister</w:t>
      </w:r>
      <w:r w:rsidRPr="00526554">
        <w:rPr>
          <w:rFonts w:ascii="Times New Roman" w:hAnsi="Times New Roman" w:cs="Times New Roman"/>
        </w:rPr>
        <w:t xml:space="preserve"> te vragen of </w:t>
      </w:r>
      <w:r>
        <w:rPr>
          <w:rFonts w:ascii="Times New Roman" w:hAnsi="Times New Roman" w:cs="Times New Roman"/>
        </w:rPr>
        <w:t>hij</w:t>
      </w:r>
      <w:r w:rsidRPr="00526554">
        <w:rPr>
          <w:rFonts w:ascii="Times New Roman" w:hAnsi="Times New Roman" w:cs="Times New Roman"/>
        </w:rPr>
        <w:t xml:space="preserve"> bereid is om te bepleiten dat in dit kader aanvullende sancties tegen gewelddadige kolonisten in de vorm van een nieuw sanctiepakket op de agenda van de ER komen. Voorts wensen </w:t>
      </w:r>
      <w:r>
        <w:rPr>
          <w:rFonts w:ascii="Times New Roman" w:hAnsi="Times New Roman" w:cs="Times New Roman"/>
        </w:rPr>
        <w:t>deze leden</w:t>
      </w:r>
      <w:r w:rsidRPr="00526554">
        <w:rPr>
          <w:rFonts w:ascii="Times New Roman" w:hAnsi="Times New Roman" w:cs="Times New Roman"/>
        </w:rPr>
        <w:t xml:space="preserve"> te vragen of de </w:t>
      </w:r>
      <w:r>
        <w:rPr>
          <w:rFonts w:ascii="Times New Roman" w:hAnsi="Times New Roman" w:cs="Times New Roman"/>
        </w:rPr>
        <w:t>minister</w:t>
      </w:r>
      <w:r w:rsidRPr="00526554">
        <w:rPr>
          <w:rFonts w:ascii="Times New Roman" w:hAnsi="Times New Roman" w:cs="Times New Roman"/>
        </w:rPr>
        <w:t xml:space="preserve"> bereid is om de noodzaak voor een Europese reactie op de voortdurende en nieuwe stappen van de Israëlische regering om de illegale bezetting van de Westelijke Jordaanoever uit te breiden op de agenda van de ER te zetten. Deelt </w:t>
      </w:r>
      <w:r>
        <w:rPr>
          <w:rFonts w:ascii="Times New Roman" w:hAnsi="Times New Roman" w:cs="Times New Roman"/>
        </w:rPr>
        <w:t>het kabinet de mening</w:t>
      </w:r>
      <w:r w:rsidRPr="00526554">
        <w:rPr>
          <w:rFonts w:ascii="Times New Roman" w:hAnsi="Times New Roman" w:cs="Times New Roman"/>
        </w:rPr>
        <w:t xml:space="preserve"> dat dit in Europees verband dient te leiden tot sancties tegen Israël en een krachtige Europese veroordeling, zo </w:t>
      </w:r>
      <w:r>
        <w:rPr>
          <w:rFonts w:ascii="Times New Roman" w:hAnsi="Times New Roman" w:cs="Times New Roman"/>
        </w:rPr>
        <w:t>vragen</w:t>
      </w:r>
      <w:r w:rsidRPr="00526554">
        <w:rPr>
          <w:rFonts w:ascii="Times New Roman" w:hAnsi="Times New Roman" w:cs="Times New Roman"/>
        </w:rPr>
        <w:t xml:space="preserve"> </w:t>
      </w:r>
      <w:r>
        <w:rPr>
          <w:rFonts w:ascii="Times New Roman" w:hAnsi="Times New Roman" w:cs="Times New Roman"/>
        </w:rPr>
        <w:t>deze leden</w:t>
      </w:r>
      <w:r w:rsidRPr="00526554">
        <w:rPr>
          <w:rFonts w:ascii="Times New Roman" w:hAnsi="Times New Roman" w:cs="Times New Roman"/>
        </w:rPr>
        <w:t xml:space="preserve">. </w:t>
      </w:r>
    </w:p>
    <w:p w:rsidR="006B46B4" w:rsidP="006B46B4" w:rsidRDefault="006B46B4" w14:paraId="1BF37FD3" w14:textId="77777777">
      <w:pPr>
        <w:pStyle w:val="Geenafstand"/>
        <w:rPr>
          <w:rFonts w:ascii="Times New Roman" w:hAnsi="Times New Roman" w:cs="Times New Roman"/>
        </w:rPr>
      </w:pPr>
    </w:p>
    <w:p w:rsidR="006B46B4" w:rsidP="006B46B4" w:rsidRDefault="006B46B4" w14:paraId="677B8E9A" w14:textId="77777777">
      <w:pPr>
        <w:pStyle w:val="Geenafstand"/>
        <w:rPr>
          <w:rFonts w:ascii="Times New Roman" w:hAnsi="Times New Roman" w:cs="Times New Roman"/>
        </w:rPr>
      </w:pPr>
      <w:r w:rsidRPr="00526554">
        <w:rPr>
          <w:rFonts w:ascii="Times New Roman" w:hAnsi="Times New Roman" w:cs="Times New Roman"/>
        </w:rPr>
        <w:t>Ook wensen de leden</w:t>
      </w:r>
      <w:r>
        <w:rPr>
          <w:rFonts w:ascii="Times New Roman" w:hAnsi="Times New Roman" w:cs="Times New Roman"/>
        </w:rPr>
        <w:t xml:space="preserve"> van de DENK-fractie</w:t>
      </w:r>
      <w:r w:rsidRPr="00526554">
        <w:rPr>
          <w:rFonts w:ascii="Times New Roman" w:hAnsi="Times New Roman" w:cs="Times New Roman"/>
        </w:rPr>
        <w:t xml:space="preserve"> aan de </w:t>
      </w:r>
      <w:r>
        <w:rPr>
          <w:rFonts w:ascii="Times New Roman" w:hAnsi="Times New Roman" w:cs="Times New Roman"/>
        </w:rPr>
        <w:t>minister</w:t>
      </w:r>
      <w:r w:rsidRPr="00526554">
        <w:rPr>
          <w:rFonts w:ascii="Times New Roman" w:hAnsi="Times New Roman" w:cs="Times New Roman"/>
        </w:rPr>
        <w:t xml:space="preserve"> te vragen of </w:t>
      </w:r>
      <w:r>
        <w:rPr>
          <w:rFonts w:ascii="Times New Roman" w:hAnsi="Times New Roman" w:cs="Times New Roman"/>
        </w:rPr>
        <w:t>hij</w:t>
      </w:r>
      <w:r w:rsidRPr="00526554">
        <w:rPr>
          <w:rFonts w:ascii="Times New Roman" w:hAnsi="Times New Roman" w:cs="Times New Roman"/>
        </w:rPr>
        <w:t xml:space="preserve"> bereid is om te bepleiten om opschorting van ten minste het handelsdeel van het EU-Associatieakkoord met Israël op de agenda van de ER te plaatsen. </w:t>
      </w:r>
    </w:p>
    <w:p w:rsidR="006B46B4" w:rsidP="006B46B4" w:rsidRDefault="006B46B4" w14:paraId="0A1A98B1" w14:textId="77777777">
      <w:pPr>
        <w:pStyle w:val="Geenafstand"/>
        <w:rPr>
          <w:rFonts w:ascii="Times New Roman" w:hAnsi="Times New Roman" w:cs="Times New Roman"/>
        </w:rPr>
      </w:pPr>
    </w:p>
    <w:p w:rsidRPr="00733336" w:rsidR="006B46B4" w:rsidP="006B46B4" w:rsidRDefault="006B46B4" w14:paraId="3960839C" w14:textId="77777777">
      <w:pPr>
        <w:pStyle w:val="Geenafstand"/>
        <w:rPr>
          <w:rFonts w:ascii="Times New Roman" w:hAnsi="Times New Roman" w:cs="Times New Roman"/>
        </w:rPr>
      </w:pPr>
      <w:r w:rsidRPr="00526554">
        <w:rPr>
          <w:rFonts w:ascii="Times New Roman" w:hAnsi="Times New Roman" w:cs="Times New Roman"/>
        </w:rPr>
        <w:t xml:space="preserve">Tot slot wensen de leden van de </w:t>
      </w:r>
      <w:r>
        <w:rPr>
          <w:rFonts w:ascii="Times New Roman" w:hAnsi="Times New Roman" w:cs="Times New Roman"/>
        </w:rPr>
        <w:t>DENK-</w:t>
      </w:r>
      <w:r w:rsidRPr="00526554">
        <w:rPr>
          <w:rFonts w:ascii="Times New Roman" w:hAnsi="Times New Roman" w:cs="Times New Roman"/>
        </w:rPr>
        <w:t xml:space="preserve">fractie aan de </w:t>
      </w:r>
      <w:r>
        <w:rPr>
          <w:rFonts w:ascii="Times New Roman" w:hAnsi="Times New Roman" w:cs="Times New Roman"/>
        </w:rPr>
        <w:t>minister</w:t>
      </w:r>
      <w:r w:rsidRPr="00526554">
        <w:rPr>
          <w:rFonts w:ascii="Times New Roman" w:hAnsi="Times New Roman" w:cs="Times New Roman"/>
        </w:rPr>
        <w:t xml:space="preserve"> te vragen om te bepleiten dat de wederopbouw van Gaza, alsmede humanitaire hulp aan de bevolking in Gaza en onbelemmerde toegang van hulporganisaties, journalisten en waarnemers tot Gaza, op de agenda van de ER wordt gezet.</w:t>
      </w:r>
    </w:p>
    <w:p w:rsidRPr="00733336" w:rsidR="006B46B4" w:rsidP="006B46B4" w:rsidRDefault="006B46B4" w14:paraId="46A5D22F" w14:textId="77777777">
      <w:pPr>
        <w:pStyle w:val="Geenafstand"/>
        <w:rPr>
          <w:rFonts w:ascii="Times New Roman" w:hAnsi="Times New Roman" w:cs="Times New Roman"/>
        </w:rPr>
      </w:pPr>
    </w:p>
    <w:bookmarkEnd w:id="0"/>
    <w:p w:rsidRPr="00733336" w:rsidR="006B46B4" w:rsidP="006B46B4" w:rsidRDefault="006B46B4" w14:paraId="627D3F19" w14:textId="77777777">
      <w:pPr>
        <w:pStyle w:val="Lijstalinea"/>
        <w:numPr>
          <w:ilvl w:val="0"/>
          <w:numId w:val="1"/>
        </w:numPr>
        <w:spacing w:line="278" w:lineRule="auto"/>
        <w:rPr>
          <w:rFonts w:ascii="Times New Roman" w:hAnsi="Times New Roman" w:cs="Times New Roman"/>
          <w:b/>
          <w:bCs/>
        </w:rPr>
      </w:pPr>
      <w:r w:rsidRPr="00733336">
        <w:rPr>
          <w:rFonts w:ascii="Times New Roman" w:hAnsi="Times New Roman" w:cs="Times New Roman"/>
          <w:b/>
          <w:bCs/>
        </w:rPr>
        <w:t>Reactie van de minister van Buitenlandse Zaken</w:t>
      </w:r>
    </w:p>
    <w:p w:rsidRPr="00733336" w:rsidR="006B46B4" w:rsidP="006B46B4" w:rsidRDefault="006B46B4" w14:paraId="79EA7CBE" w14:textId="77777777">
      <w:pPr>
        <w:rPr>
          <w:rFonts w:ascii="Times New Roman" w:hAnsi="Times New Roman" w:cs="Times New Roman"/>
          <w:b/>
          <w:bCs/>
        </w:rPr>
      </w:pPr>
    </w:p>
    <w:p w:rsidRPr="00733336" w:rsidR="006B46B4" w:rsidP="006B46B4" w:rsidRDefault="006B46B4" w14:paraId="33C07CFC" w14:textId="77777777">
      <w:pPr>
        <w:rPr>
          <w:rFonts w:ascii="Times New Roman" w:hAnsi="Times New Roman" w:cs="Times New Roman"/>
          <w:b/>
          <w:bCs/>
        </w:rPr>
      </w:pPr>
    </w:p>
    <w:p w:rsidR="00EC711E" w:rsidRDefault="00EC711E" w14:paraId="7A87A20A" w14:textId="77777777"/>
    <w:sectPr w:rsidR="00EC711E" w:rsidSect="002D34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C6DF" w14:textId="77777777" w:rsidR="006B46B4" w:rsidRDefault="006B46B4" w:rsidP="006B46B4">
      <w:pPr>
        <w:spacing w:after="0" w:line="240" w:lineRule="auto"/>
      </w:pPr>
      <w:r>
        <w:separator/>
      </w:r>
    </w:p>
  </w:endnote>
  <w:endnote w:type="continuationSeparator" w:id="0">
    <w:p w14:paraId="5DD32EAF" w14:textId="77777777" w:rsidR="006B46B4" w:rsidRDefault="006B46B4" w:rsidP="006B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EFEA" w14:textId="77777777" w:rsidR="006B46B4" w:rsidRPr="006B46B4" w:rsidRDefault="006B46B4" w:rsidP="006B46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D5E6" w14:textId="77777777" w:rsidR="006B46B4" w:rsidRPr="006B46B4" w:rsidRDefault="006B46B4" w:rsidP="006B46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1DCE" w14:textId="77777777" w:rsidR="006B46B4" w:rsidRPr="006B46B4" w:rsidRDefault="006B46B4" w:rsidP="006B46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556A" w14:textId="77777777" w:rsidR="006B46B4" w:rsidRDefault="006B46B4" w:rsidP="006B46B4">
      <w:pPr>
        <w:spacing w:after="0" w:line="240" w:lineRule="auto"/>
      </w:pPr>
      <w:r>
        <w:separator/>
      </w:r>
    </w:p>
  </w:footnote>
  <w:footnote w:type="continuationSeparator" w:id="0">
    <w:p w14:paraId="515F797B" w14:textId="77777777" w:rsidR="006B46B4" w:rsidRDefault="006B46B4" w:rsidP="006B4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1FC7" w14:textId="77777777" w:rsidR="006B46B4" w:rsidRPr="006B46B4" w:rsidRDefault="006B46B4" w:rsidP="006B46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0055" w14:textId="77777777" w:rsidR="006B46B4" w:rsidRPr="006B46B4" w:rsidRDefault="006B46B4" w:rsidP="006B46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F122" w14:textId="77777777" w:rsidR="006B46B4" w:rsidRPr="006B46B4" w:rsidRDefault="006B46B4" w:rsidP="006B46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391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B4"/>
    <w:rsid w:val="002D34FA"/>
    <w:rsid w:val="00566ABE"/>
    <w:rsid w:val="006B46B4"/>
    <w:rsid w:val="0086715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37BC"/>
  <w15:chartTrackingRefBased/>
  <w15:docId w15:val="{3D166706-5FAB-48BF-BA61-1B8974FC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4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4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46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46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46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46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6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6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6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6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46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46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46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46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46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6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6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6B4"/>
    <w:rPr>
      <w:rFonts w:eastAsiaTheme="majorEastAsia" w:cstheme="majorBidi"/>
      <w:color w:val="272727" w:themeColor="text1" w:themeTint="D8"/>
    </w:rPr>
  </w:style>
  <w:style w:type="paragraph" w:styleId="Titel">
    <w:name w:val="Title"/>
    <w:basedOn w:val="Standaard"/>
    <w:next w:val="Standaard"/>
    <w:link w:val="TitelChar"/>
    <w:uiPriority w:val="10"/>
    <w:qFormat/>
    <w:rsid w:val="006B4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46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46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46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46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46B4"/>
    <w:rPr>
      <w:i/>
      <w:iCs/>
      <w:color w:val="404040" w:themeColor="text1" w:themeTint="BF"/>
    </w:rPr>
  </w:style>
  <w:style w:type="paragraph" w:styleId="Lijstalinea">
    <w:name w:val="List Paragraph"/>
    <w:basedOn w:val="Standaard"/>
    <w:uiPriority w:val="34"/>
    <w:qFormat/>
    <w:rsid w:val="006B46B4"/>
    <w:pPr>
      <w:ind w:left="720"/>
      <w:contextualSpacing/>
    </w:pPr>
  </w:style>
  <w:style w:type="character" w:styleId="Intensievebenadrukking">
    <w:name w:val="Intense Emphasis"/>
    <w:basedOn w:val="Standaardalinea-lettertype"/>
    <w:uiPriority w:val="21"/>
    <w:qFormat/>
    <w:rsid w:val="006B46B4"/>
    <w:rPr>
      <w:i/>
      <w:iCs/>
      <w:color w:val="0F4761" w:themeColor="accent1" w:themeShade="BF"/>
    </w:rPr>
  </w:style>
  <w:style w:type="paragraph" w:styleId="Duidelijkcitaat">
    <w:name w:val="Intense Quote"/>
    <w:basedOn w:val="Standaard"/>
    <w:next w:val="Standaard"/>
    <w:link w:val="DuidelijkcitaatChar"/>
    <w:uiPriority w:val="30"/>
    <w:qFormat/>
    <w:rsid w:val="006B4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46B4"/>
    <w:rPr>
      <w:i/>
      <w:iCs/>
      <w:color w:val="0F4761" w:themeColor="accent1" w:themeShade="BF"/>
    </w:rPr>
  </w:style>
  <w:style w:type="character" w:styleId="Intensieveverwijzing">
    <w:name w:val="Intense Reference"/>
    <w:basedOn w:val="Standaardalinea-lettertype"/>
    <w:uiPriority w:val="32"/>
    <w:qFormat/>
    <w:rsid w:val="006B46B4"/>
    <w:rPr>
      <w:b/>
      <w:bCs/>
      <w:smallCaps/>
      <w:color w:val="0F4761" w:themeColor="accent1" w:themeShade="BF"/>
      <w:spacing w:val="5"/>
    </w:rPr>
  </w:style>
  <w:style w:type="paragraph" w:styleId="Geenafstand">
    <w:name w:val="No Spacing"/>
    <w:uiPriority w:val="1"/>
    <w:qFormat/>
    <w:rsid w:val="006B46B4"/>
    <w:pPr>
      <w:spacing w:after="0" w:line="279" w:lineRule="auto"/>
    </w:pPr>
    <w:rPr>
      <w:kern w:val="0"/>
      <w:sz w:val="24"/>
      <w:szCs w:val="24"/>
      <w14:ligatures w14:val="none"/>
    </w:rPr>
  </w:style>
  <w:style w:type="paragraph" w:styleId="Koptekst">
    <w:name w:val="header"/>
    <w:basedOn w:val="Standaard"/>
    <w:link w:val="KoptekstChar"/>
    <w:uiPriority w:val="99"/>
    <w:unhideWhenUsed/>
    <w:rsid w:val="006B46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46B4"/>
  </w:style>
  <w:style w:type="paragraph" w:styleId="Voettekst">
    <w:name w:val="footer"/>
    <w:basedOn w:val="Standaard"/>
    <w:link w:val="VoettekstChar"/>
    <w:uiPriority w:val="99"/>
    <w:unhideWhenUsed/>
    <w:rsid w:val="006B46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978</ap:Words>
  <ap:Characters>5379</ap:Characters>
  <ap:DocSecurity>0</ap:DocSecurity>
  <ap:Lines>44</ap:Lines>
  <ap:Paragraphs>12</ap:Paragraphs>
  <ap:ScaleCrop>false</ap:ScaleCrop>
  <ap:LinksUpToDate>false</ap:LinksUpToDate>
  <ap:CharactersWithSpaces>6345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2026-02-20T10:36:00.0000000Z</dcterms:created>
  <dcterms:modified xsi:type="dcterms:W3CDTF">2026-02-20T10:37:00.0000000Z</dcterms:modified>
  <version/>
  <category/>
</coreProperties>
</file>