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583" w:rsidP="009C314D" w:rsidRDefault="00A80583" w14:paraId="2125427E" w14:textId="77777777">
      <w:r>
        <w:t>Geachte Voorzitter,</w:t>
      </w:r>
      <w:r>
        <w:br/>
      </w:r>
    </w:p>
    <w:p w:rsidR="00A80583" w:rsidP="009C314D" w:rsidRDefault="00A80583" w14:paraId="2D74A308" w14:textId="4E02ABB4">
      <w:r>
        <w:t>Hierbij zend</w:t>
      </w:r>
      <w:r w:rsidR="00EF061F">
        <w:t>t</w:t>
      </w:r>
      <w:r>
        <w:t xml:space="preserve"> </w:t>
      </w:r>
      <w:r w:rsidR="00EF061F">
        <w:t>het kabinet</w:t>
      </w:r>
      <w:r>
        <w:t xml:space="preserve"> u de antwoorden op de vragen van het lid Jimmy Dijk (SP) over </w:t>
      </w:r>
      <w:r w:rsidRPr="00CE4486">
        <w:t>het bericht ‘Twee ondergrondse warmtebuffers ingezakt, waarschuwing aan andere gemeentes’</w:t>
      </w:r>
      <w:r>
        <w:t xml:space="preserve"> </w:t>
      </w:r>
      <w:r w:rsidRPr="00CE4486">
        <w:t>2025Z22682</w:t>
      </w:r>
      <w:r>
        <w:t xml:space="preserve">, ingezonden </w:t>
      </w:r>
      <w:r w:rsidRPr="00CE4486">
        <w:t>23 december 2025</w:t>
      </w:r>
      <w:r>
        <w:t xml:space="preserve">. </w:t>
      </w:r>
    </w:p>
    <w:p w:rsidR="00A80583" w:rsidP="009C314D" w:rsidRDefault="00A80583" w14:paraId="6E9F39C7" w14:textId="77777777"/>
    <w:p w:rsidR="00A80583" w:rsidP="009C314D" w:rsidRDefault="00A80583" w14:paraId="6D787942" w14:textId="77777777"/>
    <w:p w:rsidR="00A80583" w:rsidP="009C314D" w:rsidRDefault="00A80583" w14:paraId="41D0BD75" w14:textId="77777777"/>
    <w:p w:rsidR="009C314D" w:rsidP="009C314D" w:rsidRDefault="009C314D" w14:paraId="119176F9" w14:textId="77777777"/>
    <w:p w:rsidRPr="00747885" w:rsidR="00A80583" w:rsidP="009C314D" w:rsidRDefault="00A80583" w14:paraId="0000FB50" w14:textId="77777777">
      <w:pPr>
        <w:rPr>
          <w:szCs w:val="18"/>
        </w:rPr>
      </w:pPr>
      <w:r w:rsidRPr="005461DA">
        <w:rPr>
          <w:szCs w:val="18"/>
        </w:rPr>
        <w:t>Sophie Hermans</w:t>
      </w:r>
    </w:p>
    <w:p w:rsidRPr="005461DA" w:rsidR="00A80583" w:rsidP="009C314D" w:rsidRDefault="00A80583" w14:paraId="40B5DC51" w14:textId="77777777">
      <w:pPr>
        <w:rPr>
          <w:szCs w:val="18"/>
        </w:rPr>
      </w:pPr>
      <w:r>
        <w:rPr>
          <w:szCs w:val="18"/>
        </w:rPr>
        <w:t>Minister van Klimaat en Groene Groei</w:t>
      </w:r>
    </w:p>
    <w:p w:rsidR="00A80583" w:rsidP="009C314D" w:rsidRDefault="00A80583" w14:paraId="1BD1E85F" w14:textId="77777777">
      <w:pPr>
        <w:rPr>
          <w:b/>
        </w:rPr>
      </w:pPr>
    </w:p>
    <w:p w:rsidR="00A80583" w:rsidP="009C314D" w:rsidRDefault="00A80583" w14:paraId="5ECC36C9" w14:textId="77777777">
      <w:pPr>
        <w:rPr>
          <w:b/>
        </w:rPr>
      </w:pPr>
    </w:p>
    <w:p w:rsidR="00A80583" w:rsidP="009C314D" w:rsidRDefault="00A80583" w14:paraId="5B5EB8A6" w14:textId="77777777">
      <w:pPr>
        <w:rPr>
          <w:b/>
        </w:rPr>
      </w:pPr>
      <w:r>
        <w:rPr>
          <w:b/>
        </w:rPr>
        <w:br w:type="page"/>
      </w:r>
    </w:p>
    <w:p w:rsidR="00A80583" w:rsidP="009C314D" w:rsidRDefault="00A80583" w14:paraId="5BDEAD44" w14:textId="17BFC3A6">
      <w:pPr>
        <w:rPr>
          <w:b/>
        </w:rPr>
      </w:pPr>
      <w:r w:rsidRPr="00CE4486">
        <w:rPr>
          <w:b/>
        </w:rPr>
        <w:lastRenderedPageBreak/>
        <w:t>2025Z22682</w:t>
      </w:r>
    </w:p>
    <w:p w:rsidR="009C314D" w:rsidP="009C314D" w:rsidRDefault="009C314D" w14:paraId="19DCDC87" w14:textId="77777777">
      <w:pPr>
        <w:rPr>
          <w:b/>
        </w:rPr>
      </w:pPr>
    </w:p>
    <w:p w:rsidR="009C314D" w:rsidP="009C314D" w:rsidRDefault="00A80583" w14:paraId="0331F7D0" w14:textId="77777777">
      <w:r>
        <w:t>1</w:t>
      </w:r>
    </w:p>
    <w:p w:rsidRPr="00CE4486" w:rsidR="00A80583" w:rsidP="009C314D" w:rsidRDefault="00A80583" w14:paraId="08A9F84D" w14:textId="64A403C8">
      <w:r w:rsidRPr="00CE4486">
        <w:t>Wat is uw reactie op het bericht ‘Twee ondergrondse warmtebuffers ingezakt, waarschuwing aan andere gemeentes’? </w:t>
      </w:r>
    </w:p>
    <w:p w:rsidR="00A80583" w:rsidP="009C314D" w:rsidRDefault="00A80583" w14:paraId="7BA75957" w14:textId="77777777"/>
    <w:p w:rsidR="00A80583" w:rsidP="009C314D" w:rsidRDefault="00A80583" w14:paraId="5E1B67B9" w14:textId="77777777">
      <w:r>
        <w:t>Antwoord</w:t>
      </w:r>
    </w:p>
    <w:p w:rsidR="00A80583" w:rsidP="009C314D" w:rsidRDefault="00DB7652" w14:paraId="5C670DA1" w14:textId="75326C99">
      <w:r>
        <w:t>Vanuit de berichtgeving begrijp ik het volgende: t</w:t>
      </w:r>
      <w:r w:rsidRPr="00391672" w:rsidR="00A80583">
        <w:t>wee ondergrondse warmtebuffers met heet water zijn kort na elkaar ingestort in Nagele en Wernhout</w:t>
      </w:r>
      <w:r w:rsidR="00A80583">
        <w:t>. G</w:t>
      </w:r>
      <w:r w:rsidRPr="00391672" w:rsidR="00A80583">
        <w:t>emeente</w:t>
      </w:r>
      <w:r w:rsidR="00A80583">
        <w:t xml:space="preserve"> Noordoostpolder</w:t>
      </w:r>
      <w:r w:rsidRPr="00391672" w:rsidR="00A80583">
        <w:t xml:space="preserve"> waarschuwt</w:t>
      </w:r>
      <w:r w:rsidR="00A80583">
        <w:t xml:space="preserve"> andere gemeenten met </w:t>
      </w:r>
      <w:r w:rsidR="006272AB">
        <w:t xml:space="preserve">een </w:t>
      </w:r>
      <w:r w:rsidR="00A80583">
        <w:t>soortgelijke warmtebuffer</w:t>
      </w:r>
      <w:r w:rsidRPr="00391672" w:rsidR="00A80583">
        <w:t xml:space="preserve"> voor veiligheidsrisico’s van zulke installaties. </w:t>
      </w:r>
      <w:r w:rsidR="00A80583">
        <w:t>Er is onderzoek gedaan, maar dit is nog niet openbaar. Wel deelt de onderzoeker dat blijkt</w:t>
      </w:r>
      <w:r w:rsidRPr="00391672" w:rsidR="00A80583">
        <w:t xml:space="preserve"> dat de constructies materialen bevat</w:t>
      </w:r>
      <w:r w:rsidR="006272AB">
        <w:t>ten</w:t>
      </w:r>
      <w:r w:rsidRPr="00391672" w:rsidR="00A80583">
        <w:t xml:space="preserve"> die niet goed bestand zijn tegen langdurige blootstelling aan heet water, wat kan leiden tot verzakkingen. </w:t>
      </w:r>
    </w:p>
    <w:p w:rsidR="00A80583" w:rsidP="009C314D" w:rsidRDefault="00A80583" w14:paraId="7882C921" w14:textId="77777777"/>
    <w:p w:rsidR="00A80583" w:rsidP="009C314D" w:rsidRDefault="00A80583" w14:paraId="4C6AE98E" w14:textId="6E598E82">
      <w:r w:rsidRPr="00CE4486">
        <w:t xml:space="preserve">Het is betreurenswaardig dat de toepassingen van deze eerste generatie innovatieve warmteopslagsystemen in Nagele en Wernhout niet succesvol zijn gebleken in het verduurzamen van de lokale warmtevraag en daarbij schade aan de omgeving hebben toegebracht. Vooral voor de getroffen bewoners </w:t>
      </w:r>
      <w:r w:rsidR="006272AB">
        <w:t>is dit erg vervelend</w:t>
      </w:r>
      <w:r w:rsidRPr="00CE4486">
        <w:t xml:space="preserve">. </w:t>
      </w:r>
      <w:r>
        <w:t>H</w:t>
      </w:r>
      <w:r w:rsidRPr="00CE4486">
        <w:t xml:space="preserve">et </w:t>
      </w:r>
      <w:r>
        <w:t xml:space="preserve">is </w:t>
      </w:r>
      <w:r w:rsidRPr="00CE4486">
        <w:t xml:space="preserve">bij materiële schade gebleven en </w:t>
      </w:r>
      <w:r w:rsidR="00EF061F">
        <w:t xml:space="preserve">er </w:t>
      </w:r>
      <w:r w:rsidRPr="00CE4486">
        <w:t xml:space="preserve">wordt nu onderzoek gedaan naar de onderliggende oorzaak en eventuele risico’s voor andere locaties. </w:t>
      </w:r>
    </w:p>
    <w:p w:rsidR="00A80583" w:rsidP="009C314D" w:rsidRDefault="00A80583" w14:paraId="3C8EBC16" w14:textId="77777777"/>
    <w:p w:rsidRPr="00CE4486" w:rsidR="00A80583" w:rsidP="009C314D" w:rsidRDefault="00A80583" w14:paraId="4AD2671E" w14:textId="3CFC63D0">
      <w:r w:rsidRPr="00CE4486">
        <w:t>Innovaties brengen risico’s met zich mee. Het gaat hier om de toepassing van een eerste generatie experimente</w:t>
      </w:r>
      <w:r w:rsidR="006272AB">
        <w:t>le</w:t>
      </w:r>
      <w:r w:rsidRPr="00CE4486">
        <w:t xml:space="preserve"> warmtebuffersyste</w:t>
      </w:r>
      <w:r w:rsidR="00EF061F">
        <w:t>em</w:t>
      </w:r>
      <w:r w:rsidR="006272AB">
        <w:t>. Deze innovaties zijn</w:t>
      </w:r>
      <w:r w:rsidRPr="00CE4486">
        <w:t xml:space="preserve"> als onderdeel van de Proeftuin Aardgasvrije Wijken door het Rijk gesteund. Destijds was het doel om te onderzoeken of een dergelijk innovatief systeem de warmtetransitie in de wijk verder kan brengen. Doel is mede leren van de ervaringen van zo’n systeem en vervolgens lessen trekken waar de energietransitie verder mee geholpen wordt.</w:t>
      </w:r>
    </w:p>
    <w:p w:rsidRPr="00CE4486" w:rsidR="00A80583" w:rsidP="009C314D" w:rsidRDefault="00A80583" w14:paraId="04CABC8C" w14:textId="77777777"/>
    <w:p w:rsidR="009C314D" w:rsidP="009C314D" w:rsidRDefault="00A80583" w14:paraId="077E2672" w14:textId="77777777">
      <w:r>
        <w:t>2</w:t>
      </w:r>
    </w:p>
    <w:p w:rsidRPr="00CE4486" w:rsidR="00A80583" w:rsidP="009C314D" w:rsidRDefault="00A80583" w14:paraId="70B007BF" w14:textId="69E81518">
      <w:r w:rsidRPr="00CE4486">
        <w:t>Welke regels bestaan er voor handhaving en toezicht voor de bouw en installatie van dit soort ondergrondse warmtebuffers en vergelijkbare constructies? Zijn er instanties die controleren of de juiste bouwmaterialen en methoden worden toegepast? Zo nee, waarom niet?</w:t>
      </w:r>
    </w:p>
    <w:p w:rsidR="00A80583" w:rsidP="009C314D" w:rsidRDefault="00A80583" w14:paraId="2C260FC4" w14:textId="77777777"/>
    <w:p w:rsidR="00A80583" w:rsidP="009C314D" w:rsidRDefault="00A80583" w14:paraId="4B37A2E7" w14:textId="77777777">
      <w:r>
        <w:t>Antwoord</w:t>
      </w:r>
    </w:p>
    <w:p w:rsidRPr="00CE4486" w:rsidR="00A80583" w:rsidP="009C314D" w:rsidRDefault="00A80583" w14:paraId="30714372" w14:textId="652E2D1B">
      <w:r w:rsidRPr="00CE4486">
        <w:t>Ondergrondse warmtebuffers en vergelijkbare constructies vallen onder de reikwijdte van de Omgevingswet (destijds</w:t>
      </w:r>
      <w:r>
        <w:t xml:space="preserve"> </w:t>
      </w:r>
      <w:r w:rsidRPr="00391672">
        <w:t>Wet algemene bepalingen omgevingsrech</w:t>
      </w:r>
      <w:r>
        <w:t>t, oftewel</w:t>
      </w:r>
      <w:r w:rsidRPr="00CE4486">
        <w:t xml:space="preserve"> Wabo) en zijn </w:t>
      </w:r>
      <w:r w:rsidRPr="00CE4486" w:rsidR="006272AB">
        <w:t>vergunningplichtig</w:t>
      </w:r>
      <w:r w:rsidRPr="00CE4486">
        <w:t xml:space="preserve">. Dit betekent dat voor dergelijke constructies een vergunningaanvraag moet worden gedaan bij de desbetreffende gemeente. In de aanvraag moet aannemelijk worden gemaakt dat het bouwwerk voldoet aan de minimale eisen die in het </w:t>
      </w:r>
      <w:r w:rsidRPr="00BE6A08">
        <w:t xml:space="preserve">Besluit bouwwerken leefomgeving (Bbl) </w:t>
      </w:r>
      <w:r w:rsidRPr="00CE4486">
        <w:t xml:space="preserve">gesteld worden ten aanzien van onder andere de constructieve veiligheid. </w:t>
      </w:r>
    </w:p>
    <w:p w:rsidRPr="00CE4486" w:rsidR="00A80583" w:rsidP="009C314D" w:rsidRDefault="00A80583" w14:paraId="043549DB" w14:textId="77777777"/>
    <w:p w:rsidRPr="00CE4486" w:rsidR="00A80583" w:rsidP="009C314D" w:rsidRDefault="00A80583" w14:paraId="0B5EF715" w14:textId="7496AC20">
      <w:r w:rsidRPr="00CE4486">
        <w:t>Gemeenten zijn verantwoordelijk voor het beoordelen van vergunning</w:t>
      </w:r>
      <w:r w:rsidR="00EF061F">
        <w:t>s</w:t>
      </w:r>
      <w:r w:rsidRPr="00CE4486">
        <w:t xml:space="preserve">aanvragen en het toezien op de naleving van de verleende vergunning voor vergunningplichtige bouwwerken. Dit geldt dus ook voor dit soort ondergrondse </w:t>
      </w:r>
      <w:r w:rsidRPr="00CE4486">
        <w:lastRenderedPageBreak/>
        <w:t xml:space="preserve">warmtebuffers. In algemene zin geldt dat gemeenten zelf bepalen op welke manier bouwplannen getoetst worden aan de regels van het Bbl en of het aannemelijk is dat </w:t>
      </w:r>
      <w:r w:rsidR="006272AB">
        <w:t xml:space="preserve">hieraan </w:t>
      </w:r>
      <w:r w:rsidRPr="00CE4486">
        <w:t>voldaan wordt. Daarbij kunnen gemeenten op basis van eigen risico-inschattingen bepalen welke onderdelen van de toetsing prioriteit hebben en welke informatie aangeleverd dient te worden voor de vergunning</w:t>
      </w:r>
      <w:r w:rsidR="006272AB">
        <w:t>s</w:t>
      </w:r>
      <w:r w:rsidRPr="00CE4486">
        <w:t xml:space="preserve">beoordeling. </w:t>
      </w:r>
      <w:r w:rsidR="00DB7652">
        <w:t xml:space="preserve">De gemeente is tevens </w:t>
      </w:r>
      <w:r w:rsidRPr="00CE4486">
        <w:t>het bevoegd gezag voor handhaving en toezicht</w:t>
      </w:r>
      <w:r w:rsidR="00ED6763">
        <w:t xml:space="preserve"> </w:t>
      </w:r>
      <w:r w:rsidR="00DB7652">
        <w:t>bij dergelijke vergunningplichtige bouwwerken</w:t>
      </w:r>
      <w:r w:rsidRPr="00CE4486">
        <w:t>.</w:t>
      </w:r>
    </w:p>
    <w:p w:rsidRPr="00CE4486" w:rsidR="00A80583" w:rsidP="009C314D" w:rsidRDefault="00A80583" w14:paraId="55398DA9" w14:textId="77777777"/>
    <w:p w:rsidR="009C314D" w:rsidP="009C314D" w:rsidRDefault="00A80583" w14:paraId="2D2B5E6A" w14:textId="77777777">
      <w:r>
        <w:t>3</w:t>
      </w:r>
    </w:p>
    <w:p w:rsidRPr="00CE4486" w:rsidR="00A80583" w:rsidP="009C314D" w:rsidRDefault="00A80583" w14:paraId="1BFC6C9B" w14:textId="14B98B8D">
      <w:r w:rsidRPr="00CE4486">
        <w:t>In hoeverre is de Inspectie Leefomgeving en Transport betrokken bij de handhaving en toezicht op de aanleg van ondergrondse warmtebuffers en andere vormen van warmtenetten?</w:t>
      </w:r>
    </w:p>
    <w:p w:rsidR="00A80583" w:rsidP="009C314D" w:rsidRDefault="00A80583" w14:paraId="3DDF327A" w14:textId="77777777"/>
    <w:p w:rsidR="00A80583" w:rsidP="009C314D" w:rsidRDefault="00A80583" w14:paraId="36A046B1" w14:textId="77777777">
      <w:r>
        <w:t>Antwoord</w:t>
      </w:r>
    </w:p>
    <w:p w:rsidRPr="00CE4486" w:rsidR="00A80583" w:rsidP="009C314D" w:rsidRDefault="00A80583" w14:paraId="3DC4BC02" w14:textId="01E1EE35">
      <w:r w:rsidRPr="00CE4486">
        <w:t>De Inspectie Leefomgeving en Transport (ILT) heeft de bevoegdheid om toezicht te houden op de uitvoering van de Europese verordening bouwproducten, de basis voor het aanbrengen van CE</w:t>
      </w:r>
      <w:r w:rsidR="00EF061F">
        <w:t>-</w:t>
      </w:r>
      <w:r w:rsidRPr="00CE4486">
        <w:t>markering op bouwproducten. Ook ziet de ILT toe op de aanleg van bodemenergiesystemen waarbij warmte en koude uit de bodem worden gebruikt voor verwarming en koeling van gebouwen. Er is echter geen rol voor de ILT bij toezicht en handhaving op de aanleg van ondergrondse warmtebuffers en andere vormen van warmtenetten.</w:t>
      </w:r>
    </w:p>
    <w:p w:rsidRPr="00CE4486" w:rsidR="00A80583" w:rsidP="009C314D" w:rsidRDefault="00A80583" w14:paraId="3F6D6C0C" w14:textId="77777777"/>
    <w:p w:rsidR="009C314D" w:rsidP="009C314D" w:rsidRDefault="00A80583" w14:paraId="0A0012C7" w14:textId="77777777">
      <w:r>
        <w:t>4</w:t>
      </w:r>
    </w:p>
    <w:p w:rsidRPr="00CE4486" w:rsidR="00A80583" w:rsidP="009C314D" w:rsidRDefault="00A80583" w14:paraId="63D6E199" w14:textId="34F083E1">
      <w:r w:rsidRPr="00CE4486">
        <w:t>Bent u bereid samen met de gemeente Noordoostpolder en andere gemeenten met ondergrondse warmtebuffers in gesprek te gaan om preventieve maatregelen op te stellen om soortgelijke ongevallen in andere delen van het land te voorkomen? Zo nee, waarom niet, en welke maatregelen gaat u wel nemen om soortgelijke ongevallen te voorkomen?</w:t>
      </w:r>
    </w:p>
    <w:p w:rsidR="00A80583" w:rsidP="009C314D" w:rsidRDefault="00A80583" w14:paraId="4599913C" w14:textId="77777777"/>
    <w:p w:rsidR="00A80583" w:rsidP="009C314D" w:rsidRDefault="00A80583" w14:paraId="2F657ECB" w14:textId="77777777">
      <w:r>
        <w:t>Antwoord</w:t>
      </w:r>
    </w:p>
    <w:p w:rsidRPr="00CE4486" w:rsidR="00A80583" w:rsidP="009C314D" w:rsidRDefault="00A80583" w14:paraId="0A9EC463" w14:textId="7F0C5CFA">
      <w:bookmarkStart w:name="_Hlk221782939" w:id="0"/>
      <w:r w:rsidRPr="00CE4486">
        <w:t xml:space="preserve">De gemeente Noordoostpolder heeft vanuit haar verantwoordelijkheid over de verleende vergunning het ministerie van </w:t>
      </w:r>
      <w:r>
        <w:t>Volkshuisvesting en Ruimtelijke Ordening (</w:t>
      </w:r>
      <w:r w:rsidRPr="00CE4486">
        <w:t>VRO</w:t>
      </w:r>
      <w:r>
        <w:t>)</w:t>
      </w:r>
      <w:r w:rsidRPr="00CE4486">
        <w:t xml:space="preserve"> geïnformeerd over de ontstane situatie en heeft uit voorzorg diverse andere gemeenten met vergelijkbare projecten een brief gestuurd met informatie over de casus Nagele en een onderzoeksrapport in verband met de verzakking</w:t>
      </w:r>
      <w:r w:rsidRPr="00CE4486">
        <w:rPr>
          <w:vertAlign w:val="superscript"/>
        </w:rPr>
        <w:footnoteReference w:id="1"/>
      </w:r>
      <w:r w:rsidRPr="00CE4486">
        <w:t xml:space="preserve">. Daarmee kan elke gemeente een eigen risicoafweging maken. </w:t>
      </w:r>
      <w:r>
        <w:t>D</w:t>
      </w:r>
      <w:r w:rsidRPr="00CE4486">
        <w:t>e verantwoordelijkheid voor het verlenen van vergunningen</w:t>
      </w:r>
      <w:r>
        <w:t>, toezicht en handhaving</w:t>
      </w:r>
      <w:r w:rsidRPr="00CE4486">
        <w:t xml:space="preserve"> op de veiligheid van constructies zoals dit soort ondergrondse warmtebuffers </w:t>
      </w:r>
      <w:r>
        <w:t xml:space="preserve">ligt </w:t>
      </w:r>
      <w:r w:rsidRPr="00CE4486">
        <w:t xml:space="preserve">bij de gemeente </w:t>
      </w:r>
      <w:r>
        <w:t xml:space="preserve">als </w:t>
      </w:r>
      <w:r w:rsidRPr="00CE4486">
        <w:t>bevoegd gezag</w:t>
      </w:r>
      <w:r w:rsidR="00DB7652">
        <w:t>.</w:t>
      </w:r>
      <w:r w:rsidRPr="00CE4486">
        <w:t xml:space="preserve"> </w:t>
      </w:r>
      <w:r>
        <w:t xml:space="preserve">Vanuit het kabinet is het ministerie van </w:t>
      </w:r>
      <w:r w:rsidR="00EF061F">
        <w:t>VRO</w:t>
      </w:r>
      <w:r>
        <w:t xml:space="preserve"> het eerste aanspreekpunt indien nodig.</w:t>
      </w:r>
      <w:r w:rsidDel="00E756AE">
        <w:t xml:space="preserve"> </w:t>
      </w:r>
      <w:r>
        <w:t xml:space="preserve"> </w:t>
      </w:r>
    </w:p>
    <w:bookmarkEnd w:id="0"/>
    <w:p w:rsidRPr="00CE4486" w:rsidR="00A80583" w:rsidP="009C314D" w:rsidRDefault="00A80583" w14:paraId="07E0BAF9" w14:textId="77777777"/>
    <w:p w:rsidR="009C314D" w:rsidRDefault="009C314D" w14:paraId="018ADFE7" w14:textId="77777777">
      <w:pPr>
        <w:spacing w:line="240" w:lineRule="auto"/>
      </w:pPr>
      <w:r>
        <w:br w:type="page"/>
      </w:r>
    </w:p>
    <w:p w:rsidR="009C314D" w:rsidP="009C314D" w:rsidRDefault="00A80583" w14:paraId="212B3575" w14:textId="4789839C">
      <w:r>
        <w:lastRenderedPageBreak/>
        <w:t>5</w:t>
      </w:r>
    </w:p>
    <w:p w:rsidRPr="00CE4486" w:rsidR="00A80583" w:rsidP="009C314D" w:rsidRDefault="00A80583" w14:paraId="53718DFD" w14:textId="3883539B">
      <w:r w:rsidRPr="00CE4486">
        <w:t>Welke consequenties zijn er voor bouwbedrijf HoCoSto voor de schade aan de buitenruimte in Nagele? Welke boetes en straffen zijn er voor de veroorzakers van dit soort incidenten?</w:t>
      </w:r>
    </w:p>
    <w:p w:rsidR="00DF5AFB" w:rsidP="009C314D" w:rsidRDefault="00DF5AFB" w14:paraId="7DF1A0B9" w14:textId="77777777"/>
    <w:p w:rsidR="00DF5AFB" w:rsidP="009C314D" w:rsidRDefault="00A80583" w14:paraId="21677158" w14:textId="77777777">
      <w:r>
        <w:t>Antwoord</w:t>
      </w:r>
    </w:p>
    <w:p w:rsidRPr="00CE4486" w:rsidR="00A80583" w:rsidP="009C314D" w:rsidRDefault="00A80583" w14:paraId="1EEBABC7" w14:textId="2E73894F">
      <w:r w:rsidRPr="00CE4486">
        <w:t>De mate waar</w:t>
      </w:r>
      <w:r>
        <w:t>in</w:t>
      </w:r>
      <w:r w:rsidRPr="00CE4486">
        <w:t xml:space="preserve"> een bedrijf aansprakelijk is voor directe of zelfs indirecte schade is een privaatrechtelijk vraagstuk en is afhankelijk van de contractuele afspraken die zijn gemaakt tussen in dit geval HoCoSto B.V. en Energiek Nagele. </w:t>
      </w:r>
    </w:p>
    <w:p w:rsidRPr="00CE4486" w:rsidR="00A80583" w:rsidP="009C314D" w:rsidRDefault="00A80583" w14:paraId="5229B2B4" w14:textId="77777777">
      <w:r w:rsidRPr="00CE4486">
        <w:t> </w:t>
      </w:r>
    </w:p>
    <w:p w:rsidRPr="00CE4486" w:rsidR="00A80583" w:rsidP="009C314D" w:rsidRDefault="00A80583" w14:paraId="24B99330" w14:textId="77777777">
      <w:r w:rsidRPr="00CE4486">
        <w:t xml:space="preserve">Het bedrijf dat het project in Nagele heeft gerealiseerd is echter in 2023 failliet gegaan. Hoewel met behulp van een externe financier de bedrijfsactiviteiten een doorstart hebben kunnen realiseren in een nieuwe entiteit, HoCoSto Renewables B.V., is dit gebeurd zonder overname van de aansprakelijkheden van de oorspronkelijke entiteit. </w:t>
      </w:r>
    </w:p>
    <w:p w:rsidRPr="00CE4486" w:rsidR="00A80583" w:rsidP="009C314D" w:rsidRDefault="00A80583" w14:paraId="7E504C36" w14:textId="77777777"/>
    <w:p w:rsidR="009C314D" w:rsidP="009C314D" w:rsidRDefault="00A80583" w14:paraId="56F6D8C7" w14:textId="77777777">
      <w:r w:rsidRPr="00CE4486">
        <w:t>6</w:t>
      </w:r>
    </w:p>
    <w:p w:rsidRPr="00CE4486" w:rsidR="00A80583" w:rsidP="009C314D" w:rsidRDefault="00A80583" w14:paraId="6988A129" w14:textId="766D377E">
      <w:r w:rsidRPr="00CE4486">
        <w:t>Is dit incident een milieudelict? Zo ja, welke maatregelen gaan uw ministerie, de NVWA en mogelijk het OM nemen?</w:t>
      </w:r>
    </w:p>
    <w:p w:rsidR="00A80583" w:rsidP="009C314D" w:rsidRDefault="00A80583" w14:paraId="399B9150" w14:textId="77777777"/>
    <w:p w:rsidR="00A80583" w:rsidP="009C314D" w:rsidRDefault="00A80583" w14:paraId="202287BA" w14:textId="77777777">
      <w:r>
        <w:t>Antwoord</w:t>
      </w:r>
    </w:p>
    <w:p w:rsidRPr="00CE4486" w:rsidR="00A80583" w:rsidP="009C314D" w:rsidRDefault="00A80583" w14:paraId="67BD9FFE" w14:textId="647151FE">
      <w:r w:rsidRPr="00CE4486">
        <w:t xml:space="preserve">Het is niet aan </w:t>
      </w:r>
      <w:r w:rsidR="00EF061F">
        <w:t>het kabinet</w:t>
      </w:r>
      <w:r w:rsidRPr="00CE4486">
        <w:t xml:space="preserve"> om uitspraken te doen over de vraag of een concreet geval is aan te merken als een </w:t>
      </w:r>
      <w:r w:rsidR="00DB7652">
        <w:t xml:space="preserve">eventueel </w:t>
      </w:r>
      <w:r w:rsidRPr="00CE4486">
        <w:t xml:space="preserve">milieudelict. Het is </w:t>
      </w:r>
      <w:r w:rsidR="00DB7652">
        <w:t xml:space="preserve">daarbij </w:t>
      </w:r>
      <w:r w:rsidRPr="00CE4486">
        <w:t>aan het O</w:t>
      </w:r>
      <w:r>
        <w:t xml:space="preserve">penbaar </w:t>
      </w:r>
      <w:r w:rsidRPr="00CE4486">
        <w:t>M</w:t>
      </w:r>
      <w:r>
        <w:t>inisterie (OM)</w:t>
      </w:r>
      <w:r w:rsidRPr="00CE4486">
        <w:t xml:space="preserve"> </w:t>
      </w:r>
      <w:r w:rsidR="00EF061F">
        <w:t xml:space="preserve">om </w:t>
      </w:r>
      <w:r w:rsidRPr="00CE4486">
        <w:t>al dan niet over te gaan tot vervolging. Als het OM overgaat tot vervolging en beslist een verdachte te dagvaarden is het uiteindelijk aan de rechter om te oordelen of sprake is van een milieudelict of niet.</w:t>
      </w:r>
    </w:p>
    <w:p w:rsidRPr="00CE4486" w:rsidR="00A80583" w:rsidP="009C314D" w:rsidRDefault="00A80583" w14:paraId="70AFC0AB" w14:textId="77777777"/>
    <w:p w:rsidR="009C314D" w:rsidP="009C314D" w:rsidRDefault="00A80583" w14:paraId="1EE3512F" w14:textId="77777777">
      <w:r>
        <w:t>7</w:t>
      </w:r>
    </w:p>
    <w:p w:rsidRPr="00CE4486" w:rsidR="00A80583" w:rsidP="009C314D" w:rsidRDefault="00A80583" w14:paraId="217F4175" w14:textId="3DE5405F">
      <w:r w:rsidRPr="00CE4486">
        <w:t>In hoeverre betaalt HoCoSto mee aan herstel van de warmtebuffers en de buitenruimte? Deelt u de mening dat vervuilers mee moeten betalen aan de schade die zij verrichten? Zo nee, waarom niet?</w:t>
      </w:r>
    </w:p>
    <w:p w:rsidR="00A80583" w:rsidP="009C314D" w:rsidRDefault="00A80583" w14:paraId="29FED72F" w14:textId="77777777"/>
    <w:p w:rsidR="00A80583" w:rsidP="009C314D" w:rsidRDefault="00A80583" w14:paraId="3091E9F6" w14:textId="77777777">
      <w:r>
        <w:t>Antwoord</w:t>
      </w:r>
    </w:p>
    <w:p w:rsidRPr="00CE4486" w:rsidR="00A80583" w:rsidP="009C314D" w:rsidRDefault="00A80583" w14:paraId="68C94B92" w14:textId="04A06322">
      <w:r w:rsidRPr="00CE4486">
        <w:t xml:space="preserve">Het bedrijf HoCoSto B.V. was verantwoordelijk voor de realisatie van het project in Nagele en is in 2023 failliet gegaan. Zie hiervoor ook het antwoord </w:t>
      </w:r>
      <w:r w:rsidR="00EF061F">
        <w:t>op vraag</w:t>
      </w:r>
      <w:r w:rsidRPr="00CE4486">
        <w:t xml:space="preserve"> 5. De nieuwe entiteit die de bedrijfsactiviteiten heeft overgenomen is niet aansprakelijk en zal daarom niet betalen aan het herstel. </w:t>
      </w:r>
    </w:p>
    <w:p w:rsidR="00A80583" w:rsidP="009C314D" w:rsidRDefault="00A80583" w14:paraId="0D650BA4" w14:textId="77777777"/>
    <w:p w:rsidRPr="00CE4486" w:rsidR="00A80583" w:rsidP="009C314D" w:rsidRDefault="00A80583" w14:paraId="787C3FC2" w14:textId="67D996AE">
      <w:r w:rsidRPr="00CE4486">
        <w:t xml:space="preserve">Zoals aangegeven </w:t>
      </w:r>
      <w:r w:rsidR="00EF061F">
        <w:t>bij het antwoord op</w:t>
      </w:r>
      <w:r w:rsidRPr="00CE4486">
        <w:t xml:space="preserve"> vraag 1 is het project in Nagele deel van het Programma Aardgasvrije Wijken (PAW). In de eerste ronde (2018), waar Energiek Nagele onderdeel van is, ontving de gemeente een decentralisatie-uitkering. De gemeente had daardoor veel ruimte om zelf invulling te geven aan de besteding van de middelen. Binnen dit project zijn nog PAW-middelen beschikbaar die de gemeente nu inzet voor het ontmantelen, verwijderen en afvoeren van de installatie, evenals voor aanvullend onderzoek. </w:t>
      </w:r>
    </w:p>
    <w:p w:rsidRPr="00CE4486" w:rsidR="00A80583" w:rsidP="009C314D" w:rsidRDefault="00A80583" w14:paraId="51A6E39F" w14:textId="77777777"/>
    <w:p w:rsidR="009C314D" w:rsidP="009C314D" w:rsidRDefault="00A80583" w14:paraId="3948A93E" w14:textId="77777777">
      <w:r>
        <w:t>8</w:t>
      </w:r>
      <w:bookmarkStart w:name="_Hlk221706362" w:id="1"/>
    </w:p>
    <w:p w:rsidRPr="00CE4486" w:rsidR="00A80583" w:rsidP="009C314D" w:rsidRDefault="00A80583" w14:paraId="0A772534" w14:textId="470C2DDF">
      <w:r w:rsidRPr="00CE4486">
        <w:t xml:space="preserve">Deelt u de mening dat private belangen als winst een belangrijke fase als de energietransitie kunnen belemmeren, doordat bedrijven bijvoorbeeld de aanleg </w:t>
      </w:r>
      <w:r w:rsidRPr="00CE4486">
        <w:lastRenderedPageBreak/>
        <w:t xml:space="preserve">van warmtenetten zo goedkoop mogelijk willen doen waardoor de kans op fouten en ongelukken vergroot? </w:t>
      </w:r>
      <w:bookmarkEnd w:id="1"/>
      <w:r w:rsidRPr="00CE4486">
        <w:t>Zo ja, bent u dan bereid stappen te nemen om een publiek energiebedrijf in nationale handen op te richten? Zo nee, waarom deelt u de mening niet en waarom bent u niet bereid energie in volledig publieke handen te nemen?</w:t>
      </w:r>
    </w:p>
    <w:p w:rsidR="00A80583" w:rsidP="009C314D" w:rsidRDefault="00A80583" w14:paraId="43107F8B" w14:textId="77777777"/>
    <w:p w:rsidR="00A80583" w:rsidP="009C314D" w:rsidRDefault="00A80583" w14:paraId="467F4AEA" w14:textId="237C5922">
      <w:r>
        <w:t>Antwoord</w:t>
      </w:r>
    </w:p>
    <w:p w:rsidRPr="00CE4486" w:rsidR="00A80583" w:rsidP="009C314D" w:rsidRDefault="00EF061F" w14:paraId="1C69C43C" w14:textId="6D4887D1">
      <w:r>
        <w:t>Het kabinet</w:t>
      </w:r>
      <w:r w:rsidR="009A000A">
        <w:t xml:space="preserve"> deel</w:t>
      </w:r>
      <w:r>
        <w:t>t</w:t>
      </w:r>
      <w:r w:rsidR="009A000A">
        <w:t xml:space="preserve"> deze mening niet. </w:t>
      </w:r>
      <w:r w:rsidR="000773BD">
        <w:t xml:space="preserve">We zien dat ook private bedrijven zich inzetten op het versnellen van de energietransitie. Sturing op publieke belangen is geregeld in de recent aangenomen </w:t>
      </w:r>
      <w:r w:rsidRPr="00CE4486" w:rsidR="00A80583">
        <w:t>Wet collectieve warmte</w:t>
      </w:r>
      <w:r w:rsidR="000773BD">
        <w:t>, waar</w:t>
      </w:r>
      <w:r w:rsidRPr="00CE4486" w:rsidR="00A80583">
        <w:t xml:space="preserve"> een verplicht publiek meerderheidsaandeel in bestaande en nieuwe warmte-infrastructuur het uitgangspunt </w:t>
      </w:r>
      <w:r w:rsidR="00013D94">
        <w:t xml:space="preserve">is </w:t>
      </w:r>
      <w:r w:rsidRPr="00CE4486" w:rsidR="00A80583">
        <w:t xml:space="preserve">en is in de oprichting van een nationale deelneming warmte voorzien. Zo </w:t>
      </w:r>
      <w:r w:rsidR="00A80583">
        <w:t>wordt de publieke</w:t>
      </w:r>
      <w:r w:rsidRPr="00CE4486" w:rsidR="00A80583">
        <w:t xml:space="preserve"> regie </w:t>
      </w:r>
      <w:r w:rsidR="00A80583">
        <w:t>versterkt</w:t>
      </w:r>
      <w:r w:rsidRPr="00CE4486" w:rsidR="00A80583">
        <w:t xml:space="preserve"> en zal de warmtesector op termijn voor de levering en het transport van warmte voor de meerderheid in publieke handen vallen. </w:t>
      </w:r>
      <w:r w:rsidR="00A80583">
        <w:t>Daarmee</w:t>
      </w:r>
      <w:r w:rsidRPr="00CE4486" w:rsidR="00A80583">
        <w:t xml:space="preserve"> wordt gewaarborgd dat publieke belangen verankerd worden in de besluitvorming van de warmtebedrijven en de opschaling van investeringen in de warmtetransitie in de gebouwde omgeving. </w:t>
      </w:r>
      <w:r w:rsidR="00A80583">
        <w:t>Momenteel worden op veel plekken in het land initiatieven genomen voor de oprichting van publieke warmtebedrijven. Daarnaast voert het kabinet verkennende gesprekken over de overname van de private warmtebedrijven. De oprichting van een nationaal energiebedrijf acht het kabinet in dit licht niet nodig, en staat bovendien op gespannen voet met de wenselijkheid van lokaal of provinciaal aandeelhouderschap gelet op regionaal draagvlak en betrokkenheid.</w:t>
      </w:r>
    </w:p>
    <w:p w:rsidR="00A80583" w:rsidP="009C314D" w:rsidRDefault="00A80583" w14:paraId="2099E161" w14:textId="77777777"/>
    <w:p w:rsidR="00A80583" w:rsidP="009C314D" w:rsidRDefault="00A80583" w14:paraId="4A6806D3" w14:textId="77777777"/>
    <w:p w:rsidR="00A80583" w:rsidP="009C314D" w:rsidRDefault="00A80583" w14:paraId="13DABC86" w14:textId="77777777"/>
    <w:p w:rsidR="00A80583" w:rsidP="009C314D" w:rsidRDefault="00A80583" w14:paraId="497F1B6C" w14:textId="77777777"/>
    <w:p w:rsidR="00A80583" w:rsidP="009C314D" w:rsidRDefault="00A80583" w14:paraId="2C4BE7A9" w14:textId="77777777"/>
    <w:p w:rsidR="00A80583" w:rsidP="009C314D" w:rsidRDefault="00A80583" w14:paraId="770307AC" w14:textId="77777777"/>
    <w:p w:rsidR="00A80583" w:rsidP="009C314D" w:rsidRDefault="00A80583" w14:paraId="4A4A440D" w14:textId="77777777"/>
    <w:p w:rsidR="00664678" w:rsidP="009C314D" w:rsidRDefault="00664678" w14:paraId="00987379"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2904" w14:textId="77777777" w:rsidR="006061CD" w:rsidRDefault="006061CD">
      <w:r>
        <w:separator/>
      </w:r>
    </w:p>
    <w:p w14:paraId="522E60AF" w14:textId="77777777" w:rsidR="006061CD" w:rsidRDefault="006061CD"/>
  </w:endnote>
  <w:endnote w:type="continuationSeparator" w:id="0">
    <w:p w14:paraId="292D7263" w14:textId="77777777" w:rsidR="006061CD" w:rsidRDefault="006061CD">
      <w:r>
        <w:continuationSeparator/>
      </w:r>
    </w:p>
    <w:p w14:paraId="4F8A0DAA" w14:textId="77777777" w:rsidR="006061CD" w:rsidRDefault="00606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722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A1026" w14:paraId="2644C7D3" w14:textId="77777777" w:rsidTr="00CA6A25">
      <w:trPr>
        <w:trHeight w:hRule="exact" w:val="240"/>
      </w:trPr>
      <w:tc>
        <w:tcPr>
          <w:tcW w:w="7601" w:type="dxa"/>
        </w:tcPr>
        <w:p w14:paraId="7D856C07" w14:textId="77777777" w:rsidR="00527BD4" w:rsidRDefault="00527BD4" w:rsidP="003F1F6B">
          <w:pPr>
            <w:pStyle w:val="Huisstijl-Rubricering"/>
          </w:pPr>
        </w:p>
      </w:tc>
      <w:tc>
        <w:tcPr>
          <w:tcW w:w="2156" w:type="dxa"/>
        </w:tcPr>
        <w:p w14:paraId="028E4048" w14:textId="717407BD" w:rsidR="00527BD4" w:rsidRPr="00645414" w:rsidRDefault="000773B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87F5A">
              <w:t>5</w:t>
            </w:r>
          </w:fldSimple>
        </w:p>
      </w:tc>
    </w:tr>
  </w:tbl>
  <w:p w14:paraId="37B2AF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A1026" w14:paraId="14E44371" w14:textId="77777777" w:rsidTr="00CA6A25">
      <w:trPr>
        <w:trHeight w:hRule="exact" w:val="240"/>
      </w:trPr>
      <w:tc>
        <w:tcPr>
          <w:tcW w:w="7601" w:type="dxa"/>
        </w:tcPr>
        <w:p w14:paraId="78F6AB2F" w14:textId="77777777" w:rsidR="00527BD4" w:rsidRDefault="00527BD4" w:rsidP="008C356D">
          <w:pPr>
            <w:pStyle w:val="Huisstijl-Rubricering"/>
          </w:pPr>
        </w:p>
      </w:tc>
      <w:tc>
        <w:tcPr>
          <w:tcW w:w="2170" w:type="dxa"/>
        </w:tcPr>
        <w:p w14:paraId="2A122363" w14:textId="203339CB" w:rsidR="00527BD4" w:rsidRPr="00ED539E" w:rsidRDefault="000773B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87F5A">
              <w:t>5</w:t>
            </w:r>
          </w:fldSimple>
        </w:p>
      </w:tc>
    </w:tr>
  </w:tbl>
  <w:p w14:paraId="13FBFB8D" w14:textId="77777777" w:rsidR="00527BD4" w:rsidRPr="00BC3B53" w:rsidRDefault="00527BD4" w:rsidP="008C356D">
    <w:pPr>
      <w:pStyle w:val="Voettekst"/>
      <w:spacing w:line="240" w:lineRule="auto"/>
      <w:rPr>
        <w:sz w:val="2"/>
        <w:szCs w:val="2"/>
      </w:rPr>
    </w:pPr>
  </w:p>
  <w:p w14:paraId="44EE1E3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EE76" w14:textId="77777777" w:rsidR="006061CD" w:rsidRDefault="006061CD">
      <w:r>
        <w:separator/>
      </w:r>
    </w:p>
    <w:p w14:paraId="5B631436" w14:textId="77777777" w:rsidR="006061CD" w:rsidRDefault="006061CD"/>
  </w:footnote>
  <w:footnote w:type="continuationSeparator" w:id="0">
    <w:p w14:paraId="5F95E09B" w14:textId="77777777" w:rsidR="006061CD" w:rsidRDefault="006061CD">
      <w:r>
        <w:continuationSeparator/>
      </w:r>
    </w:p>
    <w:p w14:paraId="13D68756" w14:textId="77777777" w:rsidR="006061CD" w:rsidRDefault="006061CD"/>
  </w:footnote>
  <w:footnote w:id="1">
    <w:p w14:paraId="0387B907" w14:textId="45DA467A" w:rsidR="00A80583" w:rsidRDefault="00A80583" w:rsidP="00A80583">
      <w:pPr>
        <w:pStyle w:val="Voetnoottekst"/>
      </w:pPr>
      <w:r w:rsidRPr="00BF4350">
        <w:rPr>
          <w:rStyle w:val="Voetnootmarkering"/>
          <w:rFonts w:eastAsiaTheme="majorEastAsia"/>
          <w:sz w:val="16"/>
          <w:szCs w:val="16"/>
        </w:rPr>
        <w:footnoteRef/>
      </w:r>
      <w:r w:rsidRPr="00BF4350">
        <w:rPr>
          <w:sz w:val="16"/>
          <w:szCs w:val="16"/>
        </w:rPr>
        <w:t xml:space="preserve"> </w:t>
      </w:r>
      <w:r w:rsidRPr="00EF061F">
        <w:rPr>
          <w:sz w:val="14"/>
          <w:szCs w:val="14"/>
        </w:rPr>
        <w:t xml:space="preserve">Sinko Consultants heeft op verzoek van Nagele Warmte BV onderzoek gedaan: Sinko Consultants, 1-11-2025, </w:t>
      </w:r>
      <w:r w:rsidRPr="00EF061F">
        <w:rPr>
          <w:i/>
          <w:iCs/>
          <w:sz w:val="14"/>
          <w:szCs w:val="14"/>
        </w:rPr>
        <w:t>Onderzoek en inventarisatie van instorting verbonden aan de constructie van ondergrondse wateropslag ten behoeve van warmtevoorziening voor woningen en/of gebouwen</w:t>
      </w:r>
      <w:r w:rsidRPr="00EF061F">
        <w:rPr>
          <w:sz w:val="14"/>
          <w:szCs w:val="14"/>
        </w:rPr>
        <w:t xml:space="preserve">, </w:t>
      </w:r>
      <w:r w:rsidR="00EF061F" w:rsidRPr="00EF061F">
        <w:rPr>
          <w:sz w:val="14"/>
          <w:szCs w:val="14"/>
        </w:rPr>
        <w:t>https://energieknagele.nl/wp-content/uploads/2025/11/Rapport-SC202511-N0902-Nagele-finaal.pdf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A1026" w14:paraId="10DCB86B" w14:textId="77777777" w:rsidTr="00A50CF6">
      <w:tc>
        <w:tcPr>
          <w:tcW w:w="2156" w:type="dxa"/>
        </w:tcPr>
        <w:p w14:paraId="0FFA5006" w14:textId="77777777" w:rsidR="00527BD4" w:rsidRPr="005819CE" w:rsidRDefault="000773BD" w:rsidP="00A50CF6">
          <w:pPr>
            <w:pStyle w:val="Huisstijl-Adres"/>
            <w:rPr>
              <w:b/>
            </w:rPr>
          </w:pPr>
          <w:r>
            <w:rPr>
              <w:b/>
            </w:rPr>
            <w:t>Directoraat-generaal Klimaat en Energie</w:t>
          </w:r>
          <w:r w:rsidRPr="005819CE">
            <w:rPr>
              <w:b/>
            </w:rPr>
            <w:br/>
          </w:r>
          <w:r>
            <w:t>Directie Energiemarkt</w:t>
          </w:r>
        </w:p>
      </w:tc>
    </w:tr>
    <w:tr w:rsidR="008A1026" w14:paraId="34DE463E" w14:textId="77777777" w:rsidTr="00A50CF6">
      <w:trPr>
        <w:trHeight w:hRule="exact" w:val="200"/>
      </w:trPr>
      <w:tc>
        <w:tcPr>
          <w:tcW w:w="2156" w:type="dxa"/>
        </w:tcPr>
        <w:p w14:paraId="7E9BAA39" w14:textId="77777777" w:rsidR="00527BD4" w:rsidRPr="005819CE" w:rsidRDefault="00527BD4" w:rsidP="00A50CF6"/>
      </w:tc>
    </w:tr>
    <w:tr w:rsidR="008A1026" w14:paraId="5D10987C" w14:textId="77777777" w:rsidTr="00502512">
      <w:trPr>
        <w:trHeight w:hRule="exact" w:val="774"/>
      </w:trPr>
      <w:tc>
        <w:tcPr>
          <w:tcW w:w="2156" w:type="dxa"/>
        </w:tcPr>
        <w:p w14:paraId="4E3983FA" w14:textId="77777777" w:rsidR="00527BD4" w:rsidRDefault="000773BD" w:rsidP="003A5290">
          <w:pPr>
            <w:pStyle w:val="Huisstijl-Kopje"/>
          </w:pPr>
          <w:r>
            <w:t>Ons kenmerk</w:t>
          </w:r>
        </w:p>
        <w:p w14:paraId="11AAB5E4" w14:textId="19C06D67" w:rsidR="00527BD4" w:rsidRPr="005819CE" w:rsidRDefault="000773BD" w:rsidP="009C314D">
          <w:pPr>
            <w:pStyle w:val="Huisstijl-Kopje"/>
          </w:pPr>
          <w:r>
            <w:rPr>
              <w:b w:val="0"/>
            </w:rPr>
            <w:t>KGG_DGKE_EM</w:t>
          </w:r>
          <w:r w:rsidRPr="00502512">
            <w:rPr>
              <w:b w:val="0"/>
            </w:rPr>
            <w:t xml:space="preserve"> / </w:t>
          </w:r>
          <w:r w:rsidR="009C314D" w:rsidRPr="009C314D">
            <w:rPr>
              <w:b w:val="0"/>
            </w:rPr>
            <w:t>104106815</w:t>
          </w:r>
        </w:p>
      </w:tc>
    </w:tr>
  </w:tbl>
  <w:p w14:paraId="60B6B0C6" w14:textId="77777777" w:rsidR="00527BD4" w:rsidRDefault="00527BD4" w:rsidP="008C356D">
    <w:pPr>
      <w:pStyle w:val="Koptekst"/>
      <w:rPr>
        <w:rFonts w:cs="Verdana-Bold"/>
        <w:b/>
        <w:bCs/>
        <w:smallCaps/>
        <w:szCs w:val="18"/>
      </w:rPr>
    </w:pPr>
  </w:p>
  <w:p w14:paraId="5BA89310" w14:textId="77777777" w:rsidR="00527BD4" w:rsidRDefault="00527BD4" w:rsidP="008C356D"/>
  <w:p w14:paraId="6D1EC5AB" w14:textId="77777777" w:rsidR="00527BD4" w:rsidRPr="00740712" w:rsidRDefault="00527BD4" w:rsidP="008C356D"/>
  <w:p w14:paraId="509230CC" w14:textId="77777777" w:rsidR="00527BD4" w:rsidRPr="00217880" w:rsidRDefault="00527BD4" w:rsidP="008C356D">
    <w:pPr>
      <w:spacing w:line="0" w:lineRule="atLeast"/>
      <w:rPr>
        <w:sz w:val="2"/>
        <w:szCs w:val="2"/>
      </w:rPr>
    </w:pPr>
  </w:p>
  <w:p w14:paraId="1366EFBC" w14:textId="77777777" w:rsidR="00527BD4" w:rsidRDefault="00527BD4" w:rsidP="004F44C2">
    <w:pPr>
      <w:pStyle w:val="Koptekst"/>
      <w:rPr>
        <w:rFonts w:cs="Verdana-Bold"/>
        <w:b/>
        <w:bCs/>
        <w:smallCaps/>
        <w:szCs w:val="18"/>
      </w:rPr>
    </w:pPr>
  </w:p>
  <w:p w14:paraId="6F07A8CE" w14:textId="77777777" w:rsidR="00527BD4" w:rsidRDefault="00527BD4" w:rsidP="004F44C2"/>
  <w:p w14:paraId="13E3D8CE" w14:textId="77777777" w:rsidR="00527BD4" w:rsidRPr="00740712" w:rsidRDefault="00527BD4" w:rsidP="004F44C2"/>
  <w:p w14:paraId="270114F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A1026" w14:paraId="35B5482C" w14:textId="77777777" w:rsidTr="00751A6A">
      <w:trPr>
        <w:trHeight w:val="2636"/>
      </w:trPr>
      <w:tc>
        <w:tcPr>
          <w:tcW w:w="737" w:type="dxa"/>
        </w:tcPr>
        <w:p w14:paraId="722E93A2" w14:textId="77777777" w:rsidR="00527BD4" w:rsidRDefault="00527BD4" w:rsidP="00D0609E">
          <w:pPr>
            <w:framePr w:w="6340" w:h="2750" w:hRule="exact" w:hSpace="180" w:wrap="around" w:vAnchor="page" w:hAnchor="text" w:x="3873" w:y="-140"/>
            <w:spacing w:line="240" w:lineRule="auto"/>
          </w:pPr>
        </w:p>
      </w:tc>
      <w:tc>
        <w:tcPr>
          <w:tcW w:w="5156" w:type="dxa"/>
        </w:tcPr>
        <w:p w14:paraId="7FE2B492" w14:textId="77777777" w:rsidR="00527BD4" w:rsidRDefault="000773B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1C70DF4" wp14:editId="6C6F096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73635A8" w14:textId="77777777" w:rsidR="00F4553F" w:rsidRDefault="00F4553F" w:rsidP="00651CEE">
          <w:pPr>
            <w:framePr w:w="6340" w:h="2750" w:hRule="exact" w:hSpace="180" w:wrap="around" w:vAnchor="page" w:hAnchor="text" w:x="3873" w:y="-140"/>
            <w:spacing w:line="240" w:lineRule="auto"/>
          </w:pPr>
        </w:p>
      </w:tc>
    </w:tr>
  </w:tbl>
  <w:p w14:paraId="069E872C" w14:textId="77777777" w:rsidR="00527BD4" w:rsidRDefault="00527BD4" w:rsidP="00D0609E">
    <w:pPr>
      <w:framePr w:w="6340" w:h="2750" w:hRule="exact" w:hSpace="180" w:wrap="around" w:vAnchor="page" w:hAnchor="text" w:x="3873" w:y="-140"/>
    </w:pPr>
  </w:p>
  <w:p w14:paraId="0AB4458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A1026" w14:paraId="296BD654" w14:textId="77777777" w:rsidTr="00A50CF6">
      <w:tc>
        <w:tcPr>
          <w:tcW w:w="2160" w:type="dxa"/>
        </w:tcPr>
        <w:p w14:paraId="40DC1BC4" w14:textId="77777777" w:rsidR="00527BD4" w:rsidRPr="005819CE" w:rsidRDefault="000773BD" w:rsidP="00A50CF6">
          <w:pPr>
            <w:pStyle w:val="Huisstijl-Adres"/>
            <w:rPr>
              <w:b/>
            </w:rPr>
          </w:pPr>
          <w:r>
            <w:rPr>
              <w:b/>
            </w:rPr>
            <w:t>Directoraat-generaal Klimaat en Energie</w:t>
          </w:r>
          <w:r w:rsidRPr="005819CE">
            <w:rPr>
              <w:b/>
            </w:rPr>
            <w:br/>
          </w:r>
          <w:r>
            <w:t>Directie Energiemarkt</w:t>
          </w:r>
        </w:p>
        <w:p w14:paraId="5722123B" w14:textId="77777777" w:rsidR="00527BD4" w:rsidRPr="00BE5ED9" w:rsidRDefault="000773BD" w:rsidP="00A50CF6">
          <w:pPr>
            <w:pStyle w:val="Huisstijl-Adres"/>
          </w:pPr>
          <w:r>
            <w:rPr>
              <w:b/>
            </w:rPr>
            <w:t>Bezoekadres</w:t>
          </w:r>
          <w:r>
            <w:rPr>
              <w:b/>
            </w:rPr>
            <w:br/>
          </w:r>
          <w:r>
            <w:t>Bezuidenhoutseweg 73</w:t>
          </w:r>
          <w:r w:rsidRPr="005819CE">
            <w:br/>
          </w:r>
          <w:r>
            <w:t>2594 AC Den Haag</w:t>
          </w:r>
        </w:p>
        <w:p w14:paraId="51224E14" w14:textId="77777777" w:rsidR="00EF495B" w:rsidRDefault="000773BD" w:rsidP="0098788A">
          <w:pPr>
            <w:pStyle w:val="Huisstijl-Adres"/>
          </w:pPr>
          <w:r>
            <w:rPr>
              <w:b/>
            </w:rPr>
            <w:t>Postadres</w:t>
          </w:r>
          <w:r>
            <w:rPr>
              <w:b/>
            </w:rPr>
            <w:br/>
          </w:r>
          <w:r>
            <w:t>Postbus 20401</w:t>
          </w:r>
          <w:r w:rsidRPr="005819CE">
            <w:br/>
            <w:t>2500 E</w:t>
          </w:r>
          <w:r>
            <w:t>K</w:t>
          </w:r>
          <w:r w:rsidRPr="005819CE">
            <w:t xml:space="preserve"> Den Haag</w:t>
          </w:r>
        </w:p>
        <w:p w14:paraId="2C1A3DA4" w14:textId="77777777" w:rsidR="00EF495B" w:rsidRPr="005B3814" w:rsidRDefault="000773BD" w:rsidP="0098788A">
          <w:pPr>
            <w:pStyle w:val="Huisstijl-Adres"/>
          </w:pPr>
          <w:r>
            <w:rPr>
              <w:b/>
            </w:rPr>
            <w:t>Overheidsidentificatienr</w:t>
          </w:r>
          <w:r>
            <w:rPr>
              <w:b/>
            </w:rPr>
            <w:br/>
          </w:r>
          <w:r w:rsidR="002D0DDB" w:rsidRPr="002D0DDB">
            <w:t>00000003952069570000</w:t>
          </w:r>
        </w:p>
        <w:p w14:paraId="3E930677" w14:textId="0647A6B4" w:rsidR="00527BD4" w:rsidRPr="009C314D" w:rsidRDefault="000773B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A1026" w14:paraId="03682FDA" w14:textId="77777777" w:rsidTr="00A50CF6">
      <w:trPr>
        <w:trHeight w:hRule="exact" w:val="200"/>
      </w:trPr>
      <w:tc>
        <w:tcPr>
          <w:tcW w:w="2160" w:type="dxa"/>
        </w:tcPr>
        <w:p w14:paraId="290A18DA" w14:textId="77777777" w:rsidR="00527BD4" w:rsidRPr="005819CE" w:rsidRDefault="00527BD4" w:rsidP="00A50CF6"/>
      </w:tc>
    </w:tr>
    <w:tr w:rsidR="008A1026" w14:paraId="270C13AE" w14:textId="77777777" w:rsidTr="00A50CF6">
      <w:tc>
        <w:tcPr>
          <w:tcW w:w="2160" w:type="dxa"/>
        </w:tcPr>
        <w:p w14:paraId="4F006AB4" w14:textId="77777777" w:rsidR="000C0163" w:rsidRPr="005819CE" w:rsidRDefault="000773BD" w:rsidP="000C0163">
          <w:pPr>
            <w:pStyle w:val="Huisstijl-Kopje"/>
          </w:pPr>
          <w:r>
            <w:t>Ons kenmerk</w:t>
          </w:r>
          <w:r w:rsidRPr="005819CE">
            <w:t xml:space="preserve"> </w:t>
          </w:r>
        </w:p>
        <w:p w14:paraId="5E0A512F" w14:textId="710A82B4" w:rsidR="000C0163" w:rsidRPr="005819CE" w:rsidRDefault="000773BD" w:rsidP="000C0163">
          <w:pPr>
            <w:pStyle w:val="Huisstijl-Gegeven"/>
          </w:pPr>
          <w:r>
            <w:t>KGG_DGKE_EM</w:t>
          </w:r>
          <w:r w:rsidR="00926AE2">
            <w:t xml:space="preserve"> /</w:t>
          </w:r>
          <w:r w:rsidR="00EB4E8D">
            <w:t xml:space="preserve"> </w:t>
          </w:r>
          <w:r w:rsidR="009C314D" w:rsidRPr="009C314D">
            <w:t>104106815</w:t>
          </w:r>
        </w:p>
        <w:p w14:paraId="4CD95117" w14:textId="77777777" w:rsidR="00527BD4" w:rsidRPr="005819CE" w:rsidRDefault="000773BD" w:rsidP="00A50CF6">
          <w:pPr>
            <w:pStyle w:val="Huisstijl-Kopje"/>
          </w:pPr>
          <w:r>
            <w:t>Uw kenmerk</w:t>
          </w:r>
        </w:p>
        <w:p w14:paraId="760132F0" w14:textId="5BA8387A" w:rsidR="00527BD4" w:rsidRPr="005819CE" w:rsidRDefault="000773BD" w:rsidP="009C314D">
          <w:pPr>
            <w:pStyle w:val="Huisstijl-Gegeven"/>
          </w:pPr>
          <w:r>
            <w:t>2025Z22682</w:t>
          </w:r>
        </w:p>
      </w:tc>
    </w:tr>
  </w:tbl>
  <w:p w14:paraId="155BC2A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A1026" w14:paraId="6D5EAD72" w14:textId="77777777" w:rsidTr="007610AA">
      <w:trPr>
        <w:trHeight w:val="400"/>
      </w:trPr>
      <w:tc>
        <w:tcPr>
          <w:tcW w:w="7520" w:type="dxa"/>
          <w:gridSpan w:val="2"/>
        </w:tcPr>
        <w:p w14:paraId="7C47E665" w14:textId="77777777" w:rsidR="00527BD4" w:rsidRPr="00BC3B53" w:rsidRDefault="000773BD" w:rsidP="00A50CF6">
          <w:pPr>
            <w:pStyle w:val="Huisstijl-Retouradres"/>
          </w:pPr>
          <w:r>
            <w:t>&gt; Retouradres Postbus 20401 2500 EK Den Haag</w:t>
          </w:r>
        </w:p>
      </w:tc>
    </w:tr>
    <w:tr w:rsidR="008A1026" w14:paraId="40FD5AA6" w14:textId="77777777" w:rsidTr="007610AA">
      <w:tc>
        <w:tcPr>
          <w:tcW w:w="7520" w:type="dxa"/>
          <w:gridSpan w:val="2"/>
        </w:tcPr>
        <w:p w14:paraId="6430D8E3" w14:textId="77777777" w:rsidR="00527BD4" w:rsidRPr="00983E8F" w:rsidRDefault="00527BD4" w:rsidP="00A50CF6">
          <w:pPr>
            <w:pStyle w:val="Huisstijl-Rubricering"/>
          </w:pPr>
        </w:p>
      </w:tc>
    </w:tr>
    <w:tr w:rsidR="008A1026" w14:paraId="71754BC9" w14:textId="77777777" w:rsidTr="007610AA">
      <w:trPr>
        <w:trHeight w:hRule="exact" w:val="2440"/>
      </w:trPr>
      <w:tc>
        <w:tcPr>
          <w:tcW w:w="7520" w:type="dxa"/>
          <w:gridSpan w:val="2"/>
        </w:tcPr>
        <w:p w14:paraId="528B7882" w14:textId="77777777" w:rsidR="00527BD4" w:rsidRDefault="000773BD" w:rsidP="00A50CF6">
          <w:pPr>
            <w:pStyle w:val="Huisstijl-NAW"/>
          </w:pPr>
          <w:r>
            <w:t xml:space="preserve">De Voorzitter van de Tweede Kamer </w:t>
          </w:r>
        </w:p>
        <w:p w14:paraId="4B9AE3C6" w14:textId="77777777" w:rsidR="00D87195" w:rsidRDefault="000773BD" w:rsidP="00D87195">
          <w:pPr>
            <w:pStyle w:val="Huisstijl-NAW"/>
          </w:pPr>
          <w:r>
            <w:t>der Staten-Generaal</w:t>
          </w:r>
        </w:p>
        <w:p w14:paraId="102106E3" w14:textId="77777777" w:rsidR="00EA0F13" w:rsidRDefault="000773BD" w:rsidP="00EA0F13">
          <w:pPr>
            <w:rPr>
              <w:szCs w:val="18"/>
            </w:rPr>
          </w:pPr>
          <w:r>
            <w:rPr>
              <w:szCs w:val="18"/>
            </w:rPr>
            <w:t>Prinses Irenestraat 6</w:t>
          </w:r>
        </w:p>
        <w:p w14:paraId="5E11F1C7" w14:textId="77777777" w:rsidR="00985E56" w:rsidRDefault="000773BD" w:rsidP="00EA0F13">
          <w:r>
            <w:rPr>
              <w:szCs w:val="18"/>
            </w:rPr>
            <w:t>2595 BD  DEN HAAG</w:t>
          </w:r>
        </w:p>
      </w:tc>
    </w:tr>
    <w:tr w:rsidR="008A1026" w14:paraId="02E7816C" w14:textId="77777777" w:rsidTr="007610AA">
      <w:trPr>
        <w:trHeight w:hRule="exact" w:val="400"/>
      </w:trPr>
      <w:tc>
        <w:tcPr>
          <w:tcW w:w="7520" w:type="dxa"/>
          <w:gridSpan w:val="2"/>
        </w:tcPr>
        <w:p w14:paraId="3BE95ED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A1026" w14:paraId="62B64C61" w14:textId="77777777" w:rsidTr="007610AA">
      <w:trPr>
        <w:trHeight w:val="240"/>
      </w:trPr>
      <w:tc>
        <w:tcPr>
          <w:tcW w:w="900" w:type="dxa"/>
        </w:tcPr>
        <w:p w14:paraId="065CCBA1" w14:textId="77777777" w:rsidR="00527BD4" w:rsidRPr="007709EF" w:rsidRDefault="000773BD" w:rsidP="00A50CF6">
          <w:pPr>
            <w:rPr>
              <w:szCs w:val="18"/>
            </w:rPr>
          </w:pPr>
          <w:r>
            <w:rPr>
              <w:szCs w:val="18"/>
            </w:rPr>
            <w:t>Datum</w:t>
          </w:r>
        </w:p>
      </w:tc>
      <w:tc>
        <w:tcPr>
          <w:tcW w:w="6620" w:type="dxa"/>
        </w:tcPr>
        <w:p w14:paraId="30FC863B" w14:textId="544C34B4" w:rsidR="00527BD4" w:rsidRPr="007709EF" w:rsidRDefault="003813D3" w:rsidP="00A50CF6">
          <w:r>
            <w:t>16 februari 2026</w:t>
          </w:r>
        </w:p>
      </w:tc>
    </w:tr>
    <w:tr w:rsidR="008A1026" w14:paraId="0B1F8805" w14:textId="77777777" w:rsidTr="007610AA">
      <w:trPr>
        <w:trHeight w:val="240"/>
      </w:trPr>
      <w:tc>
        <w:tcPr>
          <w:tcW w:w="900" w:type="dxa"/>
        </w:tcPr>
        <w:p w14:paraId="069D16B9" w14:textId="77777777" w:rsidR="00527BD4" w:rsidRPr="007709EF" w:rsidRDefault="000773BD" w:rsidP="00A50CF6">
          <w:pPr>
            <w:rPr>
              <w:szCs w:val="18"/>
            </w:rPr>
          </w:pPr>
          <w:r>
            <w:rPr>
              <w:szCs w:val="18"/>
            </w:rPr>
            <w:t>Betreft</w:t>
          </w:r>
        </w:p>
      </w:tc>
      <w:tc>
        <w:tcPr>
          <w:tcW w:w="6620" w:type="dxa"/>
        </w:tcPr>
        <w:p w14:paraId="537D5B2C" w14:textId="0CAF6AAA" w:rsidR="00527BD4" w:rsidRPr="007709EF" w:rsidRDefault="000773BD" w:rsidP="00A50CF6">
          <w:r>
            <w:t xml:space="preserve">Beantwoording Kamervragen verzakking warmteopslag </w:t>
          </w:r>
          <w:r w:rsidR="00CE4486" w:rsidRPr="00CE4486">
            <w:t>HoCoSto</w:t>
          </w:r>
        </w:p>
      </w:tc>
    </w:tr>
  </w:tbl>
  <w:p w14:paraId="53B1E3E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8AC1A8">
      <w:start w:val="1"/>
      <w:numFmt w:val="bullet"/>
      <w:pStyle w:val="Lijstopsomteken"/>
      <w:lvlText w:val="•"/>
      <w:lvlJc w:val="left"/>
      <w:pPr>
        <w:tabs>
          <w:tab w:val="num" w:pos="227"/>
        </w:tabs>
        <w:ind w:left="227" w:hanging="227"/>
      </w:pPr>
      <w:rPr>
        <w:rFonts w:ascii="Verdana" w:hAnsi="Verdana" w:hint="default"/>
        <w:sz w:val="18"/>
        <w:szCs w:val="18"/>
      </w:rPr>
    </w:lvl>
    <w:lvl w:ilvl="1" w:tplc="CABC2BF6" w:tentative="1">
      <w:start w:val="1"/>
      <w:numFmt w:val="bullet"/>
      <w:lvlText w:val="o"/>
      <w:lvlJc w:val="left"/>
      <w:pPr>
        <w:tabs>
          <w:tab w:val="num" w:pos="1440"/>
        </w:tabs>
        <w:ind w:left="1440" w:hanging="360"/>
      </w:pPr>
      <w:rPr>
        <w:rFonts w:ascii="Courier New" w:hAnsi="Courier New" w:cs="Courier New" w:hint="default"/>
      </w:rPr>
    </w:lvl>
    <w:lvl w:ilvl="2" w:tplc="FF786B30" w:tentative="1">
      <w:start w:val="1"/>
      <w:numFmt w:val="bullet"/>
      <w:lvlText w:val=""/>
      <w:lvlJc w:val="left"/>
      <w:pPr>
        <w:tabs>
          <w:tab w:val="num" w:pos="2160"/>
        </w:tabs>
        <w:ind w:left="2160" w:hanging="360"/>
      </w:pPr>
      <w:rPr>
        <w:rFonts w:ascii="Wingdings" w:hAnsi="Wingdings" w:hint="default"/>
      </w:rPr>
    </w:lvl>
    <w:lvl w:ilvl="3" w:tplc="8542B63C" w:tentative="1">
      <w:start w:val="1"/>
      <w:numFmt w:val="bullet"/>
      <w:lvlText w:val=""/>
      <w:lvlJc w:val="left"/>
      <w:pPr>
        <w:tabs>
          <w:tab w:val="num" w:pos="2880"/>
        </w:tabs>
        <w:ind w:left="2880" w:hanging="360"/>
      </w:pPr>
      <w:rPr>
        <w:rFonts w:ascii="Symbol" w:hAnsi="Symbol" w:hint="default"/>
      </w:rPr>
    </w:lvl>
    <w:lvl w:ilvl="4" w:tplc="A8B80766" w:tentative="1">
      <w:start w:val="1"/>
      <w:numFmt w:val="bullet"/>
      <w:lvlText w:val="o"/>
      <w:lvlJc w:val="left"/>
      <w:pPr>
        <w:tabs>
          <w:tab w:val="num" w:pos="3600"/>
        </w:tabs>
        <w:ind w:left="3600" w:hanging="360"/>
      </w:pPr>
      <w:rPr>
        <w:rFonts w:ascii="Courier New" w:hAnsi="Courier New" w:cs="Courier New" w:hint="default"/>
      </w:rPr>
    </w:lvl>
    <w:lvl w:ilvl="5" w:tplc="3C2AA788" w:tentative="1">
      <w:start w:val="1"/>
      <w:numFmt w:val="bullet"/>
      <w:lvlText w:val=""/>
      <w:lvlJc w:val="left"/>
      <w:pPr>
        <w:tabs>
          <w:tab w:val="num" w:pos="4320"/>
        </w:tabs>
        <w:ind w:left="4320" w:hanging="360"/>
      </w:pPr>
      <w:rPr>
        <w:rFonts w:ascii="Wingdings" w:hAnsi="Wingdings" w:hint="default"/>
      </w:rPr>
    </w:lvl>
    <w:lvl w:ilvl="6" w:tplc="B4AE0BCA" w:tentative="1">
      <w:start w:val="1"/>
      <w:numFmt w:val="bullet"/>
      <w:lvlText w:val=""/>
      <w:lvlJc w:val="left"/>
      <w:pPr>
        <w:tabs>
          <w:tab w:val="num" w:pos="5040"/>
        </w:tabs>
        <w:ind w:left="5040" w:hanging="360"/>
      </w:pPr>
      <w:rPr>
        <w:rFonts w:ascii="Symbol" w:hAnsi="Symbol" w:hint="default"/>
      </w:rPr>
    </w:lvl>
    <w:lvl w:ilvl="7" w:tplc="A40E5D42" w:tentative="1">
      <w:start w:val="1"/>
      <w:numFmt w:val="bullet"/>
      <w:lvlText w:val="o"/>
      <w:lvlJc w:val="left"/>
      <w:pPr>
        <w:tabs>
          <w:tab w:val="num" w:pos="5760"/>
        </w:tabs>
        <w:ind w:left="5760" w:hanging="360"/>
      </w:pPr>
      <w:rPr>
        <w:rFonts w:ascii="Courier New" w:hAnsi="Courier New" w:cs="Courier New" w:hint="default"/>
      </w:rPr>
    </w:lvl>
    <w:lvl w:ilvl="8" w:tplc="4A504D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1AAA90">
      <w:start w:val="1"/>
      <w:numFmt w:val="bullet"/>
      <w:pStyle w:val="Lijstopsomteken2"/>
      <w:lvlText w:val="–"/>
      <w:lvlJc w:val="left"/>
      <w:pPr>
        <w:tabs>
          <w:tab w:val="num" w:pos="227"/>
        </w:tabs>
        <w:ind w:left="227" w:firstLine="0"/>
      </w:pPr>
      <w:rPr>
        <w:rFonts w:ascii="Verdana" w:hAnsi="Verdana" w:hint="default"/>
      </w:rPr>
    </w:lvl>
    <w:lvl w:ilvl="1" w:tplc="DE98FDE4" w:tentative="1">
      <w:start w:val="1"/>
      <w:numFmt w:val="bullet"/>
      <w:lvlText w:val="o"/>
      <w:lvlJc w:val="left"/>
      <w:pPr>
        <w:tabs>
          <w:tab w:val="num" w:pos="1440"/>
        </w:tabs>
        <w:ind w:left="1440" w:hanging="360"/>
      </w:pPr>
      <w:rPr>
        <w:rFonts w:ascii="Courier New" w:hAnsi="Courier New" w:cs="Courier New" w:hint="default"/>
      </w:rPr>
    </w:lvl>
    <w:lvl w:ilvl="2" w:tplc="C3307BA2" w:tentative="1">
      <w:start w:val="1"/>
      <w:numFmt w:val="bullet"/>
      <w:lvlText w:val=""/>
      <w:lvlJc w:val="left"/>
      <w:pPr>
        <w:tabs>
          <w:tab w:val="num" w:pos="2160"/>
        </w:tabs>
        <w:ind w:left="2160" w:hanging="360"/>
      </w:pPr>
      <w:rPr>
        <w:rFonts w:ascii="Wingdings" w:hAnsi="Wingdings" w:hint="default"/>
      </w:rPr>
    </w:lvl>
    <w:lvl w:ilvl="3" w:tplc="5756CF76" w:tentative="1">
      <w:start w:val="1"/>
      <w:numFmt w:val="bullet"/>
      <w:lvlText w:val=""/>
      <w:lvlJc w:val="left"/>
      <w:pPr>
        <w:tabs>
          <w:tab w:val="num" w:pos="2880"/>
        </w:tabs>
        <w:ind w:left="2880" w:hanging="360"/>
      </w:pPr>
      <w:rPr>
        <w:rFonts w:ascii="Symbol" w:hAnsi="Symbol" w:hint="default"/>
      </w:rPr>
    </w:lvl>
    <w:lvl w:ilvl="4" w:tplc="722A5712" w:tentative="1">
      <w:start w:val="1"/>
      <w:numFmt w:val="bullet"/>
      <w:lvlText w:val="o"/>
      <w:lvlJc w:val="left"/>
      <w:pPr>
        <w:tabs>
          <w:tab w:val="num" w:pos="3600"/>
        </w:tabs>
        <w:ind w:left="3600" w:hanging="360"/>
      </w:pPr>
      <w:rPr>
        <w:rFonts w:ascii="Courier New" w:hAnsi="Courier New" w:cs="Courier New" w:hint="default"/>
      </w:rPr>
    </w:lvl>
    <w:lvl w:ilvl="5" w:tplc="CC6E286E" w:tentative="1">
      <w:start w:val="1"/>
      <w:numFmt w:val="bullet"/>
      <w:lvlText w:val=""/>
      <w:lvlJc w:val="left"/>
      <w:pPr>
        <w:tabs>
          <w:tab w:val="num" w:pos="4320"/>
        </w:tabs>
        <w:ind w:left="4320" w:hanging="360"/>
      </w:pPr>
      <w:rPr>
        <w:rFonts w:ascii="Wingdings" w:hAnsi="Wingdings" w:hint="default"/>
      </w:rPr>
    </w:lvl>
    <w:lvl w:ilvl="6" w:tplc="6898238C" w:tentative="1">
      <w:start w:val="1"/>
      <w:numFmt w:val="bullet"/>
      <w:lvlText w:val=""/>
      <w:lvlJc w:val="left"/>
      <w:pPr>
        <w:tabs>
          <w:tab w:val="num" w:pos="5040"/>
        </w:tabs>
        <w:ind w:left="5040" w:hanging="360"/>
      </w:pPr>
      <w:rPr>
        <w:rFonts w:ascii="Symbol" w:hAnsi="Symbol" w:hint="default"/>
      </w:rPr>
    </w:lvl>
    <w:lvl w:ilvl="7" w:tplc="020CF98E" w:tentative="1">
      <w:start w:val="1"/>
      <w:numFmt w:val="bullet"/>
      <w:lvlText w:val="o"/>
      <w:lvlJc w:val="left"/>
      <w:pPr>
        <w:tabs>
          <w:tab w:val="num" w:pos="5760"/>
        </w:tabs>
        <w:ind w:left="5760" w:hanging="360"/>
      </w:pPr>
      <w:rPr>
        <w:rFonts w:ascii="Courier New" w:hAnsi="Courier New" w:cs="Courier New" w:hint="default"/>
      </w:rPr>
    </w:lvl>
    <w:lvl w:ilvl="8" w:tplc="7A1870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757BE"/>
    <w:multiLevelType w:val="hybridMultilevel"/>
    <w:tmpl w:val="156638F8"/>
    <w:lvl w:ilvl="0" w:tplc="DD8251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32A46"/>
    <w:multiLevelType w:val="hybridMultilevel"/>
    <w:tmpl w:val="7FAC4F26"/>
    <w:lvl w:ilvl="0" w:tplc="7DA461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F8594B"/>
    <w:multiLevelType w:val="hybridMultilevel"/>
    <w:tmpl w:val="76EA576E"/>
    <w:lvl w:ilvl="0" w:tplc="780842EA">
      <w:start w:val="1"/>
      <w:numFmt w:val="decimal"/>
      <w:lvlText w:val="%1)"/>
      <w:lvlJc w:val="left"/>
      <w:pPr>
        <w:ind w:left="680" w:hanging="68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3840142">
    <w:abstractNumId w:val="10"/>
  </w:num>
  <w:num w:numId="2" w16cid:durableId="1141507528">
    <w:abstractNumId w:val="7"/>
  </w:num>
  <w:num w:numId="3" w16cid:durableId="1481191053">
    <w:abstractNumId w:val="6"/>
  </w:num>
  <w:num w:numId="4" w16cid:durableId="1651863677">
    <w:abstractNumId w:val="5"/>
  </w:num>
  <w:num w:numId="5" w16cid:durableId="1836458146">
    <w:abstractNumId w:val="4"/>
  </w:num>
  <w:num w:numId="6" w16cid:durableId="595014273">
    <w:abstractNumId w:val="8"/>
  </w:num>
  <w:num w:numId="7" w16cid:durableId="195044244">
    <w:abstractNumId w:val="3"/>
  </w:num>
  <w:num w:numId="8" w16cid:durableId="2047027893">
    <w:abstractNumId w:val="2"/>
  </w:num>
  <w:num w:numId="9" w16cid:durableId="1104107131">
    <w:abstractNumId w:val="1"/>
  </w:num>
  <w:num w:numId="10" w16cid:durableId="1636518667">
    <w:abstractNumId w:val="0"/>
  </w:num>
  <w:num w:numId="11" w16cid:durableId="1101609177">
    <w:abstractNumId w:val="9"/>
  </w:num>
  <w:num w:numId="12" w16cid:durableId="616572105">
    <w:abstractNumId w:val="11"/>
  </w:num>
  <w:num w:numId="13" w16cid:durableId="2105421781">
    <w:abstractNumId w:val="14"/>
  </w:num>
  <w:num w:numId="14" w16cid:durableId="1160660909">
    <w:abstractNumId w:val="12"/>
  </w:num>
  <w:num w:numId="15" w16cid:durableId="1114398680">
    <w:abstractNumId w:val="16"/>
  </w:num>
  <w:num w:numId="16" w16cid:durableId="1580360645">
    <w:abstractNumId w:val="15"/>
  </w:num>
  <w:num w:numId="17" w16cid:durableId="115514285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D94"/>
    <w:rsid w:val="00014FA0"/>
    <w:rsid w:val="00016012"/>
    <w:rsid w:val="00020189"/>
    <w:rsid w:val="00020EE4"/>
    <w:rsid w:val="00023E9A"/>
    <w:rsid w:val="00033CDD"/>
    <w:rsid w:val="000340A0"/>
    <w:rsid w:val="00034A84"/>
    <w:rsid w:val="00035E67"/>
    <w:rsid w:val="000366F3"/>
    <w:rsid w:val="00042A5B"/>
    <w:rsid w:val="0006024D"/>
    <w:rsid w:val="0006188E"/>
    <w:rsid w:val="000652D4"/>
    <w:rsid w:val="00071F28"/>
    <w:rsid w:val="00074079"/>
    <w:rsid w:val="000773BD"/>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E72"/>
    <w:rsid w:val="00102ABB"/>
    <w:rsid w:val="001049D6"/>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20C"/>
    <w:rsid w:val="002D28E2"/>
    <w:rsid w:val="002D317B"/>
    <w:rsid w:val="002D3587"/>
    <w:rsid w:val="002D502D"/>
    <w:rsid w:val="002E0F69"/>
    <w:rsid w:val="002F5147"/>
    <w:rsid w:val="002F7ABD"/>
    <w:rsid w:val="00312597"/>
    <w:rsid w:val="00312BF1"/>
    <w:rsid w:val="00315792"/>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13D3"/>
    <w:rsid w:val="00383DA1"/>
    <w:rsid w:val="003850C2"/>
    <w:rsid w:val="00385F30"/>
    <w:rsid w:val="00393696"/>
    <w:rsid w:val="00393963"/>
    <w:rsid w:val="00395575"/>
    <w:rsid w:val="00395672"/>
    <w:rsid w:val="003A000D"/>
    <w:rsid w:val="003A06C8"/>
    <w:rsid w:val="003A0D7C"/>
    <w:rsid w:val="003A5290"/>
    <w:rsid w:val="003B0155"/>
    <w:rsid w:val="003B3116"/>
    <w:rsid w:val="003B3E22"/>
    <w:rsid w:val="003B7EE7"/>
    <w:rsid w:val="003C2CCB"/>
    <w:rsid w:val="003C73E9"/>
    <w:rsid w:val="003D0F45"/>
    <w:rsid w:val="003D1726"/>
    <w:rsid w:val="003D39EC"/>
    <w:rsid w:val="003D5DED"/>
    <w:rsid w:val="003E3DD5"/>
    <w:rsid w:val="003F07C6"/>
    <w:rsid w:val="003F1F6B"/>
    <w:rsid w:val="003F3757"/>
    <w:rsid w:val="003F38BD"/>
    <w:rsid w:val="003F44B7"/>
    <w:rsid w:val="004008E9"/>
    <w:rsid w:val="0040525A"/>
    <w:rsid w:val="00413D48"/>
    <w:rsid w:val="00423A19"/>
    <w:rsid w:val="00441AC2"/>
    <w:rsid w:val="0044249B"/>
    <w:rsid w:val="0045023C"/>
    <w:rsid w:val="00451A5B"/>
    <w:rsid w:val="00452BCD"/>
    <w:rsid w:val="00452CEA"/>
    <w:rsid w:val="00463DA5"/>
    <w:rsid w:val="00465B52"/>
    <w:rsid w:val="0046708E"/>
    <w:rsid w:val="00472A65"/>
    <w:rsid w:val="0047384C"/>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06D26"/>
    <w:rsid w:val="00516022"/>
    <w:rsid w:val="00521CEE"/>
    <w:rsid w:val="00524FB4"/>
    <w:rsid w:val="00527BD4"/>
    <w:rsid w:val="00537095"/>
    <w:rsid w:val="005403C8"/>
    <w:rsid w:val="005429DC"/>
    <w:rsid w:val="005461DA"/>
    <w:rsid w:val="005565F9"/>
    <w:rsid w:val="00565B0B"/>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5AC9"/>
    <w:rsid w:val="005E6FDA"/>
    <w:rsid w:val="005F0D54"/>
    <w:rsid w:val="005F62D3"/>
    <w:rsid w:val="005F6D11"/>
    <w:rsid w:val="00600CF0"/>
    <w:rsid w:val="0060299B"/>
    <w:rsid w:val="006048F4"/>
    <w:rsid w:val="006061CD"/>
    <w:rsid w:val="0060660A"/>
    <w:rsid w:val="006077D9"/>
    <w:rsid w:val="00613B1D"/>
    <w:rsid w:val="00617A44"/>
    <w:rsid w:val="006202B6"/>
    <w:rsid w:val="00625CD0"/>
    <w:rsid w:val="0062627D"/>
    <w:rsid w:val="006272AB"/>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97C"/>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7A2E"/>
    <w:rsid w:val="007709EF"/>
    <w:rsid w:val="00782701"/>
    <w:rsid w:val="00783559"/>
    <w:rsid w:val="00793911"/>
    <w:rsid w:val="0079551B"/>
    <w:rsid w:val="00795634"/>
    <w:rsid w:val="00797AA5"/>
    <w:rsid w:val="007A26BD"/>
    <w:rsid w:val="007A4105"/>
    <w:rsid w:val="007B4503"/>
    <w:rsid w:val="007C406E"/>
    <w:rsid w:val="007C50E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58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026"/>
    <w:rsid w:val="008A1424"/>
    <w:rsid w:val="008A1F5D"/>
    <w:rsid w:val="008A28F5"/>
    <w:rsid w:val="008B1198"/>
    <w:rsid w:val="008B3471"/>
    <w:rsid w:val="008B3929"/>
    <w:rsid w:val="008B4125"/>
    <w:rsid w:val="008B4CB3"/>
    <w:rsid w:val="008B567B"/>
    <w:rsid w:val="008B7B24"/>
    <w:rsid w:val="008C0E89"/>
    <w:rsid w:val="008C356D"/>
    <w:rsid w:val="008C3A38"/>
    <w:rsid w:val="008D43B5"/>
    <w:rsid w:val="008E0B3F"/>
    <w:rsid w:val="008E49AD"/>
    <w:rsid w:val="008E698E"/>
    <w:rsid w:val="008F0BAC"/>
    <w:rsid w:val="008F2584"/>
    <w:rsid w:val="008F3246"/>
    <w:rsid w:val="008F3C1B"/>
    <w:rsid w:val="008F508C"/>
    <w:rsid w:val="0090148E"/>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000A"/>
    <w:rsid w:val="009A31BF"/>
    <w:rsid w:val="009A3B71"/>
    <w:rsid w:val="009A61BC"/>
    <w:rsid w:val="009B0138"/>
    <w:rsid w:val="009B0FE9"/>
    <w:rsid w:val="009B173A"/>
    <w:rsid w:val="009C314D"/>
    <w:rsid w:val="009C3F20"/>
    <w:rsid w:val="009C7CA1"/>
    <w:rsid w:val="009D043D"/>
    <w:rsid w:val="009D6133"/>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5203"/>
    <w:rsid w:val="00A77F6F"/>
    <w:rsid w:val="00A80583"/>
    <w:rsid w:val="00A831FD"/>
    <w:rsid w:val="00A83352"/>
    <w:rsid w:val="00A850A2"/>
    <w:rsid w:val="00A91FA3"/>
    <w:rsid w:val="00A927D3"/>
    <w:rsid w:val="00A9429E"/>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87F5A"/>
    <w:rsid w:val="00B91CFC"/>
    <w:rsid w:val="00B9331B"/>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4486"/>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0DFA"/>
    <w:rsid w:val="00D9360B"/>
    <w:rsid w:val="00D95C88"/>
    <w:rsid w:val="00D97B2E"/>
    <w:rsid w:val="00DA241E"/>
    <w:rsid w:val="00DB36FE"/>
    <w:rsid w:val="00DB533A"/>
    <w:rsid w:val="00DB60AE"/>
    <w:rsid w:val="00DB6307"/>
    <w:rsid w:val="00DB7652"/>
    <w:rsid w:val="00DC66E7"/>
    <w:rsid w:val="00DD1DCD"/>
    <w:rsid w:val="00DD338F"/>
    <w:rsid w:val="00DD66F2"/>
    <w:rsid w:val="00DE3FE0"/>
    <w:rsid w:val="00DE578A"/>
    <w:rsid w:val="00DF2583"/>
    <w:rsid w:val="00DF54D9"/>
    <w:rsid w:val="00DF5AFB"/>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D6763"/>
    <w:rsid w:val="00EE4A1F"/>
    <w:rsid w:val="00EE4C2D"/>
    <w:rsid w:val="00EF061F"/>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6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CE4486"/>
    <w:rPr>
      <w:vertAlign w:val="superscript"/>
    </w:rPr>
  </w:style>
  <w:style w:type="paragraph" w:styleId="Lijstalinea">
    <w:name w:val="List Paragraph"/>
    <w:basedOn w:val="Standaard"/>
    <w:uiPriority w:val="34"/>
    <w:qFormat/>
    <w:rsid w:val="00CE4486"/>
    <w:pPr>
      <w:ind w:left="720"/>
      <w:contextualSpacing/>
    </w:pPr>
  </w:style>
  <w:style w:type="character" w:styleId="Verwijzingopmerking">
    <w:name w:val="annotation reference"/>
    <w:basedOn w:val="Standaardalinea-lettertype"/>
    <w:semiHidden/>
    <w:unhideWhenUsed/>
    <w:rsid w:val="0006188E"/>
    <w:rPr>
      <w:sz w:val="16"/>
      <w:szCs w:val="16"/>
    </w:rPr>
  </w:style>
  <w:style w:type="paragraph" w:styleId="Tekstopmerking">
    <w:name w:val="annotation text"/>
    <w:basedOn w:val="Standaard"/>
    <w:link w:val="TekstopmerkingChar"/>
    <w:unhideWhenUsed/>
    <w:rsid w:val="0006188E"/>
    <w:pPr>
      <w:spacing w:line="240" w:lineRule="auto"/>
    </w:pPr>
    <w:rPr>
      <w:sz w:val="20"/>
      <w:szCs w:val="20"/>
    </w:rPr>
  </w:style>
  <w:style w:type="character" w:customStyle="1" w:styleId="TekstopmerkingChar">
    <w:name w:val="Tekst opmerking Char"/>
    <w:basedOn w:val="Standaardalinea-lettertype"/>
    <w:link w:val="Tekstopmerking"/>
    <w:rsid w:val="0006188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6188E"/>
    <w:rPr>
      <w:b/>
      <w:bCs/>
    </w:rPr>
  </w:style>
  <w:style w:type="character" w:customStyle="1" w:styleId="OnderwerpvanopmerkingChar">
    <w:name w:val="Onderwerp van opmerking Char"/>
    <w:basedOn w:val="TekstopmerkingChar"/>
    <w:link w:val="Onderwerpvanopmerking"/>
    <w:semiHidden/>
    <w:rsid w:val="0006188E"/>
    <w:rPr>
      <w:rFonts w:ascii="Verdana" w:hAnsi="Verdana"/>
      <w:b/>
      <w:bCs/>
      <w:lang w:val="nl-NL" w:eastAsia="nl-NL"/>
    </w:rPr>
  </w:style>
  <w:style w:type="paragraph" w:styleId="Revisie">
    <w:name w:val="Revision"/>
    <w:hidden/>
    <w:uiPriority w:val="99"/>
    <w:semiHidden/>
    <w:rsid w:val="0006188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1418</ap:Words>
  <ap:Characters>7804</ap:Characters>
  <ap:DocSecurity>0</ap:DocSecurity>
  <ap:Lines>65</ap:Lines>
  <ap:Paragraphs>18</ap:Paragraphs>
  <ap:ScaleCrop>false</ap:ScaleCrop>
  <ap:LinksUpToDate>false</ap:LinksUpToDate>
  <ap:CharactersWithSpaces>9204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2026-02-16T16:27:00.0000000Z</dcterms:created>
  <dcterms:modified xsi:type="dcterms:W3CDTF">2026-02-16T16:27:00.0000000Z</dcterms:modified>
  <dc:description>------------------------</dc:description>
  <dc:subject/>
  <keywords/>
  <version/>
  <category/>
</coreProperties>
</file>