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2026Z03384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februari 2026)</w:t>
        <w:br/>
      </w:r>
    </w:p>
    <w:p>
      <w:r>
        <w:t xml:space="preserve">Vragen van het lid Van Houwelingen (FVD) aan de minister van Binnenlandse Zaken en Koninkrijksrelaties over de Algemene Bestuursdienst (ABD)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740"/>
        </w:numPr>
        <w:ind w:left="360"/>
      </w:pPr>
      <w:r>
        <w:t xml:space="preserve">Was de Algemene Bestuursdienst (ABD) ervan op de hoogte dat het cv van Nathalie van Berkel niet correct was? Zo nee, waarom niet?</w:t>
      </w:r>
      <w:r>
        <w:br/>
      </w:r>
    </w:p>
    <w:p>
      <w:pPr>
        <w:pStyle w:val="ListParagraph"/>
        <w:numPr>
          <w:ilvl w:val="0"/>
          <w:numId w:val="100497740"/>
        </w:numPr>
        <w:ind w:left="360"/>
      </w:pPr>
      <w:r>
        <w:t xml:space="preserve">Worden de cv's van ambtenaren die vallen onder de ABD gecontroleerd? Zo nee, waarom niet?</w:t>
      </w:r>
      <w:r>
        <w:br/>
      </w:r>
    </w:p>
    <w:p>
      <w:pPr>
        <w:pStyle w:val="ListParagraph"/>
        <w:numPr>
          <w:ilvl w:val="0"/>
          <w:numId w:val="100497740"/>
        </w:numPr>
        <w:ind w:left="360"/>
      </w:pPr>
      <w:r>
        <w:t xml:space="preserve">Is het, wat u betreft, acceptabel dat ambtenaren, die onderdeel uitmaken van de ABD, hun cv hebben 'opgepoetst' met onwaarheden? Of is dit onverenigbaar met de integriteit van het openbaar bestuur?</w:t>
      </w:r>
      <w:r>
        <w:br/>
      </w:r>
    </w:p>
    <w:p>
      <w:pPr>
        <w:pStyle w:val="ListParagraph"/>
        <w:numPr>
          <w:ilvl w:val="0"/>
          <w:numId w:val="100497740"/>
        </w:numPr>
        <w:ind w:left="360"/>
      </w:pPr>
      <w:r>
        <w:t xml:space="preserve">Bent u bereid de cv's van ambtenaren die onderdeel uitmaken van de ABD - of op zijn minst de ambtenaren die behoren tot de Topmanagementgroep van de ABD - door een extern bureau te laten controleren?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