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6460" w:rsidR="000D1013" w:rsidP="006F4BE0" w:rsidRDefault="000D1013" w14:paraId="71BB5D42" w14:textId="77777777">
      <w:pPr>
        <w:rPr>
          <w:szCs w:val="18"/>
        </w:rPr>
      </w:pPr>
      <w:r w:rsidRPr="00D46460">
        <w:rPr>
          <w:szCs w:val="18"/>
        </w:rPr>
        <w:t>Geachte Voorzitter,</w:t>
      </w:r>
    </w:p>
    <w:p w:rsidRPr="00D46460" w:rsidR="000D1013" w:rsidP="006F4BE0" w:rsidRDefault="000D1013" w14:paraId="3BF5A802" w14:textId="77777777">
      <w:pPr>
        <w:rPr>
          <w:szCs w:val="18"/>
        </w:rPr>
      </w:pPr>
    </w:p>
    <w:p w:rsidRPr="00D46460" w:rsidR="000D1013" w:rsidP="006F4BE0" w:rsidRDefault="000D1013" w14:paraId="5A3B3874" w14:textId="77777777">
      <w:pPr>
        <w:rPr>
          <w:szCs w:val="18"/>
        </w:rPr>
      </w:pPr>
      <w:r w:rsidRPr="00D46460">
        <w:rPr>
          <w:szCs w:val="18"/>
        </w:rPr>
        <w:t xml:space="preserve">Naar aanleiding van het verzoek van de vaste commissie voor Landbouw, Visserij, Voedselzekerheid en Natuur </w:t>
      </w:r>
      <w:r>
        <w:rPr>
          <w:szCs w:val="18"/>
        </w:rPr>
        <w:t>om</w:t>
      </w:r>
      <w:r w:rsidRPr="00D46460">
        <w:rPr>
          <w:szCs w:val="18"/>
        </w:rPr>
        <w:t xml:space="preserve"> een reactie op de brief van de Dierencoalitie en de Dierenbescherming te Den Haag d.d. 7 januari 2026 over “Reactie Dierencoalitie en Dierenbescherming m.b.t. gevolgen van stikstofbeleid voor dierenwelzijn”</w:t>
      </w:r>
      <w:r>
        <w:rPr>
          <w:szCs w:val="18"/>
        </w:rPr>
        <w:t xml:space="preserve"> (kenmerk </w:t>
      </w:r>
      <w:r w:rsidRPr="00D7116F">
        <w:rPr>
          <w:szCs w:val="18"/>
        </w:rPr>
        <w:t>2026Z00134/2026D02670</w:t>
      </w:r>
      <w:r>
        <w:rPr>
          <w:szCs w:val="18"/>
        </w:rPr>
        <w:t>),</w:t>
      </w:r>
      <w:r w:rsidRPr="00D46460">
        <w:rPr>
          <w:szCs w:val="18"/>
        </w:rPr>
        <w:t xml:space="preserve"> ontvangt u deze Kamerbrief.</w:t>
      </w:r>
    </w:p>
    <w:p w:rsidRPr="00D46460" w:rsidR="000D1013" w:rsidP="006F4BE0" w:rsidRDefault="000D1013" w14:paraId="2CF1B147" w14:textId="77777777">
      <w:pPr>
        <w:rPr>
          <w:szCs w:val="18"/>
        </w:rPr>
      </w:pPr>
    </w:p>
    <w:p w:rsidR="000D1013" w:rsidP="006F4BE0" w:rsidRDefault="000D1013" w14:paraId="4F2AC34A" w14:textId="7D2D44C7">
      <w:pPr>
        <w:rPr>
          <w:szCs w:val="18"/>
        </w:rPr>
      </w:pPr>
      <w:r w:rsidRPr="00D46460">
        <w:rPr>
          <w:szCs w:val="18"/>
        </w:rPr>
        <w:t xml:space="preserve">De Dierencoalitie </w:t>
      </w:r>
      <w:r>
        <w:rPr>
          <w:szCs w:val="18"/>
        </w:rPr>
        <w:t xml:space="preserve">en de Dierenbescherming </w:t>
      </w:r>
      <w:r w:rsidR="008C6B64">
        <w:rPr>
          <w:szCs w:val="18"/>
        </w:rPr>
        <w:t>dringen in hun brief</w:t>
      </w:r>
      <w:r>
        <w:rPr>
          <w:szCs w:val="18"/>
        </w:rPr>
        <w:t xml:space="preserve"> aan </w:t>
      </w:r>
      <w:r w:rsidR="008C6B64">
        <w:rPr>
          <w:szCs w:val="18"/>
        </w:rPr>
        <w:t>op</w:t>
      </w:r>
      <w:r w:rsidRPr="00D46460">
        <w:rPr>
          <w:szCs w:val="18"/>
        </w:rPr>
        <w:t xml:space="preserve"> een toetsing van de stikstofmaatregelen</w:t>
      </w:r>
      <w:r w:rsidR="008C6B64">
        <w:rPr>
          <w:szCs w:val="18"/>
        </w:rPr>
        <w:t xml:space="preserve"> gericht op</w:t>
      </w:r>
      <w:r w:rsidRPr="00D46460">
        <w:rPr>
          <w:szCs w:val="18"/>
        </w:rPr>
        <w:t xml:space="preserve"> óf, en in hoeverre, deze bijdragen aan dierwaardigheid, ook in relatie tot de aangenomen motie-Kostić/Koekkoek (Kamerstuk 35 334, nr. 391). </w:t>
      </w:r>
      <w:r>
        <w:rPr>
          <w:szCs w:val="18"/>
        </w:rPr>
        <w:t>Zij geven</w:t>
      </w:r>
      <w:r w:rsidRPr="00D46460">
        <w:rPr>
          <w:szCs w:val="18"/>
        </w:rPr>
        <w:t xml:space="preserve"> aan dat met</w:t>
      </w:r>
      <w:r>
        <w:rPr>
          <w:szCs w:val="18"/>
        </w:rPr>
        <w:t xml:space="preserve"> het</w:t>
      </w:r>
      <w:r w:rsidRPr="00D46460">
        <w:rPr>
          <w:szCs w:val="18"/>
        </w:rPr>
        <w:t xml:space="preserve"> oog op de wettelijke deadline van een dierwaardige veehouderij in 2040 alleen maatregelen zouden moeten worden getroffen die én stikstof reduceren én het dierenwelzijn verbeteren. </w:t>
      </w:r>
      <w:r>
        <w:rPr>
          <w:szCs w:val="18"/>
        </w:rPr>
        <w:t xml:space="preserve">In hun brief geven de </w:t>
      </w:r>
      <w:r w:rsidRPr="00D46460">
        <w:rPr>
          <w:szCs w:val="18"/>
        </w:rPr>
        <w:t xml:space="preserve">Dierencoalitie </w:t>
      </w:r>
      <w:r>
        <w:rPr>
          <w:szCs w:val="18"/>
        </w:rPr>
        <w:t>en de Dierenbescherming ook aan dat er moet worden ingezet op win-win maatregelen in plaats van op win-verlies maatregelen.</w:t>
      </w:r>
    </w:p>
    <w:p w:rsidRPr="00D46460" w:rsidR="000D1013" w:rsidP="006F4BE0" w:rsidRDefault="000D1013" w14:paraId="3692C733" w14:textId="77777777">
      <w:pPr>
        <w:rPr>
          <w:szCs w:val="18"/>
        </w:rPr>
      </w:pPr>
    </w:p>
    <w:p w:rsidRPr="00710535" w:rsidR="000D1013" w:rsidP="006F4BE0" w:rsidRDefault="000D1013" w14:paraId="37F0B6C9" w14:textId="616A0324">
      <w:pPr>
        <w:rPr>
          <w:szCs w:val="18"/>
        </w:rPr>
      </w:pPr>
      <w:r>
        <w:rPr>
          <w:szCs w:val="18"/>
        </w:rPr>
        <w:t xml:space="preserve">Uiteraard hebben win-win maatregelen ook mijn voorkeur. </w:t>
      </w:r>
      <w:r w:rsidRPr="00D46460">
        <w:rPr>
          <w:szCs w:val="18"/>
        </w:rPr>
        <w:t xml:space="preserve">Het beleid en verschillende maatregelen die voor verschillende opgaven wordt gemaakt, wordt </w:t>
      </w:r>
      <w:r>
        <w:rPr>
          <w:szCs w:val="18"/>
        </w:rPr>
        <w:t xml:space="preserve">daarom </w:t>
      </w:r>
      <w:r w:rsidRPr="00D46460">
        <w:rPr>
          <w:szCs w:val="18"/>
        </w:rPr>
        <w:t xml:space="preserve">zoveel mogelijk integraal aangevlogen. Immers, het komt allemaal samen op het boerenerf. Zo wil ik zo veel mogelijk voorkomen dat beleid gericht op de ene opgave ingaat tegen andere opgaven waar agrarische ondernemers </w:t>
      </w:r>
      <w:r w:rsidRPr="00710535">
        <w:rPr>
          <w:szCs w:val="18"/>
        </w:rPr>
        <w:t xml:space="preserve">ook aan werken en dat maatregelen elkaar juist zo veel mogelijk versterken. </w:t>
      </w:r>
    </w:p>
    <w:p w:rsidRPr="00710535" w:rsidR="000D1013" w:rsidP="006F4BE0" w:rsidRDefault="000D1013" w14:paraId="28A10CE5" w14:textId="77777777">
      <w:pPr>
        <w:rPr>
          <w:szCs w:val="18"/>
        </w:rPr>
      </w:pPr>
    </w:p>
    <w:p w:rsidR="008C6B64" w:rsidP="006F4BE0" w:rsidRDefault="00710535" w14:paraId="53F2285F" w14:textId="52F62316">
      <w:pPr>
        <w:rPr>
          <w:szCs w:val="18"/>
        </w:rPr>
      </w:pPr>
      <w:r w:rsidRPr="00710535">
        <w:rPr>
          <w:szCs w:val="18"/>
        </w:rPr>
        <w:t xml:space="preserve">De Dierencoalitie en de Dierenbescherming </w:t>
      </w:r>
      <w:r w:rsidR="008C6B64">
        <w:rPr>
          <w:szCs w:val="18"/>
        </w:rPr>
        <w:t>uiten hun</w:t>
      </w:r>
      <w:r w:rsidRPr="008C6B64" w:rsidR="008C6B64">
        <w:rPr>
          <w:szCs w:val="18"/>
        </w:rPr>
        <w:t xml:space="preserve"> zorg</w:t>
      </w:r>
      <w:r w:rsidR="008C6B64">
        <w:rPr>
          <w:szCs w:val="18"/>
        </w:rPr>
        <w:t xml:space="preserve"> n</w:t>
      </w:r>
      <w:r w:rsidR="008E6811">
        <w:rPr>
          <w:szCs w:val="18"/>
        </w:rPr>
        <w:t xml:space="preserve">aar </w:t>
      </w:r>
      <w:r w:rsidR="008C6B64">
        <w:rPr>
          <w:szCs w:val="18"/>
        </w:rPr>
        <w:t>a</w:t>
      </w:r>
      <w:r w:rsidR="008E6811">
        <w:rPr>
          <w:szCs w:val="18"/>
        </w:rPr>
        <w:t xml:space="preserve">anleiding </w:t>
      </w:r>
      <w:r w:rsidR="008C6B64">
        <w:rPr>
          <w:szCs w:val="18"/>
        </w:rPr>
        <w:t>v</w:t>
      </w:r>
      <w:r w:rsidR="008E6811">
        <w:rPr>
          <w:szCs w:val="18"/>
        </w:rPr>
        <w:t>an</w:t>
      </w:r>
      <w:r w:rsidR="008C6B64">
        <w:rPr>
          <w:szCs w:val="18"/>
        </w:rPr>
        <w:t xml:space="preserve"> een artikel in </w:t>
      </w:r>
      <w:r w:rsidRPr="008C6B64" w:rsidR="008C6B64">
        <w:rPr>
          <w:szCs w:val="18"/>
        </w:rPr>
        <w:t>de Volkskrant</w:t>
      </w:r>
      <w:r w:rsidR="008C6B64">
        <w:rPr>
          <w:szCs w:val="18"/>
        </w:rPr>
        <w:t xml:space="preserve"> over het v</w:t>
      </w:r>
      <w:r w:rsidRPr="008C6B64" w:rsidR="008C6B64">
        <w:rPr>
          <w:szCs w:val="18"/>
        </w:rPr>
        <w:t xml:space="preserve">oeren </w:t>
      </w:r>
      <w:r w:rsidR="008C6B64">
        <w:rPr>
          <w:szCs w:val="18"/>
        </w:rPr>
        <w:t xml:space="preserve">van </w:t>
      </w:r>
      <w:r w:rsidRPr="008C6B64" w:rsidR="008C6B64">
        <w:rPr>
          <w:szCs w:val="18"/>
        </w:rPr>
        <w:t xml:space="preserve">minder eiwit </w:t>
      </w:r>
      <w:r w:rsidR="008C6B64">
        <w:rPr>
          <w:szCs w:val="18"/>
        </w:rPr>
        <w:t>aan melkkoeien</w:t>
      </w:r>
      <w:r w:rsidRPr="008C6B64" w:rsidR="008C6B64">
        <w:rPr>
          <w:szCs w:val="18"/>
        </w:rPr>
        <w:t>.</w:t>
      </w:r>
      <w:r w:rsidR="008C6B64">
        <w:rPr>
          <w:szCs w:val="18"/>
        </w:rPr>
        <w:t xml:space="preserve"> </w:t>
      </w:r>
      <w:r w:rsidRPr="008C6B64" w:rsidR="008C6B64">
        <w:rPr>
          <w:szCs w:val="18"/>
        </w:rPr>
        <w:t xml:space="preserve">Het verlagen van het ruw-eiwitgehalte in het rantsoen voor melkvee is een beleidsinitiatief waarbij de overheid nauw samenwerkt met de melkveesector. Dit gebeurt vanuit de gezamenlijke ambitie om de stikstofuitstoot te verminderen, </w:t>
      </w:r>
      <w:r w:rsidR="008C6B64">
        <w:rPr>
          <w:szCs w:val="18"/>
        </w:rPr>
        <w:t>maar waar duidelijk ook gesteld is dat dit niet ten koste mag gaan van</w:t>
      </w:r>
      <w:r w:rsidRPr="008C6B64" w:rsidR="008C6B64">
        <w:rPr>
          <w:szCs w:val="18"/>
        </w:rPr>
        <w:t xml:space="preserve"> de diergezondheid en het dierenwelzijn. Juist </w:t>
      </w:r>
      <w:r w:rsidR="005F30C3">
        <w:rPr>
          <w:szCs w:val="18"/>
        </w:rPr>
        <w:t>omdat</w:t>
      </w:r>
      <w:r w:rsidR="008C6B64">
        <w:rPr>
          <w:szCs w:val="18"/>
        </w:rPr>
        <w:t xml:space="preserve"> veehouders hun</w:t>
      </w:r>
      <w:r w:rsidRPr="008C6B64" w:rsidR="008C6B64">
        <w:rPr>
          <w:szCs w:val="18"/>
        </w:rPr>
        <w:t xml:space="preserve"> zorg voor diergezondheid</w:t>
      </w:r>
      <w:r w:rsidR="008C6B64">
        <w:rPr>
          <w:szCs w:val="18"/>
        </w:rPr>
        <w:t xml:space="preserve"> hebben uitgesproken aan het begin van dit beleidsinitiatief is</w:t>
      </w:r>
      <w:r w:rsidRPr="008C6B64" w:rsidR="008C6B64">
        <w:rPr>
          <w:szCs w:val="18"/>
        </w:rPr>
        <w:t xml:space="preserve"> veel aandacht besteed aan het monitoren van mogelijke effecten van aanpassingen in het voer. </w:t>
      </w:r>
      <w:r w:rsidR="008E6811">
        <w:rPr>
          <w:szCs w:val="18"/>
        </w:rPr>
        <w:t>Daarom is u</w:t>
      </w:r>
      <w:r w:rsidRPr="008E6811" w:rsidR="008E6811">
        <w:rPr>
          <w:szCs w:val="18"/>
        </w:rPr>
        <w:t xml:space="preserve">it voorzorg de afgelopen jaren veel aandacht besteed aan de </w:t>
      </w:r>
      <w:r w:rsidRPr="008E6811" w:rsidR="008E6811">
        <w:rPr>
          <w:szCs w:val="18"/>
        </w:rPr>
        <w:lastRenderedPageBreak/>
        <w:t>relatie ruw eiwit</w:t>
      </w:r>
      <w:r w:rsidR="005F30C3">
        <w:rPr>
          <w:szCs w:val="18"/>
        </w:rPr>
        <w:t>gehalte</w:t>
      </w:r>
      <w:r w:rsidRPr="008E6811" w:rsidR="008E6811">
        <w:rPr>
          <w:szCs w:val="18"/>
        </w:rPr>
        <w:t xml:space="preserve"> en diergezondheid, bovenop de gebruikelijke diergezondheidsmonitoring die op elk bedrijf gebeurt onder toezicht van de dierenarts. </w:t>
      </w:r>
      <w:r w:rsidRPr="008C6B64" w:rsidR="008C6B64">
        <w:rPr>
          <w:szCs w:val="18"/>
        </w:rPr>
        <w:t xml:space="preserve">Een belangrijk </w:t>
      </w:r>
      <w:r w:rsidR="008E6811">
        <w:rPr>
          <w:szCs w:val="18"/>
        </w:rPr>
        <w:t>onderdeel</w:t>
      </w:r>
      <w:r w:rsidRPr="008C6B64" w:rsidR="008C6B64">
        <w:rPr>
          <w:szCs w:val="18"/>
        </w:rPr>
        <w:t xml:space="preserve"> hiervan is de pilot Koe en Eiwit, waarin praktijkervaringen en onderzoeksresultaten worden verzameld en geanalyseerd.</w:t>
      </w:r>
      <w:r w:rsidR="008E6811">
        <w:rPr>
          <w:szCs w:val="18"/>
        </w:rPr>
        <w:t xml:space="preserve"> Maar ook andere signalen zijn hier belangrijk.</w:t>
      </w:r>
    </w:p>
    <w:p w:rsidR="008C6B64" w:rsidP="006F4BE0" w:rsidRDefault="008C6B64" w14:paraId="0345F13C" w14:textId="77777777">
      <w:pPr>
        <w:rPr>
          <w:szCs w:val="18"/>
        </w:rPr>
      </w:pPr>
    </w:p>
    <w:p w:rsidRPr="00710535" w:rsidR="00710535" w:rsidP="006F4BE0" w:rsidRDefault="008E6811" w14:paraId="2B37ABB1" w14:textId="19DF7CFC">
      <w:pPr>
        <w:rPr>
          <w:szCs w:val="18"/>
        </w:rPr>
      </w:pPr>
      <w:r>
        <w:rPr>
          <w:szCs w:val="18"/>
        </w:rPr>
        <w:t>H</w:t>
      </w:r>
      <w:r w:rsidRPr="00710535" w:rsidR="00710535">
        <w:rPr>
          <w:szCs w:val="18"/>
        </w:rPr>
        <w:t xml:space="preserve">et artikel in de Volkskrant </w:t>
      </w:r>
      <w:r>
        <w:rPr>
          <w:szCs w:val="18"/>
        </w:rPr>
        <w:t>gaat in op</w:t>
      </w:r>
      <w:r w:rsidRPr="00710535">
        <w:rPr>
          <w:szCs w:val="18"/>
        </w:rPr>
        <w:t xml:space="preserve"> </w:t>
      </w:r>
      <w:r>
        <w:rPr>
          <w:szCs w:val="18"/>
        </w:rPr>
        <w:t>zo</w:t>
      </w:r>
      <w:r w:rsidR="005F30C3">
        <w:rPr>
          <w:szCs w:val="18"/>
        </w:rPr>
        <w:t>’</w:t>
      </w:r>
      <w:r>
        <w:rPr>
          <w:szCs w:val="18"/>
        </w:rPr>
        <w:t>n signaal</w:t>
      </w:r>
      <w:r w:rsidR="005F30C3">
        <w:rPr>
          <w:szCs w:val="18"/>
        </w:rPr>
        <w:t>,</w:t>
      </w:r>
      <w:r>
        <w:rPr>
          <w:szCs w:val="18"/>
        </w:rPr>
        <w:t xml:space="preserve"> namelijk </w:t>
      </w:r>
      <w:r w:rsidRPr="00710535" w:rsidR="00710535">
        <w:rPr>
          <w:szCs w:val="18"/>
        </w:rPr>
        <w:t>de inwendige vervetting bij melkkoeien</w:t>
      </w:r>
      <w:r w:rsidR="005F30C3">
        <w:rPr>
          <w:szCs w:val="18"/>
        </w:rPr>
        <w:t xml:space="preserve"> </w:t>
      </w:r>
      <w:r>
        <w:rPr>
          <w:szCs w:val="18"/>
        </w:rPr>
        <w:t>die is geconstateerd</w:t>
      </w:r>
      <w:r w:rsidRPr="00710535" w:rsidR="00710535">
        <w:rPr>
          <w:szCs w:val="18"/>
        </w:rPr>
        <w:t xml:space="preserve">  in de sectiezaal van Royal GD. </w:t>
      </w:r>
      <w:r>
        <w:rPr>
          <w:szCs w:val="18"/>
        </w:rPr>
        <w:t>Het is belangrijk om dit in de goede context te plaatsen.</w:t>
      </w:r>
      <w:r w:rsidR="00F26B19">
        <w:rPr>
          <w:szCs w:val="18"/>
        </w:rPr>
        <w:t xml:space="preserve"> </w:t>
      </w:r>
      <w:r w:rsidRPr="00710535" w:rsidR="00710535">
        <w:rPr>
          <w:szCs w:val="18"/>
        </w:rPr>
        <w:t>De dieren die in de sectiezaal terechtkomen, worden ingestuurd vanwege gezondheidsproblemen en vormen daarom geen representatieve afspiegeling van de totale melkveepopulatie. Deze bevindingen kunnen daarom niet zonder meer worden geëxtrapoleerd naar de hele sector. Bovendien zijn er meerdere factoren die een rol kunnen spelen bij het ontstaan van inwendige vervetting. GD heeft inwendige vervetting verder onderzocht door middel van verschillende pilotstudies. Dit heeft veel waardevolle informatie opgeleverd, maar vooralsnog kan men geen conclusie trekken over de oorzaak van de inwendige vervetting. Er wordt nagedacht over vervolgonderzoek om de verschillende hypotheses te toetsen en als minister volg ik dit op de voet.</w:t>
      </w:r>
    </w:p>
    <w:p w:rsidRPr="00710535" w:rsidR="00710535" w:rsidP="006F4BE0" w:rsidRDefault="00710535" w14:paraId="11C2734E" w14:textId="77777777">
      <w:pPr>
        <w:rPr>
          <w:szCs w:val="18"/>
        </w:rPr>
      </w:pPr>
    </w:p>
    <w:p w:rsidRPr="008A07EC" w:rsidR="00710535" w:rsidP="006F4BE0" w:rsidRDefault="008E6811" w14:paraId="13E05758" w14:textId="43409512">
      <w:pPr>
        <w:rPr>
          <w:szCs w:val="18"/>
        </w:rPr>
      </w:pPr>
      <w:bookmarkStart w:name="_Hlk220540206" w:id="0"/>
      <w:r>
        <w:rPr>
          <w:szCs w:val="18"/>
        </w:rPr>
        <w:t>De</w:t>
      </w:r>
      <w:r w:rsidRPr="00710535" w:rsidR="00710535">
        <w:rPr>
          <w:szCs w:val="18"/>
        </w:rPr>
        <w:t xml:space="preserve"> sectorafspraken over ruw eiwit</w:t>
      </w:r>
      <w:r w:rsidR="005F30C3">
        <w:rPr>
          <w:szCs w:val="18"/>
        </w:rPr>
        <w:t>gehalte</w:t>
      </w:r>
      <w:r w:rsidRPr="00710535" w:rsidR="00710535">
        <w:rPr>
          <w:szCs w:val="18"/>
        </w:rPr>
        <w:t xml:space="preserve"> zijn tot nu toe steeds gebaseerd op vrijwillige deelname en een sectorgemiddeld streefdoel. Zo behouden veehouders keuzevrijheid en is er ruimte om in te spelen om bedrijfsspecifieke omstandigheden.</w:t>
      </w:r>
      <w:r w:rsidRPr="00B227EE" w:rsidR="00B227EE">
        <w:t xml:space="preserve"> </w:t>
      </w:r>
      <w:r w:rsidRPr="00B227EE" w:rsidR="00B227EE">
        <w:rPr>
          <w:szCs w:val="18"/>
        </w:rPr>
        <w:t>Het huidige sectordoel is 158 gr RE/kg DS in 2026.</w:t>
      </w:r>
      <w:r w:rsidRPr="00710535" w:rsidR="00710535">
        <w:rPr>
          <w:szCs w:val="18"/>
        </w:rPr>
        <w:t xml:space="preserve"> Bij het vaststellen van </w:t>
      </w:r>
      <w:r w:rsidR="00B227EE">
        <w:rPr>
          <w:szCs w:val="18"/>
        </w:rPr>
        <w:t xml:space="preserve">een </w:t>
      </w:r>
      <w:r w:rsidRPr="00710535" w:rsidR="00710535">
        <w:rPr>
          <w:szCs w:val="18"/>
        </w:rPr>
        <w:t>de</w:t>
      </w:r>
      <w:r w:rsidR="00B227EE">
        <w:rPr>
          <w:szCs w:val="18"/>
        </w:rPr>
        <w:t>rgelijk</w:t>
      </w:r>
      <w:r w:rsidRPr="00710535" w:rsidR="00710535">
        <w:rPr>
          <w:szCs w:val="18"/>
        </w:rPr>
        <w:t xml:space="preserve"> doel is rekening gehouden met een veiligheidsmarge en de ervaringen uit de Koe en Eiwit pilot. </w:t>
      </w:r>
      <w:bookmarkStart w:name="_Hlk220539855" w:id="1"/>
      <w:bookmarkStart w:name="_Hlk220538183" w:id="2"/>
      <w:bookmarkEnd w:id="0"/>
      <w:r w:rsidRPr="00710535" w:rsidR="00710535">
        <w:rPr>
          <w:szCs w:val="18"/>
        </w:rPr>
        <w:t xml:space="preserve">Binnen de pilot Koe en Eiwit </w:t>
      </w:r>
      <w:r>
        <w:rPr>
          <w:szCs w:val="18"/>
        </w:rPr>
        <w:t>heeft bijvoorbeeld</w:t>
      </w:r>
      <w:r w:rsidR="00F26B19">
        <w:rPr>
          <w:szCs w:val="18"/>
        </w:rPr>
        <w:t xml:space="preserve"> </w:t>
      </w:r>
      <w:r w:rsidRPr="00710535" w:rsidR="00710535">
        <w:rPr>
          <w:szCs w:val="18"/>
        </w:rPr>
        <w:t xml:space="preserve">een deelonderzoek </w:t>
      </w:r>
      <w:r>
        <w:rPr>
          <w:szCs w:val="18"/>
        </w:rPr>
        <w:t>uitgewezen</w:t>
      </w:r>
      <w:r w:rsidRPr="00710535" w:rsidR="00710535">
        <w:rPr>
          <w:szCs w:val="18"/>
        </w:rPr>
        <w:t xml:space="preserve"> dat het verlagen van het ruw eiwitgehalte in het rantsoen geen negatieve effecten had op de diergezondheid</w:t>
      </w:r>
      <w:r w:rsidRPr="00710535" w:rsidR="00710535">
        <w:rPr>
          <w:rStyle w:val="Voetnootmarkering"/>
          <w:szCs w:val="18"/>
        </w:rPr>
        <w:footnoteReference w:id="1"/>
      </w:r>
      <w:r w:rsidRPr="00710535" w:rsidR="00710535">
        <w:rPr>
          <w:szCs w:val="18"/>
        </w:rPr>
        <w:t>. De deelnemers van deze pilot zaten in 2024 op een gemiddeld eiwitgehalte van 156 gr RE/kg DS</w:t>
      </w:r>
      <w:r w:rsidRPr="00710535" w:rsidR="00710535">
        <w:rPr>
          <w:rStyle w:val="Voetnootmarkering"/>
          <w:szCs w:val="18"/>
        </w:rPr>
        <w:footnoteReference w:id="2"/>
      </w:r>
      <w:r w:rsidRPr="00710535" w:rsidR="00710535">
        <w:rPr>
          <w:szCs w:val="18"/>
        </w:rPr>
        <w:t xml:space="preserve">. </w:t>
      </w:r>
      <w:r>
        <w:rPr>
          <w:szCs w:val="18"/>
        </w:rPr>
        <w:t>Daarnaast is o</w:t>
      </w:r>
      <w:r w:rsidRPr="00710535" w:rsidR="00710535">
        <w:rPr>
          <w:szCs w:val="18"/>
        </w:rPr>
        <w:t>p de Dairy Campus onder gecontroleerde omstandigheden onderzocht wat verschillende, relatief lage eiwitniveaus voor gevolgen hebben op de diergezondheid. De eindrapportage hiervan wordt voor de zomer verwacht. Tot nu toe heb ik van de betrokken onderzoekers geen signalen ontvangen dat er zorgen zijn over de diergezondheid ten gevolge van eiwitgehaltes die in het onderzoek worden gehanteerd.</w:t>
      </w:r>
      <w:bookmarkEnd w:id="1"/>
      <w:r w:rsidRPr="00710535" w:rsidR="00710535">
        <w:rPr>
          <w:szCs w:val="18"/>
        </w:rPr>
        <w:t xml:space="preserve"> Gezien de aard van de sectorafspraak en de vele onderzoeken die lopen, acht ik de diergezondheid in relatie tot deze afspraak </w:t>
      </w:r>
      <w:r>
        <w:rPr>
          <w:szCs w:val="18"/>
        </w:rPr>
        <w:t xml:space="preserve">hiermee </w:t>
      </w:r>
      <w:r w:rsidRPr="00710535" w:rsidR="00710535">
        <w:rPr>
          <w:szCs w:val="18"/>
        </w:rPr>
        <w:t>geborgd.</w:t>
      </w:r>
      <w:r w:rsidR="00710535">
        <w:rPr>
          <w:szCs w:val="18"/>
        </w:rPr>
        <w:t xml:space="preserve"> </w:t>
      </w:r>
      <w:r>
        <w:rPr>
          <w:szCs w:val="18"/>
        </w:rPr>
        <w:t xml:space="preserve">En </w:t>
      </w:r>
      <w:r w:rsidRPr="00CE0D6B" w:rsidR="00CE0D6B">
        <w:rPr>
          <w:szCs w:val="18"/>
        </w:rPr>
        <w:t>uiteraard blijf ik bij beleidsinitiatieven die ingrijpen op de levensomstandigheden van dieren, de gevolgen op diergezondheid en dierenwelzijn meewegen</w:t>
      </w:r>
      <w:r w:rsidR="00B227EE">
        <w:rPr>
          <w:szCs w:val="18"/>
        </w:rPr>
        <w:t>.</w:t>
      </w:r>
      <w:r>
        <w:rPr>
          <w:szCs w:val="18"/>
        </w:rPr>
        <w:t xml:space="preserve">  </w:t>
      </w:r>
    </w:p>
    <w:bookmarkEnd w:id="2"/>
    <w:p w:rsidR="000D1013" w:rsidP="006F4BE0" w:rsidRDefault="000D1013" w14:paraId="13FA983C" w14:textId="20838AA9">
      <w:pPr>
        <w:rPr>
          <w:szCs w:val="18"/>
        </w:rPr>
      </w:pPr>
    </w:p>
    <w:p w:rsidRPr="00D46460" w:rsidR="000D1013" w:rsidP="006F4BE0" w:rsidRDefault="00C060FC" w14:paraId="0FAEEC46" w14:textId="21A66FD7">
      <w:pPr>
        <w:rPr>
          <w:szCs w:val="18"/>
        </w:rPr>
      </w:pPr>
      <w:r>
        <w:rPr>
          <w:szCs w:val="18"/>
        </w:rPr>
        <w:t xml:space="preserve">Ook uiten de Dierencoalitie en Dierenbescherming zorgen over het beleid op technologische innovaties. </w:t>
      </w:r>
      <w:r w:rsidRPr="00D46460" w:rsidR="000D1013">
        <w:rPr>
          <w:szCs w:val="18"/>
        </w:rPr>
        <w:t xml:space="preserve">Mijn eerder ingezette </w:t>
      </w:r>
      <w:r>
        <w:rPr>
          <w:szCs w:val="18"/>
        </w:rPr>
        <w:t>innovatie</w:t>
      </w:r>
      <w:r w:rsidRPr="00D46460" w:rsidR="000D1013">
        <w:rPr>
          <w:szCs w:val="18"/>
        </w:rPr>
        <w:t xml:space="preserve">beleid, met ondersteuning via de Sbv-regeling, is gericht op brongerichte en integrale emissiereductie. Ontwikkeling van dergelijke technieken kost tijd en wordt bemoeilijkt door verschillende factoren, zoals de stilliggende </w:t>
      </w:r>
      <w:r w:rsidRPr="00D46460" w:rsidR="000D1013">
        <w:rPr>
          <w:szCs w:val="18"/>
        </w:rPr>
        <w:lastRenderedPageBreak/>
        <w:t xml:space="preserve">natuurvergunningverlening. Zoals aangegeven in de Kamerbrief van 26 juni 2023 (Kamerstuk </w:t>
      </w:r>
      <w:r w:rsidRPr="00160509" w:rsidR="000D1013">
        <w:rPr>
          <w:szCs w:val="18"/>
        </w:rPr>
        <w:t>30 175, nr. 447</w:t>
      </w:r>
      <w:r w:rsidRPr="00D46460" w:rsidR="000D1013">
        <w:rPr>
          <w:szCs w:val="18"/>
        </w:rPr>
        <w:t xml:space="preserve">) is een belangrijk aandachtspunt daarbij dat nageschakelde technieken (zoals luchtwassers) een verdergaande emissiereductie van verschillende emissies, waaronder fijnstof, geur en ammoniak, kunnen opleveren in vergelijking met de brongerichte technieken die op dit moment beschikbaar zijn. Het grotere potentieel van nageschakelde technieken is relevant, omdat hiermee meer emissiereductie te behalen is. Tegelijkertijd kleven aan bepaalde nageschakelde technieken nadelen, voor bijvoorbeeld brandveiligheid of </w:t>
      </w:r>
      <w:r w:rsidR="000D1013">
        <w:rPr>
          <w:szCs w:val="18"/>
        </w:rPr>
        <w:t xml:space="preserve">inderdaad </w:t>
      </w:r>
      <w:r w:rsidRPr="00D46460" w:rsidR="000D1013">
        <w:rPr>
          <w:szCs w:val="18"/>
        </w:rPr>
        <w:t>dierenwelzijn.</w:t>
      </w:r>
    </w:p>
    <w:p w:rsidRPr="00D46460" w:rsidR="000D1013" w:rsidP="006F4BE0" w:rsidRDefault="000D1013" w14:paraId="44AAEEEE" w14:textId="77777777">
      <w:pPr>
        <w:rPr>
          <w:szCs w:val="18"/>
        </w:rPr>
      </w:pPr>
    </w:p>
    <w:p w:rsidRPr="00D46460" w:rsidR="000D1013" w:rsidP="006F4BE0" w:rsidRDefault="000D1013" w14:paraId="5B750214" w14:textId="0B7F1890">
      <w:pPr>
        <w:rPr>
          <w:szCs w:val="18"/>
        </w:rPr>
      </w:pPr>
      <w:r w:rsidRPr="00D46460">
        <w:rPr>
          <w:szCs w:val="18"/>
        </w:rPr>
        <w:t>Dit leidt tot het dilemma dat de meest effectieve technieken voor emissiereductie uit stallen voor bepaalde diercategorieën vanuit andere oogpunten juist minder gewenst zijn. De brongerichte aanpak verschilt van nageschakelde technieken, waarbij de emissies eerst ontstaan en de stalruimte bereiken, en vervolgens uit de lucht worden verwijderd voordat de lucht de stal verlaat. Bij een brongerichte techniek wordt de uitstoot van verschillende emissies zoveel mogelijk voorkomen, door emissies bij de bron aan te pakken. Voor zover een techniek nadelen heeft voor bijvoorbeeld brandveiligheid of dierenwelzijn, kunnen mitigerende maatregelen worden</w:t>
      </w:r>
      <w:r w:rsidR="00B10447">
        <w:rPr>
          <w:szCs w:val="18"/>
        </w:rPr>
        <w:t xml:space="preserve"> genomen</w:t>
      </w:r>
      <w:r w:rsidRPr="00D46460">
        <w:rPr>
          <w:szCs w:val="18"/>
        </w:rPr>
        <w:t>.</w:t>
      </w:r>
      <w:r w:rsidR="00CF45CD">
        <w:rPr>
          <w:szCs w:val="18"/>
        </w:rPr>
        <w:t xml:space="preserve"> </w:t>
      </w:r>
      <w:r w:rsidRPr="00D46460">
        <w:rPr>
          <w:szCs w:val="18"/>
        </w:rPr>
        <w:t xml:space="preserve">Ik deel daarom niet </w:t>
      </w:r>
      <w:r>
        <w:rPr>
          <w:szCs w:val="18"/>
        </w:rPr>
        <w:t xml:space="preserve">de gedachte </w:t>
      </w:r>
      <w:r w:rsidRPr="00D46460">
        <w:rPr>
          <w:szCs w:val="18"/>
        </w:rPr>
        <w:t>dat deze innovaties win-verlies oplossingen zijn.</w:t>
      </w:r>
      <w:r w:rsidRPr="00D46460">
        <w:rPr>
          <w:szCs w:val="18"/>
        </w:rPr>
        <w:tab/>
      </w:r>
    </w:p>
    <w:p w:rsidRPr="00D46460" w:rsidR="000D1013" w:rsidP="006F4BE0" w:rsidRDefault="000D1013" w14:paraId="32DD919B" w14:textId="77777777">
      <w:pPr>
        <w:rPr>
          <w:szCs w:val="18"/>
        </w:rPr>
      </w:pPr>
    </w:p>
    <w:p w:rsidRPr="00AD6358" w:rsidR="00AD6358" w:rsidP="006F4BE0" w:rsidRDefault="00683EEB" w14:paraId="33387746" w14:textId="61CF0422">
      <w:pPr>
        <w:rPr>
          <w:szCs w:val="18"/>
        </w:rPr>
      </w:pPr>
      <w:r w:rsidRPr="007C4A54">
        <w:rPr>
          <w:szCs w:val="18"/>
        </w:rPr>
        <w:t>Ook geldt het andersom en kunnen sommige maatregelen ten behoeve van dierwaardigheid effecten hebben op de stikstofopgaven</w:t>
      </w:r>
      <w:r>
        <w:rPr>
          <w:szCs w:val="18"/>
        </w:rPr>
        <w:t xml:space="preserve"> en breder op emissies van broeikasgassen, fijnstof en geur</w:t>
      </w:r>
      <w:r w:rsidRPr="007C4A54">
        <w:rPr>
          <w:szCs w:val="18"/>
        </w:rPr>
        <w:t xml:space="preserve">. Samen met partijen van het convenant dierwaardige veehouderij zullen onderzoek en pilots worden ingezet om tot oplossingen hiervoor te komen. </w:t>
      </w:r>
      <w:r w:rsidRPr="00AD6358" w:rsidR="00AD6358">
        <w:rPr>
          <w:szCs w:val="18"/>
        </w:rPr>
        <w:t>Hiermee beschouw ik ook de motie Kostić/Koekkoek over stikstofmaatregelen toetsen op dierwaardigheid als afgedaan</w:t>
      </w:r>
      <w:r w:rsidRPr="00AD6358" w:rsidR="00AD6358">
        <w:rPr>
          <w:rStyle w:val="Voetnootmarkering"/>
          <w:szCs w:val="18"/>
        </w:rPr>
        <w:footnoteReference w:id="3"/>
      </w:r>
      <w:r w:rsidRPr="00AD6358" w:rsidR="00AD6358">
        <w:rPr>
          <w:szCs w:val="18"/>
        </w:rPr>
        <w:t>.</w:t>
      </w:r>
    </w:p>
    <w:p w:rsidR="00AD6358" w:rsidP="006F4BE0" w:rsidRDefault="00AD6358" w14:paraId="6E4803C1" w14:textId="77777777">
      <w:pPr>
        <w:rPr>
          <w:szCs w:val="18"/>
        </w:rPr>
      </w:pPr>
    </w:p>
    <w:p w:rsidR="00584BAC" w:rsidP="006F4BE0" w:rsidRDefault="00726A60" w14:paraId="3057D537" w14:textId="312DC9FA">
      <w:r w:rsidRPr="000752D6">
        <w:t>Hoogachtend,</w:t>
      </w:r>
    </w:p>
    <w:p w:rsidR="000752D6" w:rsidP="006F4BE0" w:rsidRDefault="000752D6" w14:paraId="349B7560" w14:textId="77777777"/>
    <w:p w:rsidR="000752D6" w:rsidP="006F4BE0" w:rsidRDefault="000752D6" w14:paraId="4AF2A7E9" w14:textId="77777777"/>
    <w:p w:rsidRPr="000752D6" w:rsidR="000752D6" w:rsidP="006F4BE0" w:rsidRDefault="000752D6" w14:paraId="5A206CC9" w14:textId="77777777"/>
    <w:p w:rsidRPr="000752D6" w:rsidR="000752D6" w:rsidP="006F4BE0" w:rsidRDefault="00726A60" w14:paraId="28FA3E60" w14:textId="77777777">
      <w:r w:rsidRPr="000752D6">
        <w:t>Femke Marije Wiersma</w:t>
      </w:r>
    </w:p>
    <w:p w:rsidRPr="00144B73" w:rsidR="00144B73" w:rsidP="006F4BE0" w:rsidRDefault="00726A60" w14:paraId="208BEDA7" w14:textId="131C92B0">
      <w:pPr>
        <w:rPr>
          <w:i/>
          <w:iCs/>
        </w:rPr>
      </w:pPr>
      <w:r w:rsidRPr="000752D6">
        <w:t>Minister van Landbouw, Visserij, Voedselzekerheid en Natuur</w:t>
      </w: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AAB6" w14:textId="77777777" w:rsidR="002A0760" w:rsidRDefault="002A0760">
      <w:r>
        <w:separator/>
      </w:r>
    </w:p>
    <w:p w14:paraId="156DD479" w14:textId="77777777" w:rsidR="002A0760" w:rsidRDefault="002A0760"/>
  </w:endnote>
  <w:endnote w:type="continuationSeparator" w:id="0">
    <w:p w14:paraId="1E3562EC" w14:textId="77777777" w:rsidR="002A0760" w:rsidRDefault="002A0760">
      <w:r>
        <w:continuationSeparator/>
      </w:r>
    </w:p>
    <w:p w14:paraId="0120A8E4" w14:textId="77777777" w:rsidR="002A0760" w:rsidRDefault="002A0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240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13A67" w14:paraId="30A19B73" w14:textId="77777777" w:rsidTr="00CA6A25">
      <w:trPr>
        <w:trHeight w:hRule="exact" w:val="240"/>
      </w:trPr>
      <w:tc>
        <w:tcPr>
          <w:tcW w:w="7601" w:type="dxa"/>
        </w:tcPr>
        <w:p w14:paraId="0910B927" w14:textId="77777777" w:rsidR="00527BD4" w:rsidRDefault="00527BD4" w:rsidP="003F1F6B">
          <w:pPr>
            <w:pStyle w:val="Huisstijl-Rubricering"/>
          </w:pPr>
        </w:p>
      </w:tc>
      <w:tc>
        <w:tcPr>
          <w:tcW w:w="2156" w:type="dxa"/>
        </w:tcPr>
        <w:p w14:paraId="619BCA02" w14:textId="5EB7F054" w:rsidR="00527BD4" w:rsidRPr="00645414" w:rsidRDefault="00726A6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C1977">
            <w:t>3</w:t>
          </w:r>
          <w:r w:rsidR="00144B73">
            <w:fldChar w:fldCharType="end"/>
          </w:r>
        </w:p>
      </w:tc>
    </w:tr>
  </w:tbl>
  <w:p w14:paraId="42D553C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13A67" w14:paraId="072372DB" w14:textId="77777777" w:rsidTr="00CA6A25">
      <w:trPr>
        <w:trHeight w:hRule="exact" w:val="240"/>
      </w:trPr>
      <w:tc>
        <w:tcPr>
          <w:tcW w:w="7601" w:type="dxa"/>
        </w:tcPr>
        <w:p w14:paraId="2477D899" w14:textId="77777777" w:rsidR="00527BD4" w:rsidRDefault="00527BD4" w:rsidP="008C356D">
          <w:pPr>
            <w:pStyle w:val="Huisstijl-Rubricering"/>
          </w:pPr>
        </w:p>
      </w:tc>
      <w:tc>
        <w:tcPr>
          <w:tcW w:w="2170" w:type="dxa"/>
        </w:tcPr>
        <w:p w14:paraId="24BD2439" w14:textId="1BF23E21" w:rsidR="00527BD4" w:rsidRPr="00ED539E" w:rsidRDefault="00726A6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AC1977">
            <w:t>3</w:t>
          </w:r>
          <w:r w:rsidR="00A957CA">
            <w:fldChar w:fldCharType="end"/>
          </w:r>
        </w:p>
      </w:tc>
    </w:tr>
  </w:tbl>
  <w:p w14:paraId="75F9EE5B" w14:textId="77777777" w:rsidR="00527BD4" w:rsidRPr="00BC3B53" w:rsidRDefault="00527BD4" w:rsidP="008C356D">
    <w:pPr>
      <w:pStyle w:val="Voettekst"/>
      <w:spacing w:line="240" w:lineRule="auto"/>
      <w:rPr>
        <w:sz w:val="2"/>
        <w:szCs w:val="2"/>
      </w:rPr>
    </w:pPr>
  </w:p>
  <w:p w14:paraId="103A1F1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164C" w14:textId="77777777" w:rsidR="002A0760" w:rsidRDefault="002A0760">
      <w:r>
        <w:separator/>
      </w:r>
    </w:p>
    <w:p w14:paraId="7CE62B8F" w14:textId="77777777" w:rsidR="002A0760" w:rsidRDefault="002A0760"/>
  </w:footnote>
  <w:footnote w:type="continuationSeparator" w:id="0">
    <w:p w14:paraId="27FA707F" w14:textId="77777777" w:rsidR="002A0760" w:rsidRDefault="002A0760">
      <w:r>
        <w:continuationSeparator/>
      </w:r>
    </w:p>
    <w:p w14:paraId="4DBA919A" w14:textId="77777777" w:rsidR="002A0760" w:rsidRDefault="002A0760"/>
  </w:footnote>
  <w:footnote w:id="1">
    <w:p w14:paraId="716B3801" w14:textId="77777777" w:rsidR="00710535" w:rsidRPr="00CE4497" w:rsidRDefault="00710535" w:rsidP="00710535">
      <w:pPr>
        <w:pStyle w:val="Voetnoottekst"/>
      </w:pPr>
      <w:r>
        <w:rPr>
          <w:rStyle w:val="Voetnootmarkering"/>
        </w:rPr>
        <w:footnoteRef/>
      </w:r>
      <w:r>
        <w:t xml:space="preserve"> </w:t>
      </w:r>
      <w:hyperlink r:id="rId1" w:history="1">
        <w:r w:rsidRPr="00BE5365">
          <w:rPr>
            <w:rStyle w:val="Hyperlink"/>
          </w:rPr>
          <w:t>https://koeeneiwit.nl/nieuws/resultaten-2-jaar-diergezondheidsmonitoring/</w:t>
        </w:r>
      </w:hyperlink>
    </w:p>
    <w:p w14:paraId="39506A8F" w14:textId="77777777" w:rsidR="00710535" w:rsidRPr="00CE4497" w:rsidRDefault="00710535" w:rsidP="00710535">
      <w:pPr>
        <w:pStyle w:val="Voetnoottekst"/>
      </w:pPr>
      <w:hyperlink r:id="rId2" w:history="1">
        <w:r w:rsidRPr="00CE4497">
          <w:rPr>
            <w:rStyle w:val="Hyperlink"/>
          </w:rPr>
          <w:t>https://koeeneiwit.nl/nieuws/kalf-en-koe-gezond-bij-minder-eiwit-cijfers-geven-vertrouwen/</w:t>
        </w:r>
      </w:hyperlink>
    </w:p>
    <w:p w14:paraId="5D14D4E0" w14:textId="77777777" w:rsidR="00710535" w:rsidRPr="00CE4497" w:rsidRDefault="00710535" w:rsidP="00710535">
      <w:pPr>
        <w:pStyle w:val="Voetnoottekst"/>
      </w:pPr>
      <w:hyperlink r:id="rId3" w:history="1">
        <w:r w:rsidRPr="00CE4497">
          <w:rPr>
            <w:rStyle w:val="Hyperlink"/>
          </w:rPr>
          <w:t>https://koeeneiwit.nl/nieuws/geen-reden-tot-zorg-koeien-blijven-gezond-met-minder-ruw-eiwit/</w:t>
        </w:r>
      </w:hyperlink>
    </w:p>
    <w:p w14:paraId="048C564C" w14:textId="5A2970E9" w:rsidR="00710535" w:rsidRPr="00CE4497" w:rsidRDefault="00710535" w:rsidP="00710535">
      <w:pPr>
        <w:pStyle w:val="Voetnoottekst"/>
      </w:pPr>
      <w:hyperlink r:id="rId4" w:history="1">
        <w:r w:rsidRPr="00CE4497">
          <w:rPr>
            <w:rStyle w:val="Hyperlink"/>
          </w:rPr>
          <w:t>https://koeeneiwit.nl/nieuws/ook-met-minder-eiwit-blijven-koe-en-kalf-gezond/</w:t>
        </w:r>
      </w:hyperlink>
    </w:p>
  </w:footnote>
  <w:footnote w:id="2">
    <w:p w14:paraId="16D75A8F" w14:textId="77777777" w:rsidR="00710535" w:rsidRPr="002A7C9B" w:rsidRDefault="00710535" w:rsidP="00710535">
      <w:pPr>
        <w:pStyle w:val="Voetnoottekst"/>
      </w:pPr>
      <w:r>
        <w:rPr>
          <w:rStyle w:val="Voetnootmarkering"/>
        </w:rPr>
        <w:footnoteRef/>
      </w:r>
      <w:r>
        <w:t xml:space="preserve"> </w:t>
      </w:r>
      <w:hyperlink r:id="rId5" w:history="1">
        <w:r w:rsidRPr="002A7C9B">
          <w:rPr>
            <w:rStyle w:val="Hyperlink"/>
          </w:rPr>
          <w:t>Koe en Eiwit - Tussentijdse Rapportage 2024</w:t>
        </w:r>
      </w:hyperlink>
    </w:p>
  </w:footnote>
  <w:footnote w:id="3">
    <w:p w14:paraId="2C0B8506" w14:textId="309EEA80" w:rsidR="00AD6358" w:rsidRPr="00B10447" w:rsidRDefault="00AD6358">
      <w:pPr>
        <w:pStyle w:val="Voetnoottekst"/>
      </w:pPr>
      <w:r>
        <w:rPr>
          <w:rStyle w:val="Voetnootmarkering"/>
        </w:rPr>
        <w:footnoteRef/>
      </w:r>
      <w:r>
        <w:t xml:space="preserve"> </w:t>
      </w:r>
      <w:r w:rsidRPr="00B10447">
        <w:t>Kamerstuk 35 334, nr. 391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13A67" w14:paraId="2BC5BBE7" w14:textId="77777777" w:rsidTr="00A50CF6">
      <w:tc>
        <w:tcPr>
          <w:tcW w:w="2156" w:type="dxa"/>
        </w:tcPr>
        <w:p w14:paraId="2C289415" w14:textId="77777777" w:rsidR="00527BD4" w:rsidRPr="005819CE" w:rsidRDefault="00726A60" w:rsidP="00A50CF6">
          <w:pPr>
            <w:pStyle w:val="Huisstijl-Adres"/>
            <w:rPr>
              <w:b/>
            </w:rPr>
          </w:pPr>
          <w:r>
            <w:rPr>
              <w:b/>
            </w:rPr>
            <w:t>Directoraat-generaal Agro</w:t>
          </w:r>
          <w:r w:rsidRPr="005819CE">
            <w:rPr>
              <w:b/>
            </w:rPr>
            <w:br/>
          </w:r>
          <w:r>
            <w:t>Directie Dierlijke Agroketens en Dierenwelzijn</w:t>
          </w:r>
        </w:p>
      </w:tc>
    </w:tr>
    <w:tr w:rsidR="00013A67" w14:paraId="622AD722" w14:textId="77777777" w:rsidTr="00A50CF6">
      <w:trPr>
        <w:trHeight w:hRule="exact" w:val="200"/>
      </w:trPr>
      <w:tc>
        <w:tcPr>
          <w:tcW w:w="2156" w:type="dxa"/>
        </w:tcPr>
        <w:p w14:paraId="5BC65153" w14:textId="77777777" w:rsidR="00527BD4" w:rsidRPr="005819CE" w:rsidRDefault="00527BD4" w:rsidP="00A50CF6"/>
      </w:tc>
    </w:tr>
    <w:tr w:rsidR="00013A67" w14:paraId="6235A58C" w14:textId="77777777" w:rsidTr="00502512">
      <w:trPr>
        <w:trHeight w:hRule="exact" w:val="774"/>
      </w:trPr>
      <w:tc>
        <w:tcPr>
          <w:tcW w:w="2156" w:type="dxa"/>
        </w:tcPr>
        <w:p w14:paraId="208C2877" w14:textId="77777777" w:rsidR="00527BD4" w:rsidRDefault="00726A60" w:rsidP="003A5290">
          <w:pPr>
            <w:pStyle w:val="Huisstijl-Kopje"/>
          </w:pPr>
          <w:r>
            <w:t>Ons kenmerk</w:t>
          </w:r>
        </w:p>
        <w:p w14:paraId="3BF93366" w14:textId="77777777" w:rsidR="00527BD4" w:rsidRPr="005819CE" w:rsidRDefault="00726A60" w:rsidP="001E6117">
          <w:pPr>
            <w:pStyle w:val="Huisstijl-Kopje"/>
          </w:pPr>
          <w:r>
            <w:rPr>
              <w:b w:val="0"/>
            </w:rPr>
            <w:t>DGA-DAD</w:t>
          </w:r>
          <w:r w:rsidRPr="00502512">
            <w:rPr>
              <w:b w:val="0"/>
            </w:rPr>
            <w:t xml:space="preserve"> / </w:t>
          </w:r>
          <w:r>
            <w:rPr>
              <w:b w:val="0"/>
            </w:rPr>
            <w:t>103850940</w:t>
          </w:r>
        </w:p>
      </w:tc>
    </w:tr>
  </w:tbl>
  <w:p w14:paraId="3F1CCF5D" w14:textId="77777777" w:rsidR="00527BD4" w:rsidRDefault="00527BD4" w:rsidP="008C356D"/>
  <w:p w14:paraId="4F4C0504" w14:textId="77777777" w:rsidR="00527BD4" w:rsidRPr="00740712" w:rsidRDefault="00527BD4" w:rsidP="008C356D"/>
  <w:p w14:paraId="32694950" w14:textId="77777777" w:rsidR="00527BD4" w:rsidRPr="00217880" w:rsidRDefault="00527BD4" w:rsidP="008C356D">
    <w:pPr>
      <w:spacing w:line="0" w:lineRule="atLeast"/>
      <w:rPr>
        <w:sz w:val="2"/>
        <w:szCs w:val="2"/>
      </w:rPr>
    </w:pPr>
  </w:p>
  <w:p w14:paraId="0C2E5A42" w14:textId="77777777" w:rsidR="00527BD4" w:rsidRDefault="00527BD4" w:rsidP="004F44C2">
    <w:pPr>
      <w:pStyle w:val="Koptekst"/>
      <w:rPr>
        <w:rFonts w:cs="Verdana-Bold"/>
        <w:b/>
        <w:bCs/>
        <w:smallCaps/>
        <w:szCs w:val="18"/>
      </w:rPr>
    </w:pPr>
  </w:p>
  <w:p w14:paraId="6949416F" w14:textId="77777777" w:rsidR="00527BD4" w:rsidRDefault="00527BD4" w:rsidP="004F44C2"/>
  <w:p w14:paraId="3A6026A7" w14:textId="77777777" w:rsidR="00527BD4" w:rsidRPr="00740712" w:rsidRDefault="00527BD4" w:rsidP="004F44C2"/>
  <w:p w14:paraId="15B79AA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13A67" w14:paraId="6B69BBAA" w14:textId="77777777" w:rsidTr="00751A6A">
      <w:trPr>
        <w:trHeight w:val="2636"/>
      </w:trPr>
      <w:tc>
        <w:tcPr>
          <w:tcW w:w="737" w:type="dxa"/>
        </w:tcPr>
        <w:p w14:paraId="16A82188" w14:textId="77777777" w:rsidR="00527BD4" w:rsidRDefault="00527BD4" w:rsidP="00D0609E">
          <w:pPr>
            <w:framePr w:w="6340" w:h="2750" w:hRule="exact" w:hSpace="180" w:wrap="around" w:vAnchor="page" w:hAnchor="text" w:x="3873" w:y="-140"/>
            <w:spacing w:line="240" w:lineRule="auto"/>
          </w:pPr>
        </w:p>
      </w:tc>
      <w:tc>
        <w:tcPr>
          <w:tcW w:w="5156" w:type="dxa"/>
        </w:tcPr>
        <w:p w14:paraId="4B1B2510" w14:textId="77777777" w:rsidR="00527BD4" w:rsidRDefault="00726A6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0CBEB9D" wp14:editId="5A1AD26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2515554" w14:textId="77777777" w:rsidR="00527BD4" w:rsidRDefault="00527BD4" w:rsidP="00D0609E">
    <w:pPr>
      <w:framePr w:w="6340" w:h="2750" w:hRule="exact" w:hSpace="180" w:wrap="around" w:vAnchor="page" w:hAnchor="text" w:x="3873" w:y="-140"/>
    </w:pPr>
  </w:p>
  <w:p w14:paraId="1543590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13A67" w14:paraId="1FF8963D" w14:textId="77777777" w:rsidTr="00A50CF6">
      <w:tc>
        <w:tcPr>
          <w:tcW w:w="2160" w:type="dxa"/>
        </w:tcPr>
        <w:p w14:paraId="53BA148A" w14:textId="77777777" w:rsidR="00527BD4" w:rsidRPr="005819CE" w:rsidRDefault="00726A60" w:rsidP="00A50CF6">
          <w:pPr>
            <w:pStyle w:val="Huisstijl-Adres"/>
            <w:rPr>
              <w:b/>
            </w:rPr>
          </w:pPr>
          <w:r>
            <w:rPr>
              <w:b/>
            </w:rPr>
            <w:t>Directoraat-generaal Agro</w:t>
          </w:r>
          <w:r w:rsidRPr="005819CE">
            <w:rPr>
              <w:b/>
            </w:rPr>
            <w:br/>
          </w:r>
          <w:r>
            <w:t>Directie Dierlijke Agroketens en Dierenwelzijn</w:t>
          </w:r>
        </w:p>
        <w:p w14:paraId="24B2CD2C" w14:textId="77777777" w:rsidR="00527BD4" w:rsidRPr="00BE5ED9" w:rsidRDefault="00726A60" w:rsidP="00A50CF6">
          <w:pPr>
            <w:pStyle w:val="Huisstijl-Adres"/>
          </w:pPr>
          <w:r>
            <w:rPr>
              <w:b/>
            </w:rPr>
            <w:t>Bezoekadres</w:t>
          </w:r>
          <w:r>
            <w:rPr>
              <w:b/>
            </w:rPr>
            <w:br/>
          </w:r>
          <w:r>
            <w:t>Bezuidenhoutseweg 73</w:t>
          </w:r>
          <w:r w:rsidRPr="005819CE">
            <w:br/>
          </w:r>
          <w:r>
            <w:t>2594 AC Den Haag</w:t>
          </w:r>
        </w:p>
        <w:p w14:paraId="7A75DF0E" w14:textId="77777777" w:rsidR="00EF495B" w:rsidRDefault="00726A60" w:rsidP="0098788A">
          <w:pPr>
            <w:pStyle w:val="Huisstijl-Adres"/>
          </w:pPr>
          <w:r>
            <w:rPr>
              <w:b/>
            </w:rPr>
            <w:t>Postadres</w:t>
          </w:r>
          <w:r>
            <w:rPr>
              <w:b/>
            </w:rPr>
            <w:br/>
          </w:r>
          <w:r>
            <w:t>Postbus 20401</w:t>
          </w:r>
          <w:r w:rsidRPr="005819CE">
            <w:br/>
            <w:t>2500 E</w:t>
          </w:r>
          <w:r>
            <w:t>K</w:t>
          </w:r>
          <w:r w:rsidRPr="005819CE">
            <w:t xml:space="preserve"> Den Haag</w:t>
          </w:r>
        </w:p>
        <w:p w14:paraId="16FB26A2" w14:textId="77777777" w:rsidR="00556BEE" w:rsidRPr="005B3814" w:rsidRDefault="00726A60" w:rsidP="0098788A">
          <w:pPr>
            <w:pStyle w:val="Huisstijl-Adres"/>
          </w:pPr>
          <w:r>
            <w:rPr>
              <w:b/>
            </w:rPr>
            <w:t>Overheidsidentificatienr</w:t>
          </w:r>
          <w:r>
            <w:rPr>
              <w:b/>
            </w:rPr>
            <w:br/>
          </w:r>
          <w:r w:rsidR="00BA129E">
            <w:rPr>
              <w:rFonts w:cs="Agrofont"/>
              <w:iCs/>
            </w:rPr>
            <w:t>00000001858272854000</w:t>
          </w:r>
        </w:p>
        <w:p w14:paraId="75963EEA" w14:textId="69AD1437" w:rsidR="00527BD4" w:rsidRPr="006F4BE0" w:rsidRDefault="00726A6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13A67" w14:paraId="3D62836F" w14:textId="77777777" w:rsidTr="00A50CF6">
      <w:trPr>
        <w:trHeight w:hRule="exact" w:val="200"/>
      </w:trPr>
      <w:tc>
        <w:tcPr>
          <w:tcW w:w="2160" w:type="dxa"/>
        </w:tcPr>
        <w:p w14:paraId="1EA8661F" w14:textId="77777777" w:rsidR="00527BD4" w:rsidRPr="005819CE" w:rsidRDefault="00527BD4" w:rsidP="00A50CF6"/>
      </w:tc>
    </w:tr>
    <w:tr w:rsidR="00013A67" w14:paraId="18BFECBC" w14:textId="77777777" w:rsidTr="00A50CF6">
      <w:tc>
        <w:tcPr>
          <w:tcW w:w="2160" w:type="dxa"/>
        </w:tcPr>
        <w:p w14:paraId="075920CE" w14:textId="77777777" w:rsidR="000C0163" w:rsidRPr="005819CE" w:rsidRDefault="00726A60" w:rsidP="000C0163">
          <w:pPr>
            <w:pStyle w:val="Huisstijl-Kopje"/>
          </w:pPr>
          <w:r>
            <w:t>Ons kenmerk</w:t>
          </w:r>
          <w:r w:rsidRPr="005819CE">
            <w:t xml:space="preserve"> </w:t>
          </w:r>
        </w:p>
        <w:p w14:paraId="014C2C66" w14:textId="77777777" w:rsidR="000C0163" w:rsidRPr="005819CE" w:rsidRDefault="00726A60" w:rsidP="000C0163">
          <w:pPr>
            <w:pStyle w:val="Huisstijl-Gegeven"/>
          </w:pPr>
          <w:r>
            <w:t>DGA-DAD /</w:t>
          </w:r>
          <w:r w:rsidR="00486354">
            <w:t xml:space="preserve"> </w:t>
          </w:r>
          <w:r>
            <w:t>103850940</w:t>
          </w:r>
        </w:p>
        <w:p w14:paraId="624FE2F3" w14:textId="77777777" w:rsidR="00527BD4" w:rsidRPr="005819CE" w:rsidRDefault="00726A60" w:rsidP="00A50CF6">
          <w:pPr>
            <w:pStyle w:val="Huisstijl-Kopje"/>
          </w:pPr>
          <w:r>
            <w:t>Uw kenmerk</w:t>
          </w:r>
        </w:p>
        <w:p w14:paraId="2DC27054" w14:textId="77777777" w:rsidR="00527BD4" w:rsidRPr="005819CE" w:rsidRDefault="00726A60" w:rsidP="00A50CF6">
          <w:pPr>
            <w:pStyle w:val="Huisstijl-Gegeven"/>
          </w:pPr>
          <w:r>
            <w:t>2026Z00134/2026D02670</w:t>
          </w:r>
        </w:p>
        <w:p w14:paraId="3FDCE813" w14:textId="77777777" w:rsidR="00527BD4" w:rsidRPr="005819CE" w:rsidRDefault="00527BD4" w:rsidP="006F4BE0">
          <w:pPr>
            <w:pStyle w:val="Huisstijl-Kopje"/>
          </w:pPr>
        </w:p>
      </w:tc>
    </w:tr>
  </w:tbl>
  <w:p w14:paraId="15E994E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13A67" w14:paraId="77ACFB64" w14:textId="77777777" w:rsidTr="009E2051">
      <w:trPr>
        <w:trHeight w:val="400"/>
      </w:trPr>
      <w:tc>
        <w:tcPr>
          <w:tcW w:w="7520" w:type="dxa"/>
          <w:gridSpan w:val="2"/>
        </w:tcPr>
        <w:p w14:paraId="3D015880" w14:textId="77777777" w:rsidR="00527BD4" w:rsidRPr="00BC3B53" w:rsidRDefault="00726A60" w:rsidP="00A50CF6">
          <w:pPr>
            <w:pStyle w:val="Huisstijl-Retouradres"/>
          </w:pPr>
          <w:r>
            <w:t>&gt; Retouradres Postbus 20401 2500 EK Den Haag</w:t>
          </w:r>
        </w:p>
      </w:tc>
    </w:tr>
    <w:tr w:rsidR="00013A67" w14:paraId="0BABBF67" w14:textId="77777777" w:rsidTr="009E2051">
      <w:tc>
        <w:tcPr>
          <w:tcW w:w="7520" w:type="dxa"/>
          <w:gridSpan w:val="2"/>
        </w:tcPr>
        <w:p w14:paraId="423523D0" w14:textId="77777777" w:rsidR="00527BD4" w:rsidRPr="00983E8F" w:rsidRDefault="00527BD4" w:rsidP="00A50CF6">
          <w:pPr>
            <w:pStyle w:val="Huisstijl-Rubricering"/>
          </w:pPr>
        </w:p>
      </w:tc>
    </w:tr>
    <w:tr w:rsidR="00013A67" w14:paraId="4EB1789E" w14:textId="77777777" w:rsidTr="009E2051">
      <w:trPr>
        <w:trHeight w:hRule="exact" w:val="2440"/>
      </w:trPr>
      <w:tc>
        <w:tcPr>
          <w:tcW w:w="7520" w:type="dxa"/>
          <w:gridSpan w:val="2"/>
        </w:tcPr>
        <w:p w14:paraId="56DA87EA" w14:textId="77777777" w:rsidR="00527BD4" w:rsidRDefault="00726A60" w:rsidP="00A50CF6">
          <w:pPr>
            <w:pStyle w:val="Huisstijl-NAW"/>
          </w:pPr>
          <w:r>
            <w:t xml:space="preserve">De Voorzitter van de Tweede Kamer </w:t>
          </w:r>
        </w:p>
        <w:p w14:paraId="189D1060" w14:textId="77777777" w:rsidR="00013A67" w:rsidRDefault="00726A60">
          <w:pPr>
            <w:pStyle w:val="Huisstijl-NAW"/>
          </w:pPr>
          <w:r>
            <w:t>der Staten-Generaal</w:t>
          </w:r>
        </w:p>
        <w:p w14:paraId="5C89E9B9" w14:textId="77777777" w:rsidR="00013A67" w:rsidRDefault="00726A60">
          <w:pPr>
            <w:pStyle w:val="Huisstijl-NAW"/>
          </w:pPr>
          <w:r>
            <w:t>Prinses Irenestraat 6</w:t>
          </w:r>
        </w:p>
        <w:p w14:paraId="31D8368C" w14:textId="25D8A3B9" w:rsidR="00013A67" w:rsidRDefault="00726A60">
          <w:pPr>
            <w:pStyle w:val="Huisstijl-NAW"/>
          </w:pPr>
          <w:r>
            <w:t>2595 BD</w:t>
          </w:r>
          <w:r w:rsidR="006F4BE0">
            <w:t xml:space="preserve"> </w:t>
          </w:r>
          <w:r>
            <w:t xml:space="preserve"> DEN HAAG</w:t>
          </w:r>
          <w:r w:rsidR="00486354">
            <w:t xml:space="preserve"> </w:t>
          </w:r>
        </w:p>
      </w:tc>
    </w:tr>
    <w:tr w:rsidR="00013A67" w14:paraId="3B1D6FC8" w14:textId="77777777" w:rsidTr="009E2051">
      <w:trPr>
        <w:trHeight w:hRule="exact" w:val="400"/>
      </w:trPr>
      <w:tc>
        <w:tcPr>
          <w:tcW w:w="7520" w:type="dxa"/>
          <w:gridSpan w:val="2"/>
        </w:tcPr>
        <w:p w14:paraId="096D247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13A67" w14:paraId="48173E7A" w14:textId="77777777" w:rsidTr="009E2051">
      <w:trPr>
        <w:trHeight w:val="240"/>
      </w:trPr>
      <w:tc>
        <w:tcPr>
          <w:tcW w:w="900" w:type="dxa"/>
        </w:tcPr>
        <w:p w14:paraId="7356111D" w14:textId="77777777" w:rsidR="00527BD4" w:rsidRPr="007709EF" w:rsidRDefault="00726A60" w:rsidP="00A50CF6">
          <w:pPr>
            <w:rPr>
              <w:szCs w:val="18"/>
            </w:rPr>
          </w:pPr>
          <w:r>
            <w:rPr>
              <w:szCs w:val="18"/>
            </w:rPr>
            <w:t>Datum</w:t>
          </w:r>
        </w:p>
      </w:tc>
      <w:tc>
        <w:tcPr>
          <w:tcW w:w="6620" w:type="dxa"/>
        </w:tcPr>
        <w:p w14:paraId="47DB6DFC" w14:textId="67F3038B" w:rsidR="00527BD4" w:rsidRPr="007709EF" w:rsidRDefault="004168D3" w:rsidP="00A50CF6">
          <w:r>
            <w:t>18 februari 2026</w:t>
          </w:r>
        </w:p>
      </w:tc>
    </w:tr>
    <w:tr w:rsidR="00013A67" w14:paraId="3CE9796F" w14:textId="77777777" w:rsidTr="009E2051">
      <w:trPr>
        <w:trHeight w:val="240"/>
      </w:trPr>
      <w:tc>
        <w:tcPr>
          <w:tcW w:w="900" w:type="dxa"/>
        </w:tcPr>
        <w:p w14:paraId="3EC4B7AB" w14:textId="77777777" w:rsidR="00527BD4" w:rsidRPr="007709EF" w:rsidRDefault="00726A60" w:rsidP="00A50CF6">
          <w:pPr>
            <w:rPr>
              <w:szCs w:val="18"/>
            </w:rPr>
          </w:pPr>
          <w:r>
            <w:rPr>
              <w:szCs w:val="18"/>
            </w:rPr>
            <w:t>Betreft</w:t>
          </w:r>
        </w:p>
      </w:tc>
      <w:tc>
        <w:tcPr>
          <w:tcW w:w="6620" w:type="dxa"/>
        </w:tcPr>
        <w:p w14:paraId="1BC703CC" w14:textId="77777777" w:rsidR="00527BD4" w:rsidRPr="007709EF" w:rsidRDefault="00726A60" w:rsidP="00A50CF6">
          <w:r>
            <w:t>Verzoek om reactie Dierencoalitie en Dierenbescherming m.b.t. gevolgen van stikstofbeleid voor dierenwelzijn</w:t>
          </w:r>
        </w:p>
      </w:tc>
    </w:tr>
  </w:tbl>
  <w:p w14:paraId="63E4665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D982490">
      <w:start w:val="1"/>
      <w:numFmt w:val="bullet"/>
      <w:pStyle w:val="Lijstopsomteken"/>
      <w:lvlText w:val="•"/>
      <w:lvlJc w:val="left"/>
      <w:pPr>
        <w:tabs>
          <w:tab w:val="num" w:pos="227"/>
        </w:tabs>
        <w:ind w:left="227" w:hanging="227"/>
      </w:pPr>
      <w:rPr>
        <w:rFonts w:ascii="Verdana" w:hAnsi="Verdana" w:hint="default"/>
        <w:sz w:val="18"/>
        <w:szCs w:val="18"/>
      </w:rPr>
    </w:lvl>
    <w:lvl w:ilvl="1" w:tplc="F0BCE75C" w:tentative="1">
      <w:start w:val="1"/>
      <w:numFmt w:val="bullet"/>
      <w:lvlText w:val="o"/>
      <w:lvlJc w:val="left"/>
      <w:pPr>
        <w:tabs>
          <w:tab w:val="num" w:pos="1440"/>
        </w:tabs>
        <w:ind w:left="1440" w:hanging="360"/>
      </w:pPr>
      <w:rPr>
        <w:rFonts w:ascii="Courier New" w:hAnsi="Courier New" w:cs="Courier New" w:hint="default"/>
      </w:rPr>
    </w:lvl>
    <w:lvl w:ilvl="2" w:tplc="669CFAE4" w:tentative="1">
      <w:start w:val="1"/>
      <w:numFmt w:val="bullet"/>
      <w:lvlText w:val=""/>
      <w:lvlJc w:val="left"/>
      <w:pPr>
        <w:tabs>
          <w:tab w:val="num" w:pos="2160"/>
        </w:tabs>
        <w:ind w:left="2160" w:hanging="360"/>
      </w:pPr>
      <w:rPr>
        <w:rFonts w:ascii="Wingdings" w:hAnsi="Wingdings" w:hint="default"/>
      </w:rPr>
    </w:lvl>
    <w:lvl w:ilvl="3" w:tplc="B4BE89BE" w:tentative="1">
      <w:start w:val="1"/>
      <w:numFmt w:val="bullet"/>
      <w:lvlText w:val=""/>
      <w:lvlJc w:val="left"/>
      <w:pPr>
        <w:tabs>
          <w:tab w:val="num" w:pos="2880"/>
        </w:tabs>
        <w:ind w:left="2880" w:hanging="360"/>
      </w:pPr>
      <w:rPr>
        <w:rFonts w:ascii="Symbol" w:hAnsi="Symbol" w:hint="default"/>
      </w:rPr>
    </w:lvl>
    <w:lvl w:ilvl="4" w:tplc="BB9CE332" w:tentative="1">
      <w:start w:val="1"/>
      <w:numFmt w:val="bullet"/>
      <w:lvlText w:val="o"/>
      <w:lvlJc w:val="left"/>
      <w:pPr>
        <w:tabs>
          <w:tab w:val="num" w:pos="3600"/>
        </w:tabs>
        <w:ind w:left="3600" w:hanging="360"/>
      </w:pPr>
      <w:rPr>
        <w:rFonts w:ascii="Courier New" w:hAnsi="Courier New" w:cs="Courier New" w:hint="default"/>
      </w:rPr>
    </w:lvl>
    <w:lvl w:ilvl="5" w:tplc="8D64A164" w:tentative="1">
      <w:start w:val="1"/>
      <w:numFmt w:val="bullet"/>
      <w:lvlText w:val=""/>
      <w:lvlJc w:val="left"/>
      <w:pPr>
        <w:tabs>
          <w:tab w:val="num" w:pos="4320"/>
        </w:tabs>
        <w:ind w:left="4320" w:hanging="360"/>
      </w:pPr>
      <w:rPr>
        <w:rFonts w:ascii="Wingdings" w:hAnsi="Wingdings" w:hint="default"/>
      </w:rPr>
    </w:lvl>
    <w:lvl w:ilvl="6" w:tplc="11123972" w:tentative="1">
      <w:start w:val="1"/>
      <w:numFmt w:val="bullet"/>
      <w:lvlText w:val=""/>
      <w:lvlJc w:val="left"/>
      <w:pPr>
        <w:tabs>
          <w:tab w:val="num" w:pos="5040"/>
        </w:tabs>
        <w:ind w:left="5040" w:hanging="360"/>
      </w:pPr>
      <w:rPr>
        <w:rFonts w:ascii="Symbol" w:hAnsi="Symbol" w:hint="default"/>
      </w:rPr>
    </w:lvl>
    <w:lvl w:ilvl="7" w:tplc="227EB3FE" w:tentative="1">
      <w:start w:val="1"/>
      <w:numFmt w:val="bullet"/>
      <w:lvlText w:val="o"/>
      <w:lvlJc w:val="left"/>
      <w:pPr>
        <w:tabs>
          <w:tab w:val="num" w:pos="5760"/>
        </w:tabs>
        <w:ind w:left="5760" w:hanging="360"/>
      </w:pPr>
      <w:rPr>
        <w:rFonts w:ascii="Courier New" w:hAnsi="Courier New" w:cs="Courier New" w:hint="default"/>
      </w:rPr>
    </w:lvl>
    <w:lvl w:ilvl="8" w:tplc="CBB46E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F7881B4">
      <w:start w:val="1"/>
      <w:numFmt w:val="bullet"/>
      <w:pStyle w:val="Lijstopsomteken2"/>
      <w:lvlText w:val="–"/>
      <w:lvlJc w:val="left"/>
      <w:pPr>
        <w:tabs>
          <w:tab w:val="num" w:pos="227"/>
        </w:tabs>
        <w:ind w:left="227" w:firstLine="0"/>
      </w:pPr>
      <w:rPr>
        <w:rFonts w:ascii="Verdana" w:hAnsi="Verdana" w:hint="default"/>
      </w:rPr>
    </w:lvl>
    <w:lvl w:ilvl="1" w:tplc="54ACD412" w:tentative="1">
      <w:start w:val="1"/>
      <w:numFmt w:val="bullet"/>
      <w:lvlText w:val="o"/>
      <w:lvlJc w:val="left"/>
      <w:pPr>
        <w:tabs>
          <w:tab w:val="num" w:pos="1440"/>
        </w:tabs>
        <w:ind w:left="1440" w:hanging="360"/>
      </w:pPr>
      <w:rPr>
        <w:rFonts w:ascii="Courier New" w:hAnsi="Courier New" w:cs="Courier New" w:hint="default"/>
      </w:rPr>
    </w:lvl>
    <w:lvl w:ilvl="2" w:tplc="60CA9FB0" w:tentative="1">
      <w:start w:val="1"/>
      <w:numFmt w:val="bullet"/>
      <w:lvlText w:val=""/>
      <w:lvlJc w:val="left"/>
      <w:pPr>
        <w:tabs>
          <w:tab w:val="num" w:pos="2160"/>
        </w:tabs>
        <w:ind w:left="2160" w:hanging="360"/>
      </w:pPr>
      <w:rPr>
        <w:rFonts w:ascii="Wingdings" w:hAnsi="Wingdings" w:hint="default"/>
      </w:rPr>
    </w:lvl>
    <w:lvl w:ilvl="3" w:tplc="8F369392" w:tentative="1">
      <w:start w:val="1"/>
      <w:numFmt w:val="bullet"/>
      <w:lvlText w:val=""/>
      <w:lvlJc w:val="left"/>
      <w:pPr>
        <w:tabs>
          <w:tab w:val="num" w:pos="2880"/>
        </w:tabs>
        <w:ind w:left="2880" w:hanging="360"/>
      </w:pPr>
      <w:rPr>
        <w:rFonts w:ascii="Symbol" w:hAnsi="Symbol" w:hint="default"/>
      </w:rPr>
    </w:lvl>
    <w:lvl w:ilvl="4" w:tplc="ED2E9846" w:tentative="1">
      <w:start w:val="1"/>
      <w:numFmt w:val="bullet"/>
      <w:lvlText w:val="o"/>
      <w:lvlJc w:val="left"/>
      <w:pPr>
        <w:tabs>
          <w:tab w:val="num" w:pos="3600"/>
        </w:tabs>
        <w:ind w:left="3600" w:hanging="360"/>
      </w:pPr>
      <w:rPr>
        <w:rFonts w:ascii="Courier New" w:hAnsi="Courier New" w:cs="Courier New" w:hint="default"/>
      </w:rPr>
    </w:lvl>
    <w:lvl w:ilvl="5" w:tplc="4DD689F8" w:tentative="1">
      <w:start w:val="1"/>
      <w:numFmt w:val="bullet"/>
      <w:lvlText w:val=""/>
      <w:lvlJc w:val="left"/>
      <w:pPr>
        <w:tabs>
          <w:tab w:val="num" w:pos="4320"/>
        </w:tabs>
        <w:ind w:left="4320" w:hanging="360"/>
      </w:pPr>
      <w:rPr>
        <w:rFonts w:ascii="Wingdings" w:hAnsi="Wingdings" w:hint="default"/>
      </w:rPr>
    </w:lvl>
    <w:lvl w:ilvl="6" w:tplc="602CDBB8" w:tentative="1">
      <w:start w:val="1"/>
      <w:numFmt w:val="bullet"/>
      <w:lvlText w:val=""/>
      <w:lvlJc w:val="left"/>
      <w:pPr>
        <w:tabs>
          <w:tab w:val="num" w:pos="5040"/>
        </w:tabs>
        <w:ind w:left="5040" w:hanging="360"/>
      </w:pPr>
      <w:rPr>
        <w:rFonts w:ascii="Symbol" w:hAnsi="Symbol" w:hint="default"/>
      </w:rPr>
    </w:lvl>
    <w:lvl w:ilvl="7" w:tplc="E1D8B8E8" w:tentative="1">
      <w:start w:val="1"/>
      <w:numFmt w:val="bullet"/>
      <w:lvlText w:val="o"/>
      <w:lvlJc w:val="left"/>
      <w:pPr>
        <w:tabs>
          <w:tab w:val="num" w:pos="5760"/>
        </w:tabs>
        <w:ind w:left="5760" w:hanging="360"/>
      </w:pPr>
      <w:rPr>
        <w:rFonts w:ascii="Courier New" w:hAnsi="Courier New" w:cs="Courier New" w:hint="default"/>
      </w:rPr>
    </w:lvl>
    <w:lvl w:ilvl="8" w:tplc="31E8FE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86001331">
    <w:abstractNumId w:val="10"/>
  </w:num>
  <w:num w:numId="2" w16cid:durableId="1918661989">
    <w:abstractNumId w:val="7"/>
  </w:num>
  <w:num w:numId="3" w16cid:durableId="1438594470">
    <w:abstractNumId w:val="6"/>
  </w:num>
  <w:num w:numId="4" w16cid:durableId="282853390">
    <w:abstractNumId w:val="5"/>
  </w:num>
  <w:num w:numId="5" w16cid:durableId="1073627090">
    <w:abstractNumId w:val="4"/>
  </w:num>
  <w:num w:numId="6" w16cid:durableId="2013337259">
    <w:abstractNumId w:val="8"/>
  </w:num>
  <w:num w:numId="7" w16cid:durableId="1678801755">
    <w:abstractNumId w:val="3"/>
  </w:num>
  <w:num w:numId="8" w16cid:durableId="1520894922">
    <w:abstractNumId w:val="2"/>
  </w:num>
  <w:num w:numId="9" w16cid:durableId="1834760487">
    <w:abstractNumId w:val="1"/>
  </w:num>
  <w:num w:numId="10" w16cid:durableId="331029638">
    <w:abstractNumId w:val="0"/>
  </w:num>
  <w:num w:numId="11" w16cid:durableId="1570774118">
    <w:abstractNumId w:val="9"/>
  </w:num>
  <w:num w:numId="12" w16cid:durableId="1187401947">
    <w:abstractNumId w:val="11"/>
  </w:num>
  <w:num w:numId="13" w16cid:durableId="74743011">
    <w:abstractNumId w:val="13"/>
  </w:num>
  <w:num w:numId="14" w16cid:durableId="180827473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3A67"/>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3E3F"/>
    <w:rsid w:val="000A65AC"/>
    <w:rsid w:val="000B7281"/>
    <w:rsid w:val="000B7FAB"/>
    <w:rsid w:val="000C0163"/>
    <w:rsid w:val="000C1BA1"/>
    <w:rsid w:val="000C3EA9"/>
    <w:rsid w:val="000D0225"/>
    <w:rsid w:val="000D1013"/>
    <w:rsid w:val="000D73D7"/>
    <w:rsid w:val="000E7895"/>
    <w:rsid w:val="000F1558"/>
    <w:rsid w:val="000F161D"/>
    <w:rsid w:val="00121BF0"/>
    <w:rsid w:val="00123704"/>
    <w:rsid w:val="001270C7"/>
    <w:rsid w:val="00130679"/>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7067"/>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443B3"/>
    <w:rsid w:val="00260BAF"/>
    <w:rsid w:val="002650F7"/>
    <w:rsid w:val="002720A9"/>
    <w:rsid w:val="00273F3B"/>
    <w:rsid w:val="00274DB7"/>
    <w:rsid w:val="00275984"/>
    <w:rsid w:val="0028090C"/>
    <w:rsid w:val="00280F74"/>
    <w:rsid w:val="00286998"/>
    <w:rsid w:val="00291AB7"/>
    <w:rsid w:val="0029422B"/>
    <w:rsid w:val="002A0760"/>
    <w:rsid w:val="002B153C"/>
    <w:rsid w:val="002B52FC"/>
    <w:rsid w:val="002C2830"/>
    <w:rsid w:val="002D001A"/>
    <w:rsid w:val="002D28E2"/>
    <w:rsid w:val="002D317B"/>
    <w:rsid w:val="002D3587"/>
    <w:rsid w:val="002D502D"/>
    <w:rsid w:val="002E0F69"/>
    <w:rsid w:val="002F5147"/>
    <w:rsid w:val="002F7ABD"/>
    <w:rsid w:val="00312597"/>
    <w:rsid w:val="00323E2A"/>
    <w:rsid w:val="00327BA5"/>
    <w:rsid w:val="00334154"/>
    <w:rsid w:val="003372C4"/>
    <w:rsid w:val="00340ECA"/>
    <w:rsid w:val="00341FA0"/>
    <w:rsid w:val="00344026"/>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168D3"/>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3086C"/>
    <w:rsid w:val="005403C8"/>
    <w:rsid w:val="005429DC"/>
    <w:rsid w:val="005565F9"/>
    <w:rsid w:val="00556BEE"/>
    <w:rsid w:val="005654C3"/>
    <w:rsid w:val="00573041"/>
    <w:rsid w:val="00575B80"/>
    <w:rsid w:val="0057620F"/>
    <w:rsid w:val="005819CE"/>
    <w:rsid w:val="0058298D"/>
    <w:rsid w:val="00584BAC"/>
    <w:rsid w:val="00593C2B"/>
    <w:rsid w:val="00595231"/>
    <w:rsid w:val="00595900"/>
    <w:rsid w:val="00596166"/>
    <w:rsid w:val="00597F64"/>
    <w:rsid w:val="005A207F"/>
    <w:rsid w:val="005A2F35"/>
    <w:rsid w:val="005B3814"/>
    <w:rsid w:val="005B463E"/>
    <w:rsid w:val="005C34E1"/>
    <w:rsid w:val="005C3FE0"/>
    <w:rsid w:val="005C740C"/>
    <w:rsid w:val="005D625B"/>
    <w:rsid w:val="005D7E83"/>
    <w:rsid w:val="005F30C3"/>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3EEB"/>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2733"/>
    <w:rsid w:val="006D4F9F"/>
    <w:rsid w:val="006E3546"/>
    <w:rsid w:val="006E3FA9"/>
    <w:rsid w:val="006E4BA0"/>
    <w:rsid w:val="006E7D82"/>
    <w:rsid w:val="006F038F"/>
    <w:rsid w:val="006F0F93"/>
    <w:rsid w:val="006F31F2"/>
    <w:rsid w:val="006F4BE0"/>
    <w:rsid w:val="006F7494"/>
    <w:rsid w:val="006F751F"/>
    <w:rsid w:val="00710535"/>
    <w:rsid w:val="00714DC5"/>
    <w:rsid w:val="00715237"/>
    <w:rsid w:val="007254A5"/>
    <w:rsid w:val="00725748"/>
    <w:rsid w:val="00726A60"/>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12ED"/>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C6B64"/>
    <w:rsid w:val="008E0B3F"/>
    <w:rsid w:val="008E49AD"/>
    <w:rsid w:val="008E6811"/>
    <w:rsid w:val="008E698E"/>
    <w:rsid w:val="008F2584"/>
    <w:rsid w:val="008F3246"/>
    <w:rsid w:val="008F3C1B"/>
    <w:rsid w:val="008F508C"/>
    <w:rsid w:val="0090271B"/>
    <w:rsid w:val="00910642"/>
    <w:rsid w:val="00910DDF"/>
    <w:rsid w:val="009143D7"/>
    <w:rsid w:val="009168F8"/>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23C4E"/>
    <w:rsid w:val="00A30E68"/>
    <w:rsid w:val="00A31933"/>
    <w:rsid w:val="00A329D2"/>
    <w:rsid w:val="00A34AA0"/>
    <w:rsid w:val="00A3715C"/>
    <w:rsid w:val="00A407B1"/>
    <w:rsid w:val="00A41FE2"/>
    <w:rsid w:val="00A452B0"/>
    <w:rsid w:val="00A46FEF"/>
    <w:rsid w:val="00A47948"/>
    <w:rsid w:val="00A501D3"/>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C1977"/>
    <w:rsid w:val="00AD6358"/>
    <w:rsid w:val="00AE013D"/>
    <w:rsid w:val="00AE11B7"/>
    <w:rsid w:val="00AE66B2"/>
    <w:rsid w:val="00AE7F68"/>
    <w:rsid w:val="00AF2321"/>
    <w:rsid w:val="00AF52F6"/>
    <w:rsid w:val="00AF52FD"/>
    <w:rsid w:val="00AF54A8"/>
    <w:rsid w:val="00AF7237"/>
    <w:rsid w:val="00B0043A"/>
    <w:rsid w:val="00B00D75"/>
    <w:rsid w:val="00B070CB"/>
    <w:rsid w:val="00B10447"/>
    <w:rsid w:val="00B12456"/>
    <w:rsid w:val="00B145F0"/>
    <w:rsid w:val="00B227EE"/>
    <w:rsid w:val="00B259C8"/>
    <w:rsid w:val="00B26CCF"/>
    <w:rsid w:val="00B30FC2"/>
    <w:rsid w:val="00B331A2"/>
    <w:rsid w:val="00B425F0"/>
    <w:rsid w:val="00B42DFA"/>
    <w:rsid w:val="00B531DD"/>
    <w:rsid w:val="00B55014"/>
    <w:rsid w:val="00B62232"/>
    <w:rsid w:val="00B65877"/>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060FC"/>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0D6B"/>
    <w:rsid w:val="00CE101D"/>
    <w:rsid w:val="00CE1814"/>
    <w:rsid w:val="00CE1C84"/>
    <w:rsid w:val="00CE5055"/>
    <w:rsid w:val="00CE50AD"/>
    <w:rsid w:val="00CF053F"/>
    <w:rsid w:val="00CF1A17"/>
    <w:rsid w:val="00CF45CD"/>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1140"/>
    <w:rsid w:val="00E634E3"/>
    <w:rsid w:val="00E717C4"/>
    <w:rsid w:val="00E77E18"/>
    <w:rsid w:val="00E77F89"/>
    <w:rsid w:val="00E80330"/>
    <w:rsid w:val="00E806C5"/>
    <w:rsid w:val="00E80E71"/>
    <w:rsid w:val="00E850D3"/>
    <w:rsid w:val="00E853D6"/>
    <w:rsid w:val="00E876B9"/>
    <w:rsid w:val="00EC0DFF"/>
    <w:rsid w:val="00EC1878"/>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B19"/>
    <w:rsid w:val="00F41A6F"/>
    <w:rsid w:val="00F45A25"/>
    <w:rsid w:val="00F50F86"/>
    <w:rsid w:val="00F51A58"/>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3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D1013"/>
    <w:rPr>
      <w:vertAlign w:val="superscript"/>
    </w:rPr>
  </w:style>
  <w:style w:type="paragraph" w:styleId="Revisie">
    <w:name w:val="Revision"/>
    <w:hidden/>
    <w:uiPriority w:val="99"/>
    <w:semiHidden/>
    <w:rsid w:val="008C6B64"/>
    <w:rPr>
      <w:rFonts w:ascii="Verdana" w:hAnsi="Verdana"/>
      <w:sz w:val="18"/>
      <w:szCs w:val="24"/>
      <w:lang w:val="nl-NL" w:eastAsia="nl-NL"/>
    </w:rPr>
  </w:style>
  <w:style w:type="character" w:styleId="Verwijzingopmerking">
    <w:name w:val="annotation reference"/>
    <w:basedOn w:val="Standaardalinea-lettertype"/>
    <w:semiHidden/>
    <w:unhideWhenUsed/>
    <w:rsid w:val="00B227EE"/>
    <w:rPr>
      <w:sz w:val="16"/>
      <w:szCs w:val="16"/>
    </w:rPr>
  </w:style>
  <w:style w:type="paragraph" w:styleId="Tekstopmerking">
    <w:name w:val="annotation text"/>
    <w:basedOn w:val="Standaard"/>
    <w:link w:val="TekstopmerkingChar"/>
    <w:unhideWhenUsed/>
    <w:rsid w:val="00B227EE"/>
    <w:pPr>
      <w:spacing w:line="240" w:lineRule="auto"/>
    </w:pPr>
    <w:rPr>
      <w:sz w:val="20"/>
      <w:szCs w:val="20"/>
    </w:rPr>
  </w:style>
  <w:style w:type="character" w:customStyle="1" w:styleId="TekstopmerkingChar">
    <w:name w:val="Tekst opmerking Char"/>
    <w:basedOn w:val="Standaardalinea-lettertype"/>
    <w:link w:val="Tekstopmerking"/>
    <w:rsid w:val="00B227E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227EE"/>
    <w:rPr>
      <w:b/>
      <w:bCs/>
    </w:rPr>
  </w:style>
  <w:style w:type="character" w:customStyle="1" w:styleId="OnderwerpvanopmerkingChar">
    <w:name w:val="Onderwerp van opmerking Char"/>
    <w:basedOn w:val="TekstopmerkingChar"/>
    <w:link w:val="Onderwerpvanopmerking"/>
    <w:semiHidden/>
    <w:rsid w:val="00B227E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koeeneiwit.nl/nieuws/geen-reden-tot-zorg-koeien-blijven-gezond-met-minder-ruw-eiwit/" TargetMode="External"/><Relationship Id="rId2" Type="http://schemas.openxmlformats.org/officeDocument/2006/relationships/hyperlink" Target="https://koeeneiwit.nl/nieuws/kalf-en-koe-gezond-bij-minder-eiwit-cijfers-geven-vertrouwen/" TargetMode="External"/><Relationship Id="rId1" Type="http://schemas.openxmlformats.org/officeDocument/2006/relationships/hyperlink" Target="https://koeeneiwit.nl/nieuws/resultaten-2-jaar-diergezondheidsmonitoring/" TargetMode="External"/><Relationship Id="rId5" Type="http://schemas.openxmlformats.org/officeDocument/2006/relationships/hyperlink" Target="https://edepot.wur.nl/692079" TargetMode="External"/><Relationship Id="rId4" Type="http://schemas.openxmlformats.org/officeDocument/2006/relationships/hyperlink" Target="https://koeeneiwit.nl/nieuws/ook-met-minder-eiwit-blijven-koe-en-kalf-gezo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1019</ap:Words>
  <ap:Characters>6224</ap:Characters>
  <ap:DocSecurity>0</ap:DocSecurity>
  <ap:Lines>51</ap:Lines>
  <ap:Paragraphs>14</ap:Paragraphs>
  <ap:ScaleCrop>false</ap:ScaleCrop>
  <ap:LinksUpToDate>false</ap:LinksUpToDate>
  <ap:CharactersWithSpaces>7229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2026-02-17T16:56:00.0000000Z</dcterms:created>
  <dcterms:modified xsi:type="dcterms:W3CDTF">2026-02-17T16:56:00.0000000Z</dcterms:modified>
  <dc:description>------------------------</dc:description>
  <dc:subject/>
  <keywords/>
  <version/>
  <category/>
</coreProperties>
</file>