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2026Z03423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februari 2026)</w:t>
        <w:br/>
      </w:r>
    </w:p>
    <w:p>
      <w:r>
        <w:t xml:space="preserve">Vragen van het lid Van Houwelingen (FVD) aan de staatsecretaris van Defensie over de F-35.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760"/>
        </w:numPr>
        <w:ind w:left="360"/>
      </w:pPr>
      <w:r>
        <w:t xml:space="preserve">Is het technisch mogelijk een F-35, net zoals een iPhone, te 'jailbreaken'? Zo nee, waarom zegt u dit dan?</w:t>
      </w:r>
      <w:r>
        <w:br/>
      </w:r>
    </w:p>
    <w:p>
      <w:pPr>
        <w:pStyle w:val="ListParagraph"/>
        <w:numPr>
          <w:ilvl w:val="0"/>
          <w:numId w:val="100497760"/>
        </w:numPr>
        <w:ind w:left="360"/>
      </w:pPr>
      <w:r>
        <w:t xml:space="preserve">Laten de contracten die met de Verenigde Staten zijn getekend in verband met de aankoop van de F-35 door Nederland een 'jailbreak' toe?</w:t>
      </w:r>
      <w:r>
        <w:br/>
      </w:r>
    </w:p>
    <w:p>
      <w:pPr>
        <w:pStyle w:val="ListParagraph"/>
        <w:numPr>
          <w:ilvl w:val="0"/>
          <w:numId w:val="100497760"/>
        </w:numPr>
        <w:ind w:left="360"/>
      </w:pPr>
      <w:r>
        <w:t xml:space="preserve">Is het kabinet bereid, zoals u stelt, eventueel tot een 'jailbreak' van de F-35 over te gaan?</w:t>
      </w:r>
      <w:r>
        <w:br/>
      </w:r>
    </w:p>
    <w:p>
      <w:pPr>
        <w:pStyle w:val="ListParagraph"/>
        <w:numPr>
          <w:ilvl w:val="0"/>
          <w:numId w:val="100497760"/>
        </w:numPr>
        <w:ind w:left="360"/>
      </w:pPr>
      <w:r>
        <w:t xml:space="preserve">Zijn er, voor zover bij het kabinet bekend, Nederlandse oud-militairen (veteranen) die op contractbasis voor Oekraïne (in de F-16) gevechtsmissies vliegen?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7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760">
    <w:abstractNumId w:val="1004977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