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B6B1E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8E4C4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B6276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889B68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78FF3D2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05C49E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62B25F6" w14:textId="77777777"/>
        </w:tc>
      </w:tr>
      <w:tr w:rsidR="00D24C47" w14:paraId="2830624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F8CD0BB" w14:textId="77777777"/>
        </w:tc>
      </w:tr>
      <w:tr w:rsidR="00D24C47" w14:paraId="0CFBB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3767E1" w14:textId="77777777"/>
        </w:tc>
        <w:tc>
          <w:tcPr>
            <w:tcW w:w="7729" w:type="dxa"/>
            <w:gridSpan w:val="2"/>
          </w:tcPr>
          <w:p w:rsidR="00D24C47" w:rsidRDefault="00D24C47" w14:paraId="5F99090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2A5B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A1E5F" w14:paraId="2F80CAEE" w14:textId="13CAF51F">
            <w:pPr>
              <w:rPr>
                <w:b/>
              </w:rPr>
            </w:pPr>
            <w:r>
              <w:rPr>
                <w:b/>
              </w:rPr>
              <w:t>36 898</w:t>
            </w:r>
          </w:p>
        </w:tc>
        <w:tc>
          <w:tcPr>
            <w:tcW w:w="7729" w:type="dxa"/>
            <w:gridSpan w:val="2"/>
          </w:tcPr>
          <w:p w:rsidRPr="00CA1E5F" w:rsidR="00D24C47" w:rsidP="00CA1E5F" w:rsidRDefault="00CA1E5F" w14:paraId="7AF5CC26" w14:textId="5A4AD7A1">
            <w:pPr>
              <w:rPr>
                <w:b/>
                <w:bCs/>
              </w:rPr>
            </w:pPr>
            <w:r w:rsidRPr="00CA1E5F">
              <w:rPr>
                <w:b/>
                <w:bCs/>
                <w:szCs w:val="24"/>
              </w:rPr>
              <w:t>Regels over de uitvoering van internationale sanctiemaatregelen (Wet internationale sanctiemaatregelen)</w:t>
            </w:r>
          </w:p>
        </w:tc>
      </w:tr>
      <w:tr w:rsidR="00D24C47" w14:paraId="7FDF1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61DC90" w14:textId="77777777"/>
        </w:tc>
        <w:tc>
          <w:tcPr>
            <w:tcW w:w="7729" w:type="dxa"/>
            <w:gridSpan w:val="2"/>
          </w:tcPr>
          <w:p w:rsidR="00D24C47" w:rsidRDefault="00D24C47" w14:paraId="47576C36" w14:textId="77777777"/>
        </w:tc>
      </w:tr>
      <w:tr w:rsidR="00D24C47" w14:paraId="41BB1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5BD025" w14:textId="77777777"/>
        </w:tc>
        <w:tc>
          <w:tcPr>
            <w:tcW w:w="7729" w:type="dxa"/>
            <w:gridSpan w:val="2"/>
          </w:tcPr>
          <w:p w:rsidR="00D24C47" w:rsidRDefault="00D24C47" w14:paraId="364CF761" w14:textId="77777777"/>
        </w:tc>
      </w:tr>
      <w:tr w:rsidR="00D24C47" w14:paraId="32701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C2DF5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BFF0BA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DEED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DB3A1F" w14:textId="77777777"/>
        </w:tc>
        <w:tc>
          <w:tcPr>
            <w:tcW w:w="7729" w:type="dxa"/>
            <w:gridSpan w:val="2"/>
          </w:tcPr>
          <w:p w:rsidR="00D24C47" w:rsidRDefault="00D24C47" w14:paraId="45516079" w14:textId="77777777"/>
        </w:tc>
      </w:tr>
      <w:tr w:rsidR="00D24C47" w14:paraId="5BCB3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E33940" w14:textId="77777777"/>
        </w:tc>
        <w:tc>
          <w:tcPr>
            <w:tcW w:w="7729" w:type="dxa"/>
            <w:gridSpan w:val="2"/>
          </w:tcPr>
          <w:p w:rsidR="00D24C47" w:rsidRDefault="00D24C47" w14:paraId="5E180D83" w14:textId="77777777">
            <w:r>
              <w:t>Aan de Tweede Kamer der Staten-Generaal</w:t>
            </w:r>
          </w:p>
        </w:tc>
      </w:tr>
      <w:tr w:rsidR="00D24C47" w14:paraId="21AAB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DAC3CC" w14:textId="77777777"/>
        </w:tc>
        <w:tc>
          <w:tcPr>
            <w:tcW w:w="7729" w:type="dxa"/>
            <w:gridSpan w:val="2"/>
          </w:tcPr>
          <w:p w:rsidR="00D24C47" w:rsidRDefault="00D24C47" w14:paraId="49962F8B" w14:textId="77777777"/>
        </w:tc>
      </w:tr>
      <w:tr w:rsidR="00D24C47" w14:paraId="1416D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4C62FD" w14:textId="77777777"/>
        </w:tc>
        <w:tc>
          <w:tcPr>
            <w:tcW w:w="7729" w:type="dxa"/>
            <w:gridSpan w:val="2"/>
          </w:tcPr>
          <w:p w:rsidR="00D24C47" w:rsidRDefault="00D24C47" w14:paraId="667E3DD4" w14:textId="77777777"/>
        </w:tc>
      </w:tr>
      <w:tr w:rsidR="00D24C47" w14:paraId="3590B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56B333" w14:textId="77777777"/>
        </w:tc>
        <w:tc>
          <w:tcPr>
            <w:tcW w:w="7729" w:type="dxa"/>
            <w:gridSpan w:val="2"/>
          </w:tcPr>
          <w:p w:rsidR="00D24C47" w:rsidP="00827419" w:rsidRDefault="0023695D" w14:paraId="582599F8" w14:textId="735D8DF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A1E5F">
              <w:t>houdende r</w:t>
            </w:r>
            <w:r w:rsidRPr="00CA1E5F" w:rsidR="00CA1E5F">
              <w:t>egels over de uitvoering van internationale sanctiemaatregelen (Wet internationale sanctiemaatregelen)</w:t>
            </w:r>
            <w:r w:rsidRPr="008356F9" w:rsidR="00827419">
              <w:fldChar w:fldCharType="begin"/>
            </w:r>
            <w:r w:rsidRPr="008356F9" w:rsidR="00827419">
              <w:instrText xml:space="preserve"> =  \* MERGEFORMAT </w:instrText>
            </w:r>
            <w:r w:rsidRPr="008356F9" w:rsidR="00827419">
              <w:fldChar w:fldCharType="separate"/>
            </w:r>
            <w:r w:rsidRPr="008356F9" w:rsidR="00827419">
              <w:fldChar w:fldCharType="end"/>
            </w:r>
            <w:r w:rsidR="00827419">
              <w:t>.</w:t>
            </w:r>
          </w:p>
        </w:tc>
      </w:tr>
      <w:tr w:rsidR="00D24C47" w14:paraId="79265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86699D" w14:textId="77777777"/>
        </w:tc>
        <w:tc>
          <w:tcPr>
            <w:tcW w:w="7729" w:type="dxa"/>
            <w:gridSpan w:val="2"/>
          </w:tcPr>
          <w:p w:rsidR="00D24C47" w:rsidRDefault="00D24C47" w14:paraId="3E8E6E32" w14:textId="77777777"/>
        </w:tc>
      </w:tr>
      <w:tr w:rsidR="00D24C47" w14:paraId="0805C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C7544C" w14:textId="77777777"/>
        </w:tc>
        <w:tc>
          <w:tcPr>
            <w:tcW w:w="7729" w:type="dxa"/>
            <w:gridSpan w:val="2"/>
          </w:tcPr>
          <w:p w:rsidR="00D24C47" w:rsidP="0023695D" w:rsidRDefault="00D24C47" w14:paraId="2CF9D8F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638A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EA38D5" w14:textId="77777777"/>
        </w:tc>
        <w:tc>
          <w:tcPr>
            <w:tcW w:w="7729" w:type="dxa"/>
            <w:gridSpan w:val="2"/>
          </w:tcPr>
          <w:p w:rsidR="00D24C47" w:rsidRDefault="00D24C47" w14:paraId="37933A84" w14:textId="77777777"/>
        </w:tc>
      </w:tr>
      <w:tr w:rsidR="00D24C47" w14:paraId="52D9A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3C9117" w14:textId="77777777"/>
        </w:tc>
        <w:tc>
          <w:tcPr>
            <w:tcW w:w="7729" w:type="dxa"/>
            <w:gridSpan w:val="2"/>
          </w:tcPr>
          <w:p w:rsidR="00D24C47" w:rsidP="0023695D" w:rsidRDefault="00D24C47" w14:paraId="19970CFA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7F6F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435245" w14:textId="77777777"/>
        </w:tc>
        <w:tc>
          <w:tcPr>
            <w:tcW w:w="7729" w:type="dxa"/>
            <w:gridSpan w:val="2"/>
          </w:tcPr>
          <w:p w:rsidR="00D24C47" w:rsidRDefault="00D24C47" w14:paraId="6BB7DF1B" w14:textId="77777777"/>
        </w:tc>
      </w:tr>
      <w:tr w:rsidRPr="00CA1E5F" w:rsidR="00D24C47" w14:paraId="4BD45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927699" w14:textId="77777777"/>
        </w:tc>
        <w:tc>
          <w:tcPr>
            <w:tcW w:w="7729" w:type="dxa"/>
            <w:gridSpan w:val="2"/>
          </w:tcPr>
          <w:p w:rsidRPr="00CA1E5F" w:rsidR="00D24C47" w:rsidP="00B84DF9" w:rsidRDefault="00CB00B1" w14:paraId="15DC9F34" w14:textId="2B6667A3">
            <w:pPr>
              <w:tabs>
                <w:tab w:val="right" w:pos="7301"/>
              </w:tabs>
              <w:rPr>
                <w:lang w:val="en-US"/>
              </w:rPr>
            </w:pPr>
            <w:r w:rsidRPr="00CA1E5F">
              <w:rPr>
                <w:rFonts w:cs="Arial"/>
                <w:lang w:val="en-US"/>
              </w:rPr>
              <w:t>’s-Gravenhage</w:t>
            </w:r>
            <w:r w:rsidRPr="00CA1E5F" w:rsidR="00D24C47">
              <w:rPr>
                <w:lang w:val="en-US"/>
              </w:rPr>
              <w:t xml:space="preserve">, </w:t>
            </w:r>
            <w:r w:rsidRPr="00CA1E5F" w:rsidR="00CA1E5F">
              <w:rPr>
                <w:lang w:val="en-US"/>
              </w:rPr>
              <w:t>17 februa</w:t>
            </w:r>
            <w:r w:rsidR="00CA1E5F">
              <w:rPr>
                <w:lang w:val="en-US"/>
              </w:rPr>
              <w:t>ri 2026</w:t>
            </w:r>
            <w:r w:rsidRPr="00CA1E5F" w:rsidR="00B84DF9">
              <w:rPr>
                <w:lang w:val="en-US"/>
              </w:rPr>
              <w:tab/>
              <w:t>Willem-Alexander</w:t>
            </w:r>
          </w:p>
        </w:tc>
      </w:tr>
    </w:tbl>
    <w:p w:rsidRPr="00CA1E5F" w:rsidR="00D24C47" w:rsidRDefault="00D24C47" w14:paraId="2CF2D5BF" w14:textId="77777777">
      <w:pPr>
        <w:rPr>
          <w:lang w:val="en-US"/>
        </w:rPr>
      </w:pPr>
    </w:p>
    <w:sectPr w:rsidRPr="00CA1E5F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6C21" w14:textId="77777777" w:rsidR="00CA1E5F" w:rsidRDefault="00CA1E5F">
      <w:pPr>
        <w:spacing w:line="20" w:lineRule="exact"/>
      </w:pPr>
    </w:p>
  </w:endnote>
  <w:endnote w:type="continuationSeparator" w:id="0">
    <w:p w14:paraId="7BA2CC9F" w14:textId="77777777" w:rsidR="00CA1E5F" w:rsidRDefault="00CA1E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58BF3D" w14:textId="77777777" w:rsidR="00CA1E5F" w:rsidRDefault="00CA1E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FC3F" w14:textId="77777777" w:rsidR="00CA1E5F" w:rsidRDefault="00CA1E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8A2F9" w14:textId="77777777" w:rsidR="00CA1E5F" w:rsidRDefault="00CA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5F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3068F"/>
    <w:rsid w:val="00C61DFD"/>
    <w:rsid w:val="00C7320D"/>
    <w:rsid w:val="00CA1E5F"/>
    <w:rsid w:val="00CB00B1"/>
    <w:rsid w:val="00CC26AA"/>
    <w:rsid w:val="00CF28D4"/>
    <w:rsid w:val="00D14F66"/>
    <w:rsid w:val="00D24C47"/>
    <w:rsid w:val="00D64D17"/>
    <w:rsid w:val="00D808B5"/>
    <w:rsid w:val="00DB0922"/>
    <w:rsid w:val="00E2613F"/>
    <w:rsid w:val="00EC161B"/>
    <w:rsid w:val="00ED3EE5"/>
    <w:rsid w:val="00EE679C"/>
    <w:rsid w:val="00F66122"/>
    <w:rsid w:val="00FA6D56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85882"/>
  <w15:docId w15:val="{AE50B45D-1BDD-46B2-92C6-B2134F79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2026-02-24T15:43:00.0000000Z</dcterms:created>
  <dcterms:modified xsi:type="dcterms:W3CDTF">2026-02-24T15:43:00.0000000Z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