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2026Z03481</w:t>
        <w:br/>
      </w:r>
      <w:proofErr w:type="spellEnd"/>
    </w:p>
    <w:p>
      <w:pPr>
        <w:pStyle w:val="Normal"/>
        <w:rPr>
          <w:b w:val="1"/>
          <w:bCs w:val="1"/>
        </w:rPr>
      </w:pPr>
      <w:r w:rsidR="250AE766">
        <w:rPr>
          <w:b w:val="0"/>
          <w:bCs w:val="0"/>
        </w:rPr>
        <w:t>(ingezonden 19 februari 2026)</w:t>
        <w:br/>
      </w:r>
    </w:p>
    <w:p>
      <w:r>
        <w:t xml:space="preserve">Vragen van het lid Frederik Jansen (FVD) aan de minister van Justitie en Veiligheid over de dodelijke mishandeling van een 23-jarige student door extreemlinkse militanten in Lyon</w:t>
      </w:r>
      <w:r>
        <w:br/>
      </w:r>
    </w:p>
    <w:p>
      <w:r>
        <w:t xml:space="preserve"> </w:t>
      </w:r>
      <w:r>
        <w:br/>
      </w:r>
    </w:p>
    <w:p>
      <w:r>
        <w:t xml:space="preserve"> </w:t>
      </w:r>
      <w:r>
        <w:br/>
      </w:r>
    </w:p>
    <w:p>
      <w:r>
        <w:t xml:space="preserve"/>
      </w:r>
      <w:r>
        <w:rPr>
          <w:b w:val="1"/>
          <w:bCs w:val="1"/>
        </w:rPr>
        <w:t xml:space="preserve">Vraag 1 </w:t>
      </w:r>
      <w:r>
        <w:rPr/>
        <w:t xml:space="preserve"/>
      </w:r>
      <w:r>
        <w:br/>
      </w:r>
    </w:p>
    <w:p>
      <w:r>
        <w:t xml:space="preserve">Bent u bekend met het bericht dat de 23-jarige Franse student Quentin op 12 februari 2026 in Lyon zwaar is mishandeld door een groep extreemlinkse militanten en op 14 februari aan zijn verwondingen is overleden?[1]</w:t>
      </w:r>
      <w:r>
        <w:br/>
      </w:r>
    </w:p>
    <w:p>
      <w:r>
        <w:t xml:space="preserve"> </w:t>
      </w:r>
      <w:r>
        <w:br/>
      </w:r>
    </w:p>
    <w:p>
      <w:r>
        <w:t xml:space="preserve"/>
      </w:r>
      <w:r>
        <w:rPr>
          <w:b w:val="1"/>
          <w:bCs w:val="1"/>
        </w:rPr>
        <w:t xml:space="preserve">Vraag 2</w:t>
      </w:r>
      <w:r>
        <w:rPr/>
        <w:t xml:space="preserve"/>
      </w:r>
      <w:r>
        <w:br/>
      </w:r>
    </w:p>
    <w:p>
      <w:r>
        <w:t xml:space="preserve">Deelt u de opvatting dat dit incident niet beschreven kan worden als geweld tussen politieke groeperingen, gelet op het feit dat Quentin alleen was en belaagd werd door circa 25 militanten? Zo ja, deelt u de opvatting dat lynching een accuratere benaming is voor het incident?</w:t>
      </w:r>
      <w:r>
        <w:br/>
      </w:r>
    </w:p>
    <w:p>
      <w:r>
        <w:t xml:space="preserve"> </w:t>
      </w:r>
      <w:r>
        <w:br/>
      </w:r>
    </w:p>
    <w:p>
      <w:r>
        <w:t xml:space="preserve"/>
      </w:r>
      <w:r>
        <w:rPr>
          <w:b w:val="1"/>
          <w:bCs w:val="1"/>
        </w:rPr>
        <w:t xml:space="preserve">Vraag 3 </w:t>
      </w:r>
      <w:r>
        <w:rPr/>
        <w:t xml:space="preserve"/>
      </w:r>
      <w:r>
        <w:br/>
      </w:r>
    </w:p>
    <w:p>
      <w:r>
        <w:t xml:space="preserve">Deelt u de kwalificatie van de Franse Minister van Justitie Gérald Darmanin dat Quentin “onmiskenbaar door ultra-links” is gedood?[2] Zo nee, waarom niet?</w:t>
      </w:r>
      <w:r>
        <w:br/>
      </w:r>
    </w:p>
    <w:p>
      <w:r>
        <w:t xml:space="preserve"> </w:t>
      </w:r>
      <w:r>
        <w:br/>
      </w:r>
    </w:p>
    <w:p>
      <w:r>
        <w:t xml:space="preserve"/>
      </w:r>
      <w:r>
        <w:rPr>
          <w:b w:val="1"/>
          <w:bCs w:val="1"/>
        </w:rPr>
        <w:t xml:space="preserve">Vraag 4 </w:t>
      </w:r>
      <w:r>
        <w:rPr/>
        <w:t xml:space="preserve"/>
      </w:r>
      <w:r>
        <w:br/>
      </w:r>
    </w:p>
    <w:p>
      <w:r>
        <w:t xml:space="preserve">Deelt u de mening dat de dodelijke aanval op Quentin past in een breder patroon gericht geweld vanuit extreemlinkse hoek?[3] [4] Zo nee, waarom niet?</w:t>
      </w:r>
      <w:r>
        <w:br/>
      </w:r>
    </w:p>
    <w:p>
      <w:r>
        <w:t xml:space="preserve"> </w:t>
      </w:r>
      <w:r>
        <w:br/>
      </w:r>
    </w:p>
    <w:p>
      <w:r>
        <w:t xml:space="preserve"/>
      </w:r>
      <w:r>
        <w:rPr>
          <w:b w:val="1"/>
          <w:bCs w:val="1"/>
        </w:rPr>
        <w:t xml:space="preserve">Vraag 5</w:t>
      </w:r>
      <w:r>
        <w:rPr/>
        <w:t xml:space="preserve"/>
      </w:r>
      <w:r>
        <w:br/>
      </w:r>
    </w:p>
    <w:p>
      <w:r>
        <w:t xml:space="preserve">Bent u bereid het dreigingsniveau ten aanzien van links-extremistisch geweld opnieuw te laten beoordelen in het licht van het Europese patroon van dodelijk extreemlinks geweld? Zo nee, waarom niet?</w:t>
      </w:r>
      <w:r>
        <w:br/>
      </w:r>
    </w:p>
    <w:p>
      <w:r>
        <w:t xml:space="preserve"> </w:t>
      </w:r>
      <w:r>
        <w:br/>
      </w:r>
    </w:p>
    <w:p>
      <w:r>
        <w:t xml:space="preserve"/>
      </w:r>
      <w:r>
        <w:rPr>
          <w:b w:val="1"/>
          <w:bCs w:val="1"/>
        </w:rPr>
        <w:t xml:space="preserve">Vraag 6</w:t>
      </w:r>
      <w:r>
        <w:rPr/>
        <w:t xml:space="preserve"/>
      </w:r>
      <w:r>
        <w:br/>
      </w:r>
    </w:p>
    <w:p>
      <w:r>
        <w:t xml:space="preserve">Bent u bekend met het feit dat de term “Antifa” in het meest recente Dreigingsbeeld Terrorisme Nederland (december 2025) niet één keer voorkomt, terwijl Antifa-gelieerde groeperingen in meerdere Europese landen aantoonbaar betrokken zijn bij zwaar geweld tegen personen?</w:t>
      </w:r>
      <w:r>
        <w:br/>
      </w:r>
    </w:p>
    <w:p>
      <w:r>
        <w:t xml:space="preserve"> </w:t>
      </w:r>
      <w:r>
        <w:br/>
      </w:r>
    </w:p>
    <w:p>
      <w:r>
        <w:t xml:space="preserve"/>
      </w:r>
      <w:r>
        <w:rPr>
          <w:b w:val="1"/>
          <w:bCs w:val="1"/>
        </w:rPr>
        <w:t xml:space="preserve">Vraag 7</w:t>
      </w:r>
      <w:r>
        <w:rPr/>
        <w:t xml:space="preserve"/>
      </w:r>
      <w:r>
        <w:br/>
      </w:r>
    </w:p>
    <w:p>
      <w:r>
        <w:t xml:space="preserve">Bent u bereid de Nationaal Coördinator Terrorismebestrijding en Veiligheid (NCTV) te verzoeken in het eerstvolgende Dreigingsbeeld Terrorisme Nederland expliciet aandacht te besteden aan gewelddadige extreemlinkse groeperingen in Europa en mogelijke spillover-effecten naar Nederland?</w:t>
      </w:r>
      <w:r>
        <w:br/>
      </w:r>
    </w:p>
    <w:p>
      <w:r>
        <w:t xml:space="preserve"> </w:t>
      </w:r>
      <w:r>
        <w:br/>
      </w:r>
    </w:p>
    <w:p>
      <w:r>
        <w:t xml:space="preserve"/>
      </w:r>
      <w:r>
        <w:rPr>
          <w:b w:val="1"/>
          <w:bCs w:val="1"/>
        </w:rPr>
        <w:t xml:space="preserve">Vraag 8 </w:t>
      </w:r>
      <w:r>
        <w:rPr/>
        <w:t xml:space="preserve"/>
      </w:r>
      <w:r>
        <w:br/>
      </w:r>
    </w:p>
    <w:p>
      <w:r>
        <w:t xml:space="preserve">Wanneer kan de Kamer de toegezegde brief verwachten over de uitvoering van de motie-De Vos c.s. (Kamerstuk 36800, nr. 47) inzake het aanmerken van Antifa als terroristische organisatie, die vóór het kerstreces van 2025 zou worden toegezonden?</w:t>
      </w:r>
      <w:r>
        <w:br/>
      </w:r>
    </w:p>
    <w:p>
      <w:r>
        <w:t xml:space="preserve"> </w:t>
      </w:r>
      <w:r>
        <w:br/>
      </w:r>
    </w:p>
    <w:p>
      <w:r>
        <w:t xml:space="preserve"/>
      </w:r>
      <w:r>
        <w:rPr>
          <w:b w:val="1"/>
          <w:bCs w:val="1"/>
        </w:rPr>
        <w:t xml:space="preserve">Vraag 9 </w:t>
      </w:r>
      <w:r>
        <w:rPr/>
        <w:t xml:space="preserve"/>
      </w:r>
      <w:r>
        <w:br/>
      </w:r>
    </w:p>
    <w:p>
      <w:r>
        <w:t xml:space="preserve">Is de dodelijke aanval in Lyon voor u aanleiding om de uitvoering van bovengenoemde, door een Kamermeerderheid aangenomen, motie te versnellen?</w:t>
      </w:r>
      <w:r>
        <w:br/>
      </w:r>
    </w:p>
    <w:p>
      <w:r>
        <w:t xml:space="preserve"> </w:t>
      </w:r>
      <w:r>
        <w:br/>
      </w:r>
    </w:p>
    <w:p>
      <w:r>
        <w:t xml:space="preserve"/>
      </w:r>
      <w:r>
        <w:rPr>
          <w:b w:val="1"/>
          <w:bCs w:val="1"/>
        </w:rPr>
        <w:t xml:space="preserve">Vraag 10 </w:t>
      </w:r>
      <w:r>
        <w:rPr/>
        <w:t xml:space="preserve"/>
      </w:r>
      <w:r>
        <w:br/>
      </w:r>
    </w:p>
    <w:p>
      <w:r>
        <w:t xml:space="preserve">Welke maatregelen neemt u om te voorkomen dat buitenlandse extreemlinkse militanten naar Nederland reizen om hier geweld te plegen?</w:t>
      </w:r>
      <w:r>
        <w:br/>
      </w:r>
    </w:p>
    <w:p>
      <w:r>
        <w:t xml:space="preserve"> </w:t>
      </w:r>
      <w:r>
        <w:br/>
      </w:r>
    </w:p>
    <w:p>
      <w:r>
        <w:t xml:space="preserve"/>
      </w:r>
      <w:r>
        <w:rPr>
          <w:b w:val="1"/>
          <w:bCs w:val="1"/>
        </w:rPr>
        <w:t xml:space="preserve">Vraag 11 </w:t>
      </w:r>
      <w:r>
        <w:rPr/>
        <w:t xml:space="preserve"/>
      </w:r>
      <w:r>
        <w:br/>
      </w:r>
    </w:p>
    <w:p>
      <w:r>
        <w:t xml:space="preserve">Bent u bekend met het feit dat een van de verdachten van de dodelijke aanval op Quentin een parlementair medewerker is van La France Insoumise-Kamerlid Raphaël Arnault, wiens partij in het Europees Parlement aangesloten is bij de Linkse Fractie - waar tevens twee Nederlandse partijen bij zijn aangesloten, te weten de Socialistische Partij en de Partij voor de Dieren?[5]</w:t>
      </w:r>
      <w:r>
        <w:br/>
      </w:r>
    </w:p>
    <w:p>
      <w:r>
        <w:t xml:space="preserve"> </w:t>
      </w:r>
      <w:r>
        <w:br/>
      </w:r>
    </w:p>
    <w:p>
      <w:r>
        <w:t xml:space="preserve"/>
      </w:r>
      <w:r>
        <w:rPr>
          <w:b w:val="1"/>
          <w:bCs w:val="1"/>
        </w:rPr>
        <w:t xml:space="preserve">Vraag 12</w:t>
      </w:r>
      <w:r>
        <w:rPr/>
        <w:t xml:space="preserve"/>
      </w:r>
      <w:r>
        <w:br/>
      </w:r>
    </w:p>
    <w:p>
      <w:r>
        <w:t xml:space="preserve">Bent u tevens bekend met het feit dat Arnault zelf medeoprichter is van de wegens gewelddadig activisme ontbonden groepering La Jeune Garde?[6]</w:t>
      </w:r>
      <w:r>
        <w:br/>
      </w:r>
    </w:p>
    <w:p>
      <w:r>
        <w:t xml:space="preserve"> </w:t>
      </w:r>
      <w:r>
        <w:br/>
      </w:r>
    </w:p>
    <w:p>
      <w:r>
        <w:t xml:space="preserve"/>
      </w:r>
      <w:r>
        <w:rPr>
          <w:b w:val="1"/>
          <w:bCs w:val="1"/>
        </w:rPr>
        <w:t xml:space="preserve">Vraag 13</w:t>
      </w:r>
      <w:r>
        <w:rPr/>
        <w:t xml:space="preserve"/>
      </w:r>
      <w:r>
        <w:br/>
      </w:r>
    </w:p>
    <w:p>
      <w:r>
        <w:t xml:space="preserve">Wat concludeert u hieruit over de houding ten opzichte van het gebruik van geweld binnen extreemlinkse kringen?</w:t>
      </w:r>
      <w:r>
        <w:br/>
      </w:r>
    </w:p>
    <w:p>
      <w:r>
        <w:t xml:space="preserve"> </w:t>
      </w:r>
      <w:r>
        <w:br/>
      </w:r>
    </w:p>
    <w:p>
      <w:r>
        <w:t xml:space="preserve">[1]NU.nl, 14 februari 2026, </w:t>
      </w:r>
      <w:r>
        <w:rPr>
          <w:i w:val="1"/>
          <w:iCs w:val="1"/>
        </w:rPr>
        <w:t xml:space="preserve">https://www.nu.nl/buitenland/6386137/franse-twintiger-overleden-na-gevecht-tussen-politieke-groepen-in-lyon.html</w:t>
      </w:r>
      <w:r>
        <w:rPr/>
        <w:t xml:space="preserve"/>
      </w:r>
      <w:r>
        <w:br/>
      </w:r>
    </w:p>
    <w:p>
      <w:r>
        <w:t xml:space="preserve">[2]NRC, 15 februari 2026, </w:t>
      </w:r>
      <w:r>
        <w:rPr>
          <w:i w:val="1"/>
          <w:iCs w:val="1"/>
        </w:rPr>
        <w:t xml:space="preserve">https://www.nrc.nl/nieuws/2026/02/15/onrust-in-frankrijk-minister-wijt-dood-student-aan-extreemlinks-a4920490</w:t>
      </w:r>
      <w:r>
        <w:rPr/>
        <w:t xml:space="preserve"/>
      </w:r>
      <w:r>
        <w:br/>
      </w:r>
    </w:p>
    <w:p>
      <w:r>
        <w:t xml:space="preserve">[3]Deutsche Welle, 4 februari 2026, https://www.dw.com/en/court-in-hungary-declares-german-anti-fascist-maja-t-guilty/a-75804240</w:t>
      </w:r>
      <w:r>
        <w:br/>
      </w:r>
    </w:p>
    <w:p>
      <w:r>
        <w:t xml:space="preserve">[4]DW, 31 mei 2023, </w:t>
      </w:r>
      <w:r>
        <w:rPr>
          <w:i w:val="1"/>
          <w:iCs w:val="1"/>
        </w:rPr>
        <w:t xml:space="preserve">https://www.dw.com/en/german-left-wing-extremist-lina-e-found-guilty/a-65767893</w:t>
      </w:r>
      <w:r>
        <w:rPr/>
        <w:t xml:space="preserve"/>
      </w:r>
      <w:r>
        <w:br/>
      </w:r>
    </w:p>
    <w:p>
      <w:r>
        <w:t xml:space="preserve">[5]Digital Journal, februari 2026, </w:t>
      </w:r>
      <w:r>
        <w:rPr>
          <w:i w:val="1"/>
          <w:iCs w:val="1"/>
        </w:rPr>
        <w:t xml:space="preserve">https://www.digitaljournal.com/world/france-arrests-seven-over-far-right-activists-killing/article</w:t>
      </w:r>
      <w:r>
        <w:rPr/>
        <w:t xml:space="preserve"/>
      </w:r>
      <w:r>
        <w:br/>
      </w:r>
    </w:p>
    <w:p>
      <w:r>
        <w:t xml:space="preserve">[6]Le Dauphiné Libéré, 12 juni 2025, </w:t>
      </w:r>
      <w:r>
        <w:rPr>
          <w:i w:val="1"/>
          <w:iCs w:val="1"/>
        </w:rPr>
        <w:t xml:space="preserve">https://www.ledauphine.com/politique/2025/06/12/la-jeune-garde-antifasciste-du-depute-raphael-arnault-dissoute-nous-ne-nous-laisserons-pas-faire</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