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2026Z03531</w:t>
        <w:br/>
      </w:r>
      <w:proofErr w:type="spellEnd"/>
    </w:p>
    <w:p>
      <w:pPr>
        <w:pStyle w:val="Normal"/>
        <w:rPr>
          <w:b w:val="1"/>
          <w:bCs w:val="1"/>
        </w:rPr>
      </w:pPr>
      <w:r w:rsidR="250AE766">
        <w:rPr>
          <w:b w:val="0"/>
          <w:bCs w:val="0"/>
        </w:rPr>
        <w:t>(ingezonden 20 februari 2026)</w:t>
        <w:br/>
      </w:r>
    </w:p>
    <w:p>
      <w:r>
        <w:t xml:space="preserve">
          Vragen van het lid De Vos (FVD) aan de ministers van Economische Zaken en van Justitie en Veiligheid over het bericht ‘Vuurwerkverkopers zien bedrijf wegvallen, maar vergoeding blijft uit: ‘Heb een gezin te onderhouden’'
          <w:br/>
        </w:t>
      </w:r>
      <w:r>
        <w:br/>
      </w:r>
    </w:p>
    <w:p>
      <w:pPr>
        <w:pStyle w:val="ListParagraph"/>
        <w:numPr>
          <w:ilvl w:val="0"/>
          <w:numId w:val="100497940"/>
        </w:numPr>
        <w:ind w:left="360"/>
      </w:pPr>
      <w:r>
        <w:t xml:space="preserve">Bent u bekend met het bericht  'Vuurwerkverkopers zien bedrijf wegvallen, maar vergoeding blijft uit: ‘Heb een gezin te onderhouden’'?[1]</w:t>
      </w:r>
      <w:r>
        <w:br/>
      </w:r>
    </w:p>
    <w:p>
      <w:pPr>
        <w:pStyle w:val="ListParagraph"/>
        <w:numPr>
          <w:ilvl w:val="0"/>
          <w:numId w:val="100497940"/>
        </w:numPr>
        <w:ind w:left="360"/>
      </w:pPr>
      <w:r>
        <w:t xml:space="preserve">Wat is de stand van de onderhandelingen met de vuurwerkbranche?</w:t>
      </w:r>
      <w:r>
        <w:br/>
      </w:r>
    </w:p>
    <w:p>
      <w:pPr>
        <w:pStyle w:val="ListParagraph"/>
        <w:numPr>
          <w:ilvl w:val="0"/>
          <w:numId w:val="100497940"/>
        </w:numPr>
        <w:ind w:left="360"/>
      </w:pPr>
      <w:r>
        <w:t xml:space="preserve">Klopt het dat het laatste aanbod van het Rijk aan de vuurwerkbranche een vergoeding is van eenmalig 20 procent van de jaaromzet, plus 15 procent? Zo nee, wat is dan het aanbod dat het Rijk wil doen? Zo ja, bent u ervan op de hoogte dat deze vergoeding door vuurwerkverkopers als (veel) te weinig wordt beschouwd en dat zij tienduizend tot honderdduizenden euro’s aan schade vrezen? Hoe beoordeelt u dit gegeven?</w:t>
      </w:r>
      <w:r>
        <w:br/>
      </w:r>
    </w:p>
    <w:p>
      <w:pPr>
        <w:pStyle w:val="ListParagraph"/>
        <w:numPr>
          <w:ilvl w:val="0"/>
          <w:numId w:val="100497940"/>
        </w:numPr>
        <w:ind w:left="360"/>
      </w:pPr>
      <w:r>
        <w:t xml:space="preserve">Deelt u de mening dat een eenmalige vergoeding geen recht doet aan de gedane investeringen en toekomstig misgelopen winsten van ondernemers? Kunt u uw antwoord toelichten?</w:t>
      </w:r>
      <w:r>
        <w:br/>
      </w:r>
    </w:p>
    <w:p>
      <w:pPr>
        <w:pStyle w:val="ListParagraph"/>
        <w:numPr>
          <w:ilvl w:val="0"/>
          <w:numId w:val="100497940"/>
        </w:numPr>
        <w:ind w:left="360"/>
      </w:pPr>
      <w:r>
        <w:t xml:space="preserve">Indien het antwoord op vraag 4 bevestigend luidt, bent u bereid een beter aanbod te doen, bijvoorbeeld een vergoeding gebaseerd op meerdere jaren misgelopen omzet en winst? Zo nee, waarom niet? Zo ja, op welke termijn?</w:t>
      </w:r>
      <w:r>
        <w:br/>
      </w:r>
    </w:p>
    <w:p>
      <w:pPr>
        <w:pStyle w:val="ListParagraph"/>
        <w:numPr>
          <w:ilvl w:val="0"/>
          <w:numId w:val="100497940"/>
        </w:numPr>
        <w:ind w:left="360"/>
      </w:pPr>
      <w:r>
        <w:t xml:space="preserve">Indien het antwoord op vraag 5 ontkennend luidt, bent u bereid de invoering van het vuurwerkverbod te heroverwegen? Kunt u uw antwoord toelichten?</w:t>
      </w:r>
      <w:r>
        <w:br/>
      </w:r>
    </w:p>
    <w:p>
      <w:pPr>
        <w:pStyle w:val="ListParagraph"/>
        <w:numPr>
          <w:ilvl w:val="0"/>
          <w:numId w:val="100497940"/>
        </w:numPr>
        <w:ind w:left="360"/>
      </w:pPr>
      <w:r>
        <w:t xml:space="preserve">Bent u bekend met het feit dat verenigingen (na toestemming van de burgemeester) nadat het vuurwerkverbod is ingevoerd nog wel vuurwerk mogen afsteken?</w:t>
      </w:r>
      <w:r>
        <w:br/>
      </w:r>
    </w:p>
    <w:p>
      <w:pPr>
        <w:pStyle w:val="ListParagraph"/>
        <w:numPr>
          <w:ilvl w:val="0"/>
          <w:numId w:val="100497940"/>
        </w:numPr>
        <w:ind w:left="360"/>
      </w:pPr>
      <w:r>
        <w:t xml:space="preserve">Betekent dit dat de vuurwerkbranche (gedeeltelijk) door kan gaan met het verkopen van vuurwerk? Kunt u uw antwoord toelichten?</w:t>
      </w:r>
      <w:r>
        <w:br/>
      </w:r>
    </w:p>
    <w:p>
      <w:pPr>
        <w:pStyle w:val="ListParagraph"/>
        <w:numPr>
          <w:ilvl w:val="0"/>
          <w:numId w:val="100497940"/>
        </w:numPr>
        <w:ind w:left="360"/>
      </w:pPr>
      <w:r>
        <w:t xml:space="preserve">Kunt u over de vooruitzichten voor de vuurwerkbranche zo snel mogelijk duidelijkheid verschaffen, aangezien ondernemers vuurwerk voor de komende jaarwisseling al op zeer korte termijn moeten inkopen? Kunt u aangeven op welke termijn zij deze duidelijkheid van u kunnen verwachten? Kunt u uw antwoord toelichten?</w:t>
      </w:r>
      <w:r>
        <w:br/>
      </w:r>
    </w:p>
    <w:p>
      <w:pPr>
        <w:pStyle w:val="ListParagraph"/>
        <w:numPr>
          <w:ilvl w:val="0"/>
          <w:numId w:val="100497940"/>
        </w:numPr>
        <w:ind w:left="360"/>
      </w:pPr>
      <w:r>
        <w:t xml:space="preserve">Kunt u deze vragen afzonderlijk van elkaar en zo spoedig mogelijk beantwoorden?</w:t>
      </w:r>
      <w:r>
        <w:br/>
      </w:r>
    </w:p>
    <w:p>
      <w:r>
        <w:t xml:space="preserve"> </w:t>
      </w:r>
      <w:r>
        <w:br/>
      </w:r>
    </w:p>
    <w:p>
      <w:r>
        <w:t xml:space="preserve">[1] AD, 16 februari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