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95CA8" w14:paraId="01EF15E2" w14:textId="77777777">
        <w:tc>
          <w:tcPr>
            <w:tcW w:w="6733" w:type="dxa"/>
            <w:gridSpan w:val="2"/>
            <w:tcBorders>
              <w:top w:val="nil"/>
              <w:left w:val="nil"/>
              <w:bottom w:val="nil"/>
              <w:right w:val="nil"/>
            </w:tcBorders>
            <w:vAlign w:val="center"/>
          </w:tcPr>
          <w:p w:rsidR="00D51DFF" w:rsidRDefault="00D51DFF" w14:paraId="714828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84ECBD8"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95CA8" w14:paraId="1636B02B" w14:textId="77777777">
        <w:trPr>
          <w:cantSplit/>
        </w:trPr>
        <w:tc>
          <w:tcPr>
            <w:tcW w:w="11060" w:type="dxa"/>
            <w:gridSpan w:val="3"/>
            <w:tcBorders>
              <w:top w:val="single" w:color="auto" w:sz="4" w:space="0"/>
              <w:left w:val="nil"/>
              <w:bottom w:val="nil"/>
              <w:right w:val="nil"/>
            </w:tcBorders>
          </w:tcPr>
          <w:p w:rsidR="00D51DFF" w:rsidP="004742EF" w:rsidRDefault="00500F90" w14:paraId="4C272E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195CA8" w14:paraId="6A63063E" w14:textId="77777777">
        <w:trPr>
          <w:cantSplit/>
        </w:trPr>
        <w:tc>
          <w:tcPr>
            <w:tcW w:w="11060" w:type="dxa"/>
            <w:gridSpan w:val="3"/>
            <w:tcBorders>
              <w:top w:val="nil"/>
              <w:left w:val="nil"/>
              <w:bottom w:val="nil"/>
              <w:right w:val="nil"/>
            </w:tcBorders>
          </w:tcPr>
          <w:p w:rsidR="00D51DFF" w:rsidRDefault="00D51DFF" w14:paraId="4B111BC4" w14:textId="77777777">
            <w:pPr>
              <w:pStyle w:val="Amendement"/>
              <w:tabs>
                <w:tab w:val="clear" w:pos="3310"/>
                <w:tab w:val="clear" w:pos="3600"/>
              </w:tabs>
              <w:jc w:val="right"/>
              <w:rPr>
                <w:rFonts w:ascii="Times New Roman" w:hAnsi="Times New Roman"/>
                <w:b w:val="0"/>
              </w:rPr>
            </w:pPr>
          </w:p>
        </w:tc>
      </w:tr>
      <w:tr w:rsidR="00D51DFF" w:rsidTr="00195CA8" w14:paraId="5B210F22" w14:textId="77777777">
        <w:trPr>
          <w:cantSplit/>
        </w:trPr>
        <w:tc>
          <w:tcPr>
            <w:tcW w:w="11060" w:type="dxa"/>
            <w:gridSpan w:val="3"/>
            <w:tcBorders>
              <w:top w:val="nil"/>
              <w:left w:val="nil"/>
              <w:bottom w:val="single" w:color="auto" w:sz="4" w:space="0"/>
              <w:right w:val="nil"/>
            </w:tcBorders>
          </w:tcPr>
          <w:p w:rsidR="00D51DFF" w:rsidRDefault="00D51DFF" w14:paraId="73F362C5" w14:textId="77777777">
            <w:pPr>
              <w:pStyle w:val="Amendement"/>
              <w:tabs>
                <w:tab w:val="clear" w:pos="3310"/>
                <w:tab w:val="clear" w:pos="3600"/>
              </w:tabs>
              <w:jc w:val="right"/>
              <w:rPr>
                <w:rFonts w:ascii="Times New Roman" w:hAnsi="Times New Roman"/>
              </w:rPr>
            </w:pPr>
          </w:p>
        </w:tc>
      </w:tr>
      <w:tr w:rsidR="00D51DFF" w:rsidTr="00195CA8" w14:paraId="7C1C9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E4E770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338FBB1" w14:textId="77777777">
            <w:pPr>
              <w:suppressAutoHyphens/>
              <w:rPr>
                <w:b/>
              </w:rPr>
            </w:pPr>
          </w:p>
        </w:tc>
      </w:tr>
      <w:tr w:rsidR="00BD6FD6" w:rsidTr="00195CA8" w14:paraId="05A59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8092D" w14:paraId="71190DD0" w14:textId="556A225F">
            <w:pPr>
              <w:rPr>
                <w:b/>
              </w:rPr>
            </w:pPr>
            <w:r>
              <w:rPr>
                <w:b/>
              </w:rPr>
              <w:t>36 899</w:t>
            </w:r>
          </w:p>
        </w:tc>
        <w:tc>
          <w:tcPr>
            <w:tcW w:w="7729" w:type="dxa"/>
            <w:gridSpan w:val="2"/>
          </w:tcPr>
          <w:p w:rsidRPr="00F8092D" w:rsidR="00BD6FD6" w:rsidP="00222CF9" w:rsidRDefault="00F8092D" w14:paraId="6933DCAC" w14:textId="3FD7486D">
            <w:pPr>
              <w:rPr>
                <w:b/>
                <w:bCs/>
                <w:szCs w:val="24"/>
              </w:rPr>
            </w:pPr>
            <w:r w:rsidRPr="00F8092D">
              <w:rPr>
                <w:b/>
                <w:bCs/>
                <w:szCs w:val="24"/>
              </w:rPr>
              <w:t>Wijziging van de Visserijwet 1963 in verband met de implementatie van Verordening (EU) 2023/2842 over visserijcontrole met betrekking tot de maximaal op te leggen bestuurlijke boete</w:t>
            </w:r>
          </w:p>
        </w:tc>
      </w:tr>
      <w:tr w:rsidR="00BD6FD6" w:rsidTr="00195CA8" w14:paraId="76AE6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C02127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68A676C" w14:textId="77777777">
            <w:pPr>
              <w:pStyle w:val="Amendement"/>
              <w:rPr>
                <w:rFonts w:ascii="Times New Roman" w:hAnsi="Times New Roman"/>
              </w:rPr>
            </w:pPr>
          </w:p>
        </w:tc>
      </w:tr>
      <w:tr w:rsidR="00BD6FD6" w:rsidTr="00195CA8" w14:paraId="15451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B1B4BEF" w14:textId="77777777">
            <w:pPr>
              <w:pStyle w:val="Amendement"/>
              <w:rPr>
                <w:rFonts w:ascii="Times New Roman" w:hAnsi="Times New Roman"/>
              </w:rPr>
            </w:pPr>
          </w:p>
        </w:tc>
        <w:tc>
          <w:tcPr>
            <w:tcW w:w="7729" w:type="dxa"/>
            <w:gridSpan w:val="2"/>
          </w:tcPr>
          <w:p w:rsidRPr="007852AD" w:rsidR="00BD6FD6" w:rsidRDefault="00BD6FD6" w14:paraId="013CD1B1" w14:textId="77777777">
            <w:pPr>
              <w:pStyle w:val="Amendement"/>
              <w:rPr>
                <w:rFonts w:ascii="Times New Roman" w:hAnsi="Times New Roman"/>
              </w:rPr>
            </w:pPr>
          </w:p>
        </w:tc>
      </w:tr>
      <w:tr w:rsidR="00BD6FD6" w:rsidTr="00195CA8" w14:paraId="57FE7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6FC2858" w14:textId="1245D0D6">
            <w:pPr>
              <w:pStyle w:val="Amendement"/>
              <w:rPr>
                <w:rFonts w:ascii="Times New Roman" w:hAnsi="Times New Roman"/>
              </w:rPr>
            </w:pPr>
            <w:r w:rsidRPr="007852AD">
              <w:rPr>
                <w:rFonts w:ascii="Times New Roman" w:hAnsi="Times New Roman"/>
              </w:rPr>
              <w:t xml:space="preserve">Nr. </w:t>
            </w:r>
            <w:r w:rsidR="00F8092D">
              <w:rPr>
                <w:rFonts w:ascii="Times New Roman" w:hAnsi="Times New Roman"/>
              </w:rPr>
              <w:t>4</w:t>
            </w:r>
          </w:p>
        </w:tc>
        <w:tc>
          <w:tcPr>
            <w:tcW w:w="7729" w:type="dxa"/>
            <w:gridSpan w:val="2"/>
          </w:tcPr>
          <w:p w:rsidRPr="007852AD" w:rsidR="00BD6FD6" w:rsidRDefault="00BD6FD6" w14:paraId="62A46689" w14:textId="3269330D">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8092D">
              <w:rPr>
                <w:rFonts w:ascii="Times New Roman" w:hAnsi="Times New Roman"/>
              </w:rPr>
              <w:t xml:space="preserve"> </w:t>
            </w:r>
            <w:r w:rsidR="00F8092D">
              <w:rPr>
                <w:rStyle w:val="Voetnootmarkering"/>
                <w:rFonts w:ascii="Times New Roman" w:hAnsi="Times New Roman"/>
              </w:rPr>
              <w:footnoteReference w:id="1"/>
            </w:r>
          </w:p>
        </w:tc>
      </w:tr>
      <w:tr w:rsidR="00BD6FD6" w:rsidTr="00195CA8" w14:paraId="2C06F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49FB94" w14:textId="77777777">
            <w:pPr>
              <w:pStyle w:val="Amendement"/>
              <w:rPr>
                <w:rFonts w:ascii="Times New Roman" w:hAnsi="Times New Roman"/>
              </w:rPr>
            </w:pPr>
          </w:p>
        </w:tc>
        <w:tc>
          <w:tcPr>
            <w:tcW w:w="7729" w:type="dxa"/>
            <w:gridSpan w:val="2"/>
          </w:tcPr>
          <w:p w:rsidR="00BD6FD6" w:rsidRDefault="00BD6FD6" w14:paraId="06454F7C" w14:textId="77777777">
            <w:pPr>
              <w:pStyle w:val="Amendement"/>
              <w:tabs>
                <w:tab w:val="clear" w:pos="3310"/>
                <w:tab w:val="clear" w:pos="3600"/>
              </w:tabs>
              <w:rPr>
                <w:rFonts w:ascii="Times New Roman" w:hAnsi="Times New Roman"/>
              </w:rPr>
            </w:pPr>
          </w:p>
        </w:tc>
      </w:tr>
      <w:tr w:rsidR="00BD6FD6" w:rsidTr="00195CA8" w14:paraId="59458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3732F46" w14:textId="77777777">
            <w:pPr>
              <w:pStyle w:val="Amendement"/>
              <w:rPr>
                <w:rFonts w:ascii="Times New Roman" w:hAnsi="Times New Roman"/>
              </w:rPr>
            </w:pPr>
          </w:p>
        </w:tc>
        <w:tc>
          <w:tcPr>
            <w:tcW w:w="7729" w:type="dxa"/>
            <w:gridSpan w:val="2"/>
          </w:tcPr>
          <w:p w:rsidRPr="007852AD" w:rsidR="00BD6FD6" w:rsidP="00BD6FD6" w:rsidRDefault="00BD6FD6" w14:paraId="14E967F3" w14:textId="486483BF">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8092D">
              <w:rPr>
                <w:rFonts w:ascii="Times New Roman" w:hAnsi="Times New Roman"/>
                <w:b w:val="0"/>
              </w:rPr>
              <w:t>14 januari 2026</w:t>
            </w:r>
            <w:r w:rsidRPr="007852AD">
              <w:rPr>
                <w:rFonts w:ascii="Times New Roman" w:hAnsi="Times New Roman"/>
                <w:b w:val="0"/>
              </w:rPr>
              <w:t xml:space="preserve"> en het nader rapport d.d. </w:t>
            </w:r>
            <w:r w:rsidR="00F8092D">
              <w:rPr>
                <w:rFonts w:ascii="Times New Roman" w:hAnsi="Times New Roman"/>
                <w:b w:val="0"/>
              </w:rPr>
              <w:t>16 februari 2026</w:t>
            </w:r>
            <w:r w:rsidRPr="007852AD">
              <w:rPr>
                <w:rFonts w:ascii="Times New Roman" w:hAnsi="Times New Roman"/>
                <w:b w:val="0"/>
              </w:rPr>
              <w:t xml:space="preserve">, aangeboden aan de Koning door de </w:t>
            </w:r>
            <w:r w:rsidR="00F8092D">
              <w:rPr>
                <w:rFonts w:ascii="Times New Roman" w:hAnsi="Times New Roman"/>
                <w:b w:val="0"/>
              </w:rPr>
              <w:t>staatssecretaris van Landbouw, Visserij, Voedselzekerheid en Natuur</w:t>
            </w:r>
            <w:r w:rsidRPr="007852AD">
              <w:rPr>
                <w:rFonts w:ascii="Times New Roman" w:hAnsi="Times New Roman"/>
                <w:b w:val="0"/>
              </w:rPr>
              <w:t>. Het advies van de Afdeling advisering van de Raad van State is cursief afgedrukt.</w:t>
            </w:r>
          </w:p>
        </w:tc>
      </w:tr>
      <w:tr w:rsidR="00BD6FD6" w:rsidTr="00195CA8" w14:paraId="324BB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821B70" w14:textId="77777777">
            <w:pPr>
              <w:pStyle w:val="Amendement"/>
              <w:rPr>
                <w:rFonts w:ascii="Times New Roman" w:hAnsi="Times New Roman"/>
              </w:rPr>
            </w:pPr>
          </w:p>
        </w:tc>
        <w:tc>
          <w:tcPr>
            <w:tcW w:w="7729" w:type="dxa"/>
            <w:gridSpan w:val="2"/>
          </w:tcPr>
          <w:p w:rsidR="00BD6FD6" w:rsidRDefault="00BD6FD6" w14:paraId="066380AA" w14:textId="77777777">
            <w:pPr>
              <w:pStyle w:val="Amendement"/>
              <w:tabs>
                <w:tab w:val="clear" w:pos="3310"/>
                <w:tab w:val="clear" w:pos="3600"/>
              </w:tabs>
              <w:rPr>
                <w:rFonts w:ascii="Times New Roman" w:hAnsi="Times New Roman"/>
                <w:b w:val="0"/>
              </w:rPr>
            </w:pPr>
          </w:p>
        </w:tc>
      </w:tr>
      <w:tr w:rsidR="00BD6FD6" w:rsidTr="00195CA8" w14:paraId="317B3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01E8C9" w14:textId="77777777">
            <w:pPr>
              <w:pStyle w:val="Amendement"/>
              <w:rPr>
                <w:rFonts w:ascii="Times New Roman" w:hAnsi="Times New Roman"/>
              </w:rPr>
            </w:pPr>
          </w:p>
        </w:tc>
        <w:tc>
          <w:tcPr>
            <w:tcW w:w="7729" w:type="dxa"/>
            <w:gridSpan w:val="2"/>
          </w:tcPr>
          <w:p w:rsidR="00BD6FD6" w:rsidRDefault="00BD6FD6" w14:paraId="274C3433" w14:textId="77777777">
            <w:pPr>
              <w:pStyle w:val="Amendement"/>
              <w:tabs>
                <w:tab w:val="clear" w:pos="3310"/>
                <w:tab w:val="clear" w:pos="3600"/>
              </w:tabs>
              <w:rPr>
                <w:rFonts w:ascii="Times New Roman" w:hAnsi="Times New Roman"/>
                <w:b w:val="0"/>
              </w:rPr>
            </w:pPr>
          </w:p>
        </w:tc>
      </w:tr>
      <w:tr w:rsidR="00BD6FD6" w:rsidTr="00195CA8" w14:paraId="2CFF9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3DFE16" w14:textId="77777777">
            <w:pPr>
              <w:pStyle w:val="Amendement"/>
              <w:rPr>
                <w:rFonts w:ascii="Times New Roman" w:hAnsi="Times New Roman"/>
              </w:rPr>
            </w:pPr>
          </w:p>
        </w:tc>
        <w:tc>
          <w:tcPr>
            <w:tcW w:w="7729" w:type="dxa"/>
            <w:gridSpan w:val="2"/>
          </w:tcPr>
          <w:p w:rsidR="00BD6FD6" w:rsidRDefault="00BD6FD6" w14:paraId="45496DA1" w14:textId="77777777">
            <w:pPr>
              <w:pStyle w:val="Amendement"/>
              <w:tabs>
                <w:tab w:val="clear" w:pos="3310"/>
                <w:tab w:val="clear" w:pos="3600"/>
              </w:tabs>
              <w:rPr>
                <w:rFonts w:ascii="Times New Roman" w:hAnsi="Times New Roman"/>
                <w:b w:val="0"/>
              </w:rPr>
            </w:pPr>
          </w:p>
        </w:tc>
      </w:tr>
    </w:tbl>
    <w:p w:rsidRPr="00195CA8" w:rsidR="00195CA8" w:rsidP="00195CA8" w:rsidRDefault="00195CA8" w14:paraId="4266D104" w14:textId="77777777">
      <w:pPr>
        <w:pStyle w:val="Amendement"/>
        <w:rPr>
          <w:rFonts w:ascii="Times New Roman" w:hAnsi="Times New Roman"/>
          <w:b w:val="0"/>
          <w:bCs/>
        </w:rPr>
      </w:pPr>
      <w:r w:rsidRPr="00195CA8">
        <w:rPr>
          <w:rFonts w:ascii="Times New Roman" w:hAnsi="Times New Roman"/>
          <w:b w:val="0"/>
          <w:bCs/>
        </w:rPr>
        <w:t>Blijkens de mededeling van de Directeur van Uw kabinet van 19 november 2025, nr. 2025002674, machtigde Uwe Majesteit de Afdeling advisering van de Raad van State haar advies inzake het bovenvermelde voorstel van wet rechtstreeks aan mij te doen toekomen. Dit advies, gedateerd 14 januari 2026, nr. W11.25.00340/IV, bied ik U hierbij aan.</w:t>
      </w:r>
    </w:p>
    <w:p w:rsidRPr="00195CA8" w:rsidR="00195CA8" w:rsidP="00195CA8" w:rsidRDefault="00195CA8" w14:paraId="7D6D526D" w14:textId="77777777">
      <w:pPr>
        <w:pStyle w:val="Amendement"/>
        <w:rPr>
          <w:rFonts w:ascii="Times New Roman" w:hAnsi="Times New Roman"/>
          <w:b w:val="0"/>
          <w:bCs/>
        </w:rPr>
      </w:pPr>
    </w:p>
    <w:p w:rsidRPr="00195CA8" w:rsidR="00195CA8" w:rsidP="00195CA8" w:rsidRDefault="00195CA8" w14:paraId="660026D7" w14:textId="77777777">
      <w:pPr>
        <w:pStyle w:val="Amendement"/>
        <w:rPr>
          <w:rFonts w:ascii="Times New Roman" w:hAnsi="Times New Roman"/>
          <w:b w:val="0"/>
          <w:bCs/>
        </w:rPr>
      </w:pPr>
      <w:r w:rsidRPr="00195CA8">
        <w:rPr>
          <w:rFonts w:ascii="Times New Roman" w:hAnsi="Times New Roman"/>
          <w:b w:val="0"/>
          <w:bCs/>
        </w:rPr>
        <w:t>De tekst van het advies treft u hieronder cursief aan.</w:t>
      </w:r>
    </w:p>
    <w:p w:rsidRPr="00195CA8" w:rsidR="00195CA8" w:rsidP="00195CA8" w:rsidRDefault="00195CA8" w14:paraId="2EDF0110" w14:textId="77777777">
      <w:pPr>
        <w:pStyle w:val="Amendement"/>
        <w:rPr>
          <w:rFonts w:ascii="Times New Roman" w:hAnsi="Times New Roman"/>
          <w:b w:val="0"/>
          <w:bCs/>
        </w:rPr>
      </w:pPr>
    </w:p>
    <w:p w:rsidRPr="00195CA8" w:rsidR="00195CA8" w:rsidP="00195CA8" w:rsidRDefault="00195CA8" w14:paraId="3C389F6D" w14:textId="77777777">
      <w:pPr>
        <w:pStyle w:val="Amendement"/>
        <w:rPr>
          <w:rFonts w:ascii="Times New Roman" w:hAnsi="Times New Roman"/>
          <w:b w:val="0"/>
          <w:bCs/>
          <w:i/>
          <w:iCs/>
        </w:rPr>
      </w:pPr>
      <w:r w:rsidRPr="00195CA8">
        <w:rPr>
          <w:rFonts w:ascii="Times New Roman" w:hAnsi="Times New Roman"/>
          <w:b w:val="0"/>
          <w:bCs/>
          <w:i/>
          <w:iCs/>
        </w:rPr>
        <w:t>Bij Kabinetsmissive van 19 november 2025, no.2025002674, heeft Uwe Majesteit, op voordracht van de Minister van Landbouw, Visserij, Voedselzekerheid en Natuur, bij de Afdeling advisering van de Raad van State ter overweging aanhangig gemaakt het voorstel van wet tot wijziging van de Visserijwet 1963 in verband met de implementatie van Verordening (EU) 2023/2842 over visserijcontrole met betrekking tot de maximaal op te leggen bestuurlijke boete, met memorie van toelichting.</w:t>
      </w:r>
    </w:p>
    <w:p w:rsidRPr="00195CA8" w:rsidR="00195CA8" w:rsidP="00195CA8" w:rsidRDefault="00195CA8" w14:paraId="6348DF8E" w14:textId="77777777">
      <w:pPr>
        <w:pStyle w:val="Amendement"/>
        <w:rPr>
          <w:rFonts w:ascii="Times New Roman" w:hAnsi="Times New Roman"/>
          <w:b w:val="0"/>
          <w:bCs/>
          <w:i/>
          <w:iCs/>
        </w:rPr>
      </w:pPr>
    </w:p>
    <w:p w:rsidRPr="00195CA8" w:rsidR="00195CA8" w:rsidP="00195CA8" w:rsidRDefault="00195CA8" w14:paraId="7DB524F2" w14:textId="77777777">
      <w:pPr>
        <w:pStyle w:val="Amendement"/>
        <w:rPr>
          <w:rFonts w:ascii="Times New Roman" w:hAnsi="Times New Roman"/>
          <w:b w:val="0"/>
          <w:bCs/>
          <w:i/>
          <w:iCs/>
        </w:rPr>
      </w:pPr>
      <w:r w:rsidRPr="00195CA8">
        <w:rPr>
          <w:rFonts w:ascii="Times New Roman" w:hAnsi="Times New Roman"/>
          <w:b w:val="0"/>
          <w:bCs/>
          <w:i/>
          <w:iCs/>
        </w:rPr>
        <w:t xml:space="preserve">Het voorstel geeft de Afdeling advisering van de Raad van State geen aanleiding tot het maken van inhoudelijke opmerkingen. </w:t>
      </w:r>
    </w:p>
    <w:p w:rsidRPr="00195CA8" w:rsidR="00195CA8" w:rsidP="00195CA8" w:rsidRDefault="00195CA8" w14:paraId="29575A5E" w14:textId="77777777">
      <w:pPr>
        <w:pStyle w:val="Amendement"/>
        <w:rPr>
          <w:rFonts w:ascii="Times New Roman" w:hAnsi="Times New Roman"/>
          <w:b w:val="0"/>
          <w:bCs/>
          <w:i/>
          <w:iCs/>
        </w:rPr>
      </w:pPr>
    </w:p>
    <w:p w:rsidRPr="00195CA8" w:rsidR="00195CA8" w:rsidP="00195CA8" w:rsidRDefault="00195CA8" w14:paraId="173284C5" w14:textId="77777777">
      <w:pPr>
        <w:pStyle w:val="Amendement"/>
        <w:rPr>
          <w:rFonts w:ascii="Times New Roman" w:hAnsi="Times New Roman"/>
          <w:b w:val="0"/>
          <w:bCs/>
          <w:i/>
          <w:iCs/>
        </w:rPr>
      </w:pPr>
      <w:r w:rsidRPr="00195CA8">
        <w:rPr>
          <w:rFonts w:ascii="Times New Roman" w:hAnsi="Times New Roman"/>
          <w:b w:val="0"/>
          <w:bCs/>
          <w:i/>
          <w:iCs/>
        </w:rPr>
        <w:t>De vice-president van de Raad van State,</w:t>
      </w:r>
    </w:p>
    <w:p w:rsidRPr="00195CA8" w:rsidR="00195CA8" w:rsidP="00195CA8" w:rsidRDefault="00195CA8" w14:paraId="081C2B06" w14:textId="77777777">
      <w:pPr>
        <w:pStyle w:val="Amendement"/>
        <w:rPr>
          <w:rFonts w:ascii="Times New Roman" w:hAnsi="Times New Roman"/>
          <w:b w:val="0"/>
          <w:bCs/>
          <w:i/>
          <w:iCs/>
        </w:rPr>
      </w:pPr>
      <w:r w:rsidRPr="00195CA8">
        <w:rPr>
          <w:rFonts w:ascii="Times New Roman" w:hAnsi="Times New Roman"/>
          <w:b w:val="0"/>
          <w:bCs/>
          <w:i/>
          <w:iCs/>
        </w:rPr>
        <w:t>Th.C. de Graaf</w:t>
      </w:r>
    </w:p>
    <w:p w:rsidRPr="00195CA8" w:rsidR="00195CA8" w:rsidP="00195CA8" w:rsidRDefault="00195CA8" w14:paraId="3BAB3429" w14:textId="77777777">
      <w:pPr>
        <w:pStyle w:val="Amendement"/>
        <w:rPr>
          <w:rFonts w:ascii="Times New Roman" w:hAnsi="Times New Roman"/>
          <w:b w:val="0"/>
          <w:bCs/>
        </w:rPr>
      </w:pPr>
    </w:p>
    <w:p w:rsidRPr="00195CA8" w:rsidR="00195CA8" w:rsidP="00195CA8" w:rsidRDefault="00195CA8" w14:paraId="31FCDE77" w14:textId="77777777">
      <w:pPr>
        <w:pStyle w:val="Amendement"/>
        <w:rPr>
          <w:rFonts w:ascii="Times New Roman" w:hAnsi="Times New Roman"/>
          <w:b w:val="0"/>
          <w:bCs/>
        </w:rPr>
      </w:pPr>
      <w:r w:rsidRPr="00195CA8">
        <w:rPr>
          <w:rFonts w:ascii="Times New Roman" w:hAnsi="Times New Roman"/>
          <w:b w:val="0"/>
          <w:bCs/>
        </w:rPr>
        <w:t>Het advies van de Afdeling advisering van de Raad van State bevat geen opmerkingen. Van de gelegenheid is gebruik gemaakt om het wetsvoorstel en de memorie van toelichting op de volgende punten aan te passen:</w:t>
      </w:r>
    </w:p>
    <w:p w:rsidRPr="00195CA8" w:rsidR="00195CA8" w:rsidP="00195CA8" w:rsidRDefault="00195CA8" w14:paraId="4CEF3F57" w14:textId="77777777">
      <w:pPr>
        <w:pStyle w:val="Amendement"/>
        <w:numPr>
          <w:ilvl w:val="0"/>
          <w:numId w:val="1"/>
        </w:numPr>
        <w:rPr>
          <w:rFonts w:ascii="Times New Roman" w:hAnsi="Times New Roman"/>
          <w:b w:val="0"/>
          <w:bCs/>
        </w:rPr>
      </w:pPr>
      <w:r w:rsidRPr="00195CA8">
        <w:rPr>
          <w:rFonts w:ascii="Times New Roman" w:hAnsi="Times New Roman"/>
          <w:b w:val="0"/>
          <w:bCs/>
        </w:rPr>
        <w:t xml:space="preserve">De samenloopbepaling die in het voor advies aanhangig gemaakte voorstel was opgenomen, is vervallen. Het wetsvoorstel waarop deze samenloopbepaling zag, het wetsvoorstel stroomlijning bestuurlijke boetemaxima en termijnen, is nog niet ingediend bij de Tweede Kamer.  </w:t>
      </w:r>
    </w:p>
    <w:p w:rsidRPr="00195CA8" w:rsidR="00195CA8" w:rsidP="00195CA8" w:rsidRDefault="00195CA8" w14:paraId="115DCAB8" w14:textId="77777777">
      <w:pPr>
        <w:pStyle w:val="Amendement"/>
        <w:numPr>
          <w:ilvl w:val="0"/>
          <w:numId w:val="1"/>
        </w:numPr>
        <w:rPr>
          <w:rFonts w:ascii="Times New Roman" w:hAnsi="Times New Roman"/>
          <w:b w:val="0"/>
          <w:bCs/>
        </w:rPr>
      </w:pPr>
      <w:r w:rsidRPr="00195CA8">
        <w:rPr>
          <w:rFonts w:ascii="Times New Roman" w:hAnsi="Times New Roman"/>
          <w:b w:val="0"/>
          <w:bCs/>
        </w:rPr>
        <w:t>De inwerkingtredingsbepaling in het voorstel van wet is aangepast. Op 10 januari 2026 zijn de bepalingen uit de herziene controleverordening</w:t>
      </w:r>
      <w:r w:rsidRPr="00195CA8">
        <w:rPr>
          <w:rFonts w:ascii="Times New Roman" w:hAnsi="Times New Roman"/>
          <w:b w:val="0"/>
          <w:bCs/>
          <w:vertAlign w:val="superscript"/>
        </w:rPr>
        <w:footnoteReference w:id="2"/>
      </w:r>
      <w:r w:rsidRPr="00195CA8">
        <w:rPr>
          <w:rFonts w:ascii="Times New Roman" w:hAnsi="Times New Roman"/>
          <w:b w:val="0"/>
          <w:bCs/>
        </w:rPr>
        <w:t xml:space="preserve"> - waar uitvoering aan wordt gegeven in dit wetsvoorstel - van </w:t>
      </w:r>
      <w:r w:rsidRPr="00195CA8">
        <w:rPr>
          <w:rFonts w:ascii="Times New Roman" w:hAnsi="Times New Roman"/>
          <w:b w:val="0"/>
          <w:bCs/>
        </w:rPr>
        <w:lastRenderedPageBreak/>
        <w:t>toepassing geworden. Nu 10 januari 2026 is verstreken is de inwerkingtredingsdatum aangepast naar de dag na de datum van uitgifte van het Staatsblad waarin de wet wordt geplaatst. De memorie van toelichting is eveneens geactualiseerd.</w:t>
      </w:r>
    </w:p>
    <w:p w:rsidRPr="00195CA8" w:rsidR="00195CA8" w:rsidP="00195CA8" w:rsidRDefault="00195CA8" w14:paraId="5636ADB7" w14:textId="77777777">
      <w:pPr>
        <w:pStyle w:val="Amendement"/>
        <w:numPr>
          <w:ilvl w:val="0"/>
          <w:numId w:val="1"/>
        </w:numPr>
        <w:rPr>
          <w:rFonts w:ascii="Times New Roman" w:hAnsi="Times New Roman"/>
          <w:b w:val="0"/>
          <w:bCs/>
        </w:rPr>
      </w:pPr>
      <w:r w:rsidRPr="00195CA8">
        <w:rPr>
          <w:rFonts w:ascii="Times New Roman" w:hAnsi="Times New Roman"/>
          <w:b w:val="0"/>
          <w:bCs/>
        </w:rPr>
        <w:t xml:space="preserve">In de memorie van toelichting is een voetnoot toegevoegd waarin staat dat de transponeringstabel bij de herziene controleverordening wordt opgenomen bij de desbetreffende wijziging van de Uitvoeringsregeling zeevisserij. </w:t>
      </w:r>
    </w:p>
    <w:p w:rsidRPr="00195CA8" w:rsidR="00195CA8" w:rsidP="00195CA8" w:rsidRDefault="00195CA8" w14:paraId="0AB31A27" w14:textId="77777777">
      <w:pPr>
        <w:pStyle w:val="Amendement"/>
        <w:numPr>
          <w:ilvl w:val="0"/>
          <w:numId w:val="1"/>
        </w:numPr>
        <w:rPr>
          <w:rFonts w:ascii="Times New Roman" w:hAnsi="Times New Roman"/>
          <w:b w:val="0"/>
          <w:bCs/>
        </w:rPr>
      </w:pPr>
      <w:r w:rsidRPr="00195CA8">
        <w:rPr>
          <w:rFonts w:ascii="Times New Roman" w:hAnsi="Times New Roman"/>
          <w:b w:val="0"/>
          <w:bCs/>
        </w:rPr>
        <w:t>Er zijn enkele redactionele wijzgingen in de memorie van toelichting doorgevoerd.</w:t>
      </w:r>
    </w:p>
    <w:p w:rsidRPr="00195CA8" w:rsidR="00195CA8" w:rsidP="00195CA8" w:rsidRDefault="00195CA8" w14:paraId="13FF0763" w14:textId="77777777">
      <w:pPr>
        <w:pStyle w:val="Amendement"/>
        <w:rPr>
          <w:rFonts w:ascii="Times New Roman" w:hAnsi="Times New Roman"/>
          <w:b w:val="0"/>
          <w:bCs/>
        </w:rPr>
      </w:pPr>
    </w:p>
    <w:p w:rsidRPr="00195CA8" w:rsidR="00195CA8" w:rsidP="00195CA8" w:rsidRDefault="00195CA8" w14:paraId="39CB23CD" w14:textId="77777777">
      <w:pPr>
        <w:pStyle w:val="Amendement"/>
        <w:rPr>
          <w:rFonts w:ascii="Times New Roman" w:hAnsi="Times New Roman"/>
          <w:b w:val="0"/>
          <w:bCs/>
        </w:rPr>
      </w:pPr>
      <w:r w:rsidRPr="00195CA8">
        <w:rPr>
          <w:rFonts w:ascii="Times New Roman" w:hAnsi="Times New Roman"/>
          <w:b w:val="0"/>
          <w:bCs/>
        </w:rPr>
        <w:t>Ik moge U verzoeken het hierbij gevoegde gewijzigde voorstel van wet en de gewijzigde memorie van toelichting aan de Tweede Kamer der Staten-Generaal te zenden.</w:t>
      </w:r>
    </w:p>
    <w:p w:rsidRPr="00195CA8" w:rsidR="00195CA8" w:rsidP="00195CA8" w:rsidRDefault="00195CA8" w14:paraId="41294A36" w14:textId="77777777">
      <w:pPr>
        <w:pStyle w:val="Amendement"/>
        <w:rPr>
          <w:rFonts w:ascii="Times New Roman" w:hAnsi="Times New Roman"/>
          <w:b w:val="0"/>
          <w:bCs/>
        </w:rPr>
      </w:pPr>
    </w:p>
    <w:p w:rsidRPr="00195CA8" w:rsidR="00195CA8" w:rsidP="00195CA8" w:rsidRDefault="00195CA8" w14:paraId="685C235F" w14:textId="77777777">
      <w:pPr>
        <w:pStyle w:val="Amendement"/>
        <w:rPr>
          <w:rFonts w:ascii="Times New Roman" w:hAnsi="Times New Roman"/>
          <w:b w:val="0"/>
          <w:bCs/>
        </w:rPr>
      </w:pPr>
      <w:r w:rsidRPr="00195CA8">
        <w:rPr>
          <w:rFonts w:ascii="Times New Roman" w:hAnsi="Times New Roman"/>
          <w:b w:val="0"/>
          <w:bCs/>
        </w:rPr>
        <w:t>De Staatssecretaris van Landbouw, Visserij, Voedselzekerheid en Natuur,</w:t>
      </w:r>
    </w:p>
    <w:p w:rsidRPr="00195CA8" w:rsidR="00195CA8" w:rsidP="00195CA8" w:rsidRDefault="00195CA8" w14:paraId="31C5EC99" w14:textId="7FC9F662">
      <w:pPr>
        <w:pStyle w:val="Amendement"/>
        <w:rPr>
          <w:rFonts w:ascii="Times New Roman" w:hAnsi="Times New Roman"/>
          <w:b w:val="0"/>
          <w:bCs/>
        </w:rPr>
      </w:pPr>
      <w:r>
        <w:rPr>
          <w:rFonts w:ascii="Times New Roman" w:hAnsi="Times New Roman"/>
          <w:b w:val="0"/>
          <w:bCs/>
        </w:rPr>
        <w:t>J.F. Rummenie</w:t>
      </w:r>
    </w:p>
    <w:p w:rsidRPr="00195CA8" w:rsidR="00D51DFF" w:rsidP="00195CA8" w:rsidRDefault="00D51DFF" w14:paraId="649B657C" w14:textId="73DB2DDB">
      <w:pPr>
        <w:pStyle w:val="Amendement"/>
        <w:rPr>
          <w:rFonts w:ascii="Times New Roman" w:hAnsi="Times New Roman"/>
          <w:b w:val="0"/>
          <w:bCs/>
        </w:rPr>
      </w:pPr>
    </w:p>
    <w:sectPr w:rsidRPr="00195CA8"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D888" w14:textId="77777777" w:rsidR="00F8092D" w:rsidRDefault="00F8092D">
      <w:pPr>
        <w:spacing w:line="20" w:lineRule="exact"/>
      </w:pPr>
    </w:p>
  </w:endnote>
  <w:endnote w:type="continuationSeparator" w:id="0">
    <w:p w14:paraId="6F640C58" w14:textId="77777777" w:rsidR="00F8092D" w:rsidRDefault="00F8092D">
      <w:pPr>
        <w:pStyle w:val="Amendement"/>
      </w:pPr>
      <w:r>
        <w:rPr>
          <w:b w:val="0"/>
        </w:rPr>
        <w:t xml:space="preserve"> </w:t>
      </w:r>
    </w:p>
  </w:endnote>
  <w:endnote w:type="continuationNotice" w:id="1">
    <w:p w14:paraId="1C76AD4A" w14:textId="77777777" w:rsidR="00F8092D" w:rsidRDefault="00F809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3B73" w14:textId="77777777" w:rsidR="00F8092D" w:rsidRDefault="00F8092D">
      <w:pPr>
        <w:pStyle w:val="Amendement"/>
      </w:pPr>
      <w:r>
        <w:rPr>
          <w:b w:val="0"/>
        </w:rPr>
        <w:separator/>
      </w:r>
    </w:p>
  </w:footnote>
  <w:footnote w:type="continuationSeparator" w:id="0">
    <w:p w14:paraId="6336A3C0" w14:textId="77777777" w:rsidR="00F8092D" w:rsidRDefault="00F8092D">
      <w:r>
        <w:continuationSeparator/>
      </w:r>
    </w:p>
  </w:footnote>
  <w:footnote w:id="1">
    <w:p w14:paraId="08D84D6C" w14:textId="2DED8F1C" w:rsidR="00F8092D" w:rsidRPr="00195CA8" w:rsidRDefault="00F8092D">
      <w:pPr>
        <w:pStyle w:val="Voetnoottekst"/>
        <w:rPr>
          <w:sz w:val="20"/>
        </w:rPr>
      </w:pPr>
      <w:r w:rsidRPr="00195CA8">
        <w:rPr>
          <w:rStyle w:val="Voetnootmarkering"/>
          <w:sz w:val="20"/>
        </w:rPr>
        <w:footnoteRef/>
      </w:r>
      <w:r w:rsidRPr="00195CA8">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11127171" w14:textId="77777777" w:rsidR="00195CA8" w:rsidRPr="00195CA8" w:rsidRDefault="00195CA8" w:rsidP="00195CA8">
      <w:pPr>
        <w:pStyle w:val="Voetnoottekst"/>
        <w:rPr>
          <w:sz w:val="20"/>
        </w:rPr>
      </w:pPr>
      <w:r w:rsidRPr="00195CA8">
        <w:rPr>
          <w:rStyle w:val="Voetnootmarkering"/>
          <w:sz w:val="20"/>
        </w:rPr>
        <w:footnoteRef/>
      </w:r>
      <w:r w:rsidRPr="00195CA8">
        <w:rPr>
          <w:sz w:val="20"/>
        </w:rPr>
        <w:t xml:space="preserve"> 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Raad wat betreft visserijcontrole.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24F15"/>
    <w:multiLevelType w:val="hybridMultilevel"/>
    <w:tmpl w:val="F420F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09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2D"/>
    <w:rsid w:val="000A73CB"/>
    <w:rsid w:val="00187EF3"/>
    <w:rsid w:val="00195CA8"/>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04841"/>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36A74"/>
    <w:rsid w:val="00F8092D"/>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2EE76"/>
  <w15:docId w15:val="{B4D7E7D2-96E1-4EC7-A3D7-4EAA85A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F809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493</ap:Words>
  <ap:Characters>2715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2026-02-23T09:14:00.0000000Z</lastPrinted>
  <dcterms:created xsi:type="dcterms:W3CDTF">2026-02-24T14:35:00.0000000Z</dcterms:created>
  <dcterms:modified xsi:type="dcterms:W3CDTF">2026-02-24T14:35:00.0000000Z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