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3F1A" w:rsidP="00943F1A" w:rsidRDefault="00943F1A" w14:paraId="40CE5487" w14:textId="732AFBE4">
      <w:r w:rsidRPr="003D4250">
        <w:t>Hierbij bied</w:t>
      </w:r>
      <w:r w:rsidR="0098363B">
        <w:t xml:space="preserve"> ik u</w:t>
      </w:r>
      <w:r w:rsidR="009620C2">
        <w:t>, mede namens de Minister voor Asiel en Migratie M.C.G. Keijzer,</w:t>
      </w:r>
      <w:r>
        <w:t xml:space="preserve"> </w:t>
      </w:r>
      <w:r w:rsidRPr="003D4250">
        <w:rPr>
          <w:color w:val="auto"/>
        </w:rPr>
        <w:t xml:space="preserve">de antwoorden aan op de schriftelijke vragen van </w:t>
      </w:r>
      <w:r>
        <w:rPr>
          <w:color w:val="auto"/>
        </w:rPr>
        <w:t xml:space="preserve">het </w:t>
      </w:r>
      <w:r>
        <w:t>lid De Vos (FVD) over mogelijke misstanden binnen het Nederlandse uitzetbeleid voor vreemdelingen.</w:t>
      </w:r>
      <w:r>
        <w:br/>
      </w:r>
      <w:r>
        <w:br/>
      </w:r>
      <w:r w:rsidRPr="009E1FAE">
        <w:t>Deze vragen werden ingezonden op</w:t>
      </w:r>
      <w:r>
        <w:t xml:space="preserve"> 1 december 2025</w:t>
      </w:r>
      <w:r w:rsidRPr="009E1FAE">
        <w:t xml:space="preserve"> met kenmerk</w:t>
      </w:r>
      <w:r>
        <w:t xml:space="preserve"> </w:t>
      </w:r>
      <w:r w:rsidRPr="00F61F5C">
        <w:t>2025</w:t>
      </w:r>
      <w:r>
        <w:t>Z20876.</w:t>
      </w:r>
    </w:p>
    <w:p w:rsidR="001C2FE4" w:rsidRDefault="001C2FE4" w14:paraId="41773F41" w14:textId="77777777"/>
    <w:p w:rsidR="00943F1A" w:rsidRDefault="00943F1A" w14:paraId="435A3E90" w14:textId="77777777"/>
    <w:p w:rsidR="00943F1A" w:rsidRDefault="00943F1A" w14:paraId="56866DF8" w14:textId="00799FF7">
      <w:r>
        <w:t>De Minister van Asiel en Migratie,</w:t>
      </w:r>
    </w:p>
    <w:p w:rsidR="00943F1A" w:rsidRDefault="00943F1A" w14:paraId="256BF4BE" w14:textId="77777777"/>
    <w:p w:rsidR="00943F1A" w:rsidRDefault="00943F1A" w14:paraId="3A9CC0F8" w14:textId="77777777"/>
    <w:p w:rsidR="00943F1A" w:rsidRDefault="00943F1A" w14:paraId="665BA81C" w14:textId="77777777"/>
    <w:p w:rsidR="00943F1A" w:rsidRDefault="00943F1A" w14:paraId="59C0605B" w14:textId="77777777"/>
    <w:p w:rsidR="00943F1A" w:rsidRDefault="00943F1A" w14:paraId="012A54D8" w14:textId="6DB1AFFA">
      <w:r>
        <w:t>D.M. van Weel</w:t>
      </w:r>
    </w:p>
    <w:p w:rsidR="001C2FE4" w:rsidRDefault="001C2FE4" w14:paraId="16C2858B" w14:textId="77777777"/>
    <w:p w:rsidR="001C2FE4" w:rsidRDefault="001C2FE4" w14:paraId="3F89F2AC" w14:textId="77777777"/>
    <w:p w:rsidR="00943F1A" w:rsidRDefault="00943F1A" w14:paraId="3A98C72E" w14:textId="77777777"/>
    <w:p w:rsidR="00943F1A" w:rsidRDefault="00943F1A" w14:paraId="25ABF489" w14:textId="77777777"/>
    <w:p w:rsidR="00943F1A" w:rsidRDefault="00943F1A" w14:paraId="7930B89F" w14:textId="77777777"/>
    <w:p w:rsidR="00943F1A" w:rsidRDefault="00943F1A" w14:paraId="5767242E" w14:textId="77777777"/>
    <w:p w:rsidR="00943F1A" w:rsidRDefault="00943F1A" w14:paraId="04B772DE" w14:textId="77777777"/>
    <w:p w:rsidR="00943F1A" w:rsidRDefault="00943F1A" w14:paraId="7F375240" w14:textId="77777777"/>
    <w:p w:rsidR="00943F1A" w:rsidRDefault="00943F1A" w14:paraId="7A8CC841" w14:textId="77777777"/>
    <w:p w:rsidR="00590888" w:rsidP="003D13EB" w:rsidRDefault="00590888" w14:paraId="5E5178A2" w14:textId="77777777">
      <w:pPr>
        <w:rPr>
          <w:b/>
          <w:bCs/>
        </w:rPr>
      </w:pPr>
    </w:p>
    <w:p w:rsidR="00590888" w:rsidP="003D13EB" w:rsidRDefault="00590888" w14:paraId="35E7B07E" w14:textId="77777777">
      <w:pPr>
        <w:rPr>
          <w:b/>
          <w:bCs/>
        </w:rPr>
      </w:pPr>
    </w:p>
    <w:p w:rsidR="00590888" w:rsidP="003D13EB" w:rsidRDefault="00590888" w14:paraId="57F39DFC" w14:textId="77777777">
      <w:pPr>
        <w:rPr>
          <w:b/>
          <w:bCs/>
        </w:rPr>
      </w:pPr>
    </w:p>
    <w:p w:rsidR="00590888" w:rsidP="003D13EB" w:rsidRDefault="00590888" w14:paraId="107F81A7" w14:textId="77777777">
      <w:pPr>
        <w:rPr>
          <w:b/>
          <w:bCs/>
        </w:rPr>
      </w:pPr>
    </w:p>
    <w:p w:rsidR="00590888" w:rsidP="003D13EB" w:rsidRDefault="00590888" w14:paraId="659CC50B" w14:textId="77777777">
      <w:pPr>
        <w:rPr>
          <w:b/>
          <w:bCs/>
        </w:rPr>
      </w:pPr>
    </w:p>
    <w:p w:rsidR="00590888" w:rsidP="003D13EB" w:rsidRDefault="00590888" w14:paraId="1B05C30C" w14:textId="77777777">
      <w:pPr>
        <w:rPr>
          <w:b/>
          <w:bCs/>
        </w:rPr>
      </w:pPr>
    </w:p>
    <w:p w:rsidR="00590888" w:rsidP="003D13EB" w:rsidRDefault="00590888" w14:paraId="1073EB9E" w14:textId="77777777">
      <w:pPr>
        <w:rPr>
          <w:b/>
          <w:bCs/>
        </w:rPr>
      </w:pPr>
    </w:p>
    <w:p w:rsidR="00590888" w:rsidP="003D13EB" w:rsidRDefault="00590888" w14:paraId="33E27222" w14:textId="77777777">
      <w:pPr>
        <w:rPr>
          <w:b/>
          <w:bCs/>
        </w:rPr>
      </w:pPr>
    </w:p>
    <w:p w:rsidR="00590888" w:rsidP="003D13EB" w:rsidRDefault="00590888" w14:paraId="104A3A34" w14:textId="77777777">
      <w:pPr>
        <w:rPr>
          <w:b/>
          <w:bCs/>
        </w:rPr>
      </w:pPr>
    </w:p>
    <w:p w:rsidR="00590888" w:rsidP="003D13EB" w:rsidRDefault="00590888" w14:paraId="5C3456F8" w14:textId="77777777">
      <w:pPr>
        <w:rPr>
          <w:b/>
          <w:bCs/>
        </w:rPr>
      </w:pPr>
    </w:p>
    <w:p w:rsidR="00590888" w:rsidP="003D13EB" w:rsidRDefault="00590888" w14:paraId="1F6E10F1" w14:textId="77777777">
      <w:pPr>
        <w:rPr>
          <w:b/>
          <w:bCs/>
        </w:rPr>
      </w:pPr>
    </w:p>
    <w:p w:rsidR="00590888" w:rsidP="003D13EB" w:rsidRDefault="00590888" w14:paraId="1BDC0644" w14:textId="77777777">
      <w:pPr>
        <w:rPr>
          <w:b/>
          <w:bCs/>
        </w:rPr>
      </w:pPr>
    </w:p>
    <w:p w:rsidR="00590888" w:rsidP="003D13EB" w:rsidRDefault="00590888" w14:paraId="25C99996" w14:textId="77777777">
      <w:pPr>
        <w:rPr>
          <w:b/>
          <w:bCs/>
        </w:rPr>
      </w:pPr>
    </w:p>
    <w:p w:rsidR="00590888" w:rsidP="003D13EB" w:rsidRDefault="00590888" w14:paraId="5C468354" w14:textId="77777777">
      <w:pPr>
        <w:rPr>
          <w:b/>
          <w:bCs/>
        </w:rPr>
      </w:pPr>
    </w:p>
    <w:p w:rsidR="00590888" w:rsidP="003D13EB" w:rsidRDefault="00590888" w14:paraId="7995F985" w14:textId="77777777">
      <w:pPr>
        <w:rPr>
          <w:b/>
          <w:bCs/>
        </w:rPr>
      </w:pPr>
    </w:p>
    <w:p w:rsidRPr="00590888" w:rsidR="00590888" w:rsidP="00590888" w:rsidRDefault="003D13EB" w14:paraId="0EB9E4F5" w14:textId="18290AF4">
      <w:pPr>
        <w:pBdr>
          <w:bottom w:val="single" w:color="auto" w:sz="4" w:space="1"/>
        </w:pBdr>
        <w:rPr>
          <w:b/>
          <w:bCs/>
        </w:rPr>
      </w:pPr>
      <w:r w:rsidRPr="00590888">
        <w:rPr>
          <w:b/>
          <w:bCs/>
        </w:rPr>
        <w:t>Vragen van het lid De Vos (FVD) aan de ministers van en voor Asiel en Migratie over mogelijke misstanden binnen het Nederlandse uitzetbeleid voor vreemdelingen.</w:t>
      </w:r>
    </w:p>
    <w:p w:rsidR="00590888" w:rsidP="00590888" w:rsidRDefault="00590888" w14:paraId="4F09822F" w14:textId="3AD42E93">
      <w:pPr>
        <w:pBdr>
          <w:bottom w:val="single" w:color="auto" w:sz="4" w:space="1"/>
        </w:pBdr>
        <w:rPr>
          <w:b/>
          <w:bCs/>
        </w:rPr>
      </w:pPr>
      <w:r w:rsidRPr="00590888">
        <w:rPr>
          <w:b/>
          <w:bCs/>
        </w:rPr>
        <w:t>(ingezonden 1 december 2025</w:t>
      </w:r>
      <w:r w:rsidRPr="00590888">
        <w:rPr>
          <w:b/>
          <w:bCs/>
        </w:rPr>
        <w:t xml:space="preserve">, </w:t>
      </w:r>
      <w:r w:rsidRPr="00590888">
        <w:rPr>
          <w:b/>
          <w:bCs/>
        </w:rPr>
        <w:t>2025Z20876</w:t>
      </w:r>
      <w:r w:rsidRPr="00590888">
        <w:rPr>
          <w:b/>
          <w:bCs/>
        </w:rPr>
        <w:t>)</w:t>
      </w:r>
    </w:p>
    <w:p w:rsidR="00590888" w:rsidP="00590888" w:rsidRDefault="00590888" w14:paraId="4B4607C0" w14:textId="77777777">
      <w:pPr>
        <w:rPr>
          <w:b/>
          <w:bCs/>
        </w:rPr>
      </w:pPr>
    </w:p>
    <w:p w:rsidRPr="00943F1A" w:rsidR="003D13EB" w:rsidP="00590888" w:rsidRDefault="003D13EB" w14:paraId="35738C49" w14:textId="790B8DA6">
      <w:pPr>
        <w:rPr>
          <w:b/>
          <w:bCs/>
        </w:rPr>
      </w:pPr>
      <w:r w:rsidRPr="00943F1A">
        <w:rPr>
          <w:b/>
          <w:bCs/>
        </w:rPr>
        <w:br/>
        <w:t>Vraag 1</w:t>
      </w:r>
      <w:r w:rsidRPr="00943F1A">
        <w:rPr>
          <w:b/>
          <w:bCs/>
        </w:rPr>
        <w:br/>
        <w:t>Bent u bekend met de uitzending van Ongehoord Nederland van 13 november jl.1 over het Nederlandse uitzetbeleid met betrekking tot vreemdelingen? Hoe beoordeelt u deze uitzending? 1)</w:t>
      </w:r>
      <w:r w:rsidRPr="00943F1A">
        <w:rPr>
          <w:b/>
          <w:bCs/>
        </w:rPr>
        <w:br/>
      </w:r>
    </w:p>
    <w:p w:rsidRPr="00943F1A" w:rsidR="003D13EB" w:rsidP="003D13EB" w:rsidRDefault="003D13EB" w14:paraId="2CD992CE" w14:textId="7F85DEDD">
      <w:pPr>
        <w:autoSpaceDN/>
        <w:spacing w:after="160" w:line="259" w:lineRule="auto"/>
        <w:textAlignment w:val="auto"/>
        <w:rPr>
          <w:b/>
          <w:bCs/>
        </w:rPr>
      </w:pPr>
      <w:r w:rsidRPr="00943F1A">
        <w:rPr>
          <w:b/>
          <w:bCs/>
        </w:rPr>
        <w:t xml:space="preserve">Antwoord </w:t>
      </w:r>
      <w:r w:rsidR="00590888">
        <w:rPr>
          <w:b/>
          <w:bCs/>
        </w:rPr>
        <w:t xml:space="preserve">op </w:t>
      </w:r>
      <w:r w:rsidRPr="00943F1A">
        <w:rPr>
          <w:b/>
          <w:bCs/>
        </w:rPr>
        <w:t>vraag 1</w:t>
      </w:r>
      <w:r>
        <w:rPr>
          <w:b/>
          <w:bCs/>
        </w:rPr>
        <w:tab/>
      </w:r>
      <w:r>
        <w:rPr>
          <w:b/>
          <w:bCs/>
        </w:rPr>
        <w:tab/>
      </w:r>
      <w:r>
        <w:rPr>
          <w:b/>
          <w:bCs/>
        </w:rPr>
        <w:tab/>
      </w:r>
      <w:r>
        <w:rPr>
          <w:b/>
          <w:bCs/>
        </w:rPr>
        <w:tab/>
      </w:r>
      <w:r>
        <w:rPr>
          <w:b/>
          <w:bCs/>
        </w:rPr>
        <w:tab/>
      </w:r>
      <w:r>
        <w:rPr>
          <w:b/>
          <w:bCs/>
        </w:rPr>
        <w:tab/>
      </w:r>
      <w:r>
        <w:rPr>
          <w:b/>
          <w:bCs/>
        </w:rPr>
        <w:tab/>
        <w:t xml:space="preserve">                </w:t>
      </w:r>
      <w:r w:rsidRPr="00D12B0C">
        <w:t>Ja.</w:t>
      </w:r>
      <w:r>
        <w:t xml:space="preserve"> </w:t>
      </w:r>
      <w:r w:rsidR="00DC01E3">
        <w:t xml:space="preserve"> </w:t>
      </w:r>
      <w:r w:rsidR="004F2DE0">
        <w:t xml:space="preserve">Voor een oordeel </w:t>
      </w:r>
      <w:r>
        <w:t xml:space="preserve">verwijs </w:t>
      </w:r>
      <w:r w:rsidR="004F2DE0">
        <w:t xml:space="preserve">ik </w:t>
      </w:r>
      <w:r>
        <w:t>u naar onderstaande beantwoording.</w:t>
      </w:r>
      <w:r w:rsidRPr="00943F1A">
        <w:rPr>
          <w:b/>
          <w:bCs/>
        </w:rPr>
        <w:br/>
      </w:r>
      <w:r w:rsidRPr="00943F1A">
        <w:rPr>
          <w:b/>
          <w:bCs/>
        </w:rPr>
        <w:br/>
        <w:t>Vraag 2</w:t>
      </w:r>
      <w:r w:rsidRPr="00943F1A">
        <w:rPr>
          <w:b/>
          <w:bCs/>
        </w:rPr>
        <w:br/>
        <w:t>Hoeveel uitzettingsvluchten, zowel vrijwillig als gedwongen, zijn in 2023, 2024 en (tot nu toe in) 2025 geannuleerd? Kunt u een volledige uitsplitsing geven per maand, per categorie (vrijwillig of gedwongen) en per reden van annulering?</w:t>
      </w:r>
    </w:p>
    <w:p w:rsidR="003D13EB" w:rsidP="00590888" w:rsidRDefault="003D13EB" w14:paraId="31E1AAD9" w14:textId="7185C725">
      <w:pPr>
        <w:autoSpaceDN/>
        <w:spacing w:line="259" w:lineRule="auto"/>
        <w:textAlignment w:val="auto"/>
        <w:rPr>
          <w:b/>
          <w:bCs/>
        </w:rPr>
      </w:pPr>
      <w:r w:rsidRPr="00943F1A">
        <w:rPr>
          <w:b/>
          <w:bCs/>
        </w:rPr>
        <w:t xml:space="preserve">Antwoord </w:t>
      </w:r>
      <w:r w:rsidR="00590888">
        <w:rPr>
          <w:b/>
          <w:bCs/>
        </w:rPr>
        <w:t xml:space="preserve">op </w:t>
      </w:r>
      <w:r w:rsidRPr="00943F1A">
        <w:rPr>
          <w:b/>
          <w:bCs/>
        </w:rPr>
        <w:t>vraag 2</w:t>
      </w:r>
    </w:p>
    <w:p w:rsidRPr="00230E1D" w:rsidR="003D13EB" w:rsidP="00590888" w:rsidRDefault="003D13EB" w14:paraId="396421A5" w14:textId="77777777">
      <w:pPr>
        <w:autoSpaceDN/>
        <w:spacing w:line="259" w:lineRule="auto"/>
        <w:textAlignment w:val="auto"/>
      </w:pPr>
      <w:r w:rsidRPr="00230E1D">
        <w:t xml:space="preserve">DTenV registreert </w:t>
      </w:r>
      <w:r>
        <w:t xml:space="preserve">niet </w:t>
      </w:r>
      <w:r w:rsidRPr="00230E1D">
        <w:t xml:space="preserve">of een geboekte vlucht ten behoeve van </w:t>
      </w:r>
      <w:r>
        <w:t>zelfstandig</w:t>
      </w:r>
      <w:r w:rsidRPr="00230E1D">
        <w:t xml:space="preserve"> of gedwongen vertrek is aangevraagd</w:t>
      </w:r>
      <w:r>
        <w:t>.</w:t>
      </w:r>
    </w:p>
    <w:p w:rsidR="003D13EB" w:rsidP="00590888" w:rsidRDefault="003D13EB" w14:paraId="516B9679" w14:textId="1121743A">
      <w:pPr>
        <w:autoSpaceDN/>
        <w:spacing w:line="259" w:lineRule="auto"/>
        <w:textAlignment w:val="auto"/>
      </w:pPr>
      <w:r w:rsidRPr="00B12BF7">
        <w:t>In 2023 heeft de DTenV in totaal 5.920 vluchten geboekt. Hiervan zijn er 2.710 geannuleerd</w:t>
      </w:r>
      <w:r>
        <w:t xml:space="preserve">. </w:t>
      </w:r>
      <w:r w:rsidRPr="00B12BF7">
        <w:t xml:space="preserve">De meest voorkomende </w:t>
      </w:r>
      <w:r>
        <w:t>redenen voor annulering in 2023</w:t>
      </w:r>
      <w:r w:rsidRPr="00B12BF7">
        <w:t xml:space="preserve"> </w:t>
      </w:r>
      <w:r>
        <w:t>waren</w:t>
      </w:r>
      <w:r w:rsidR="008C4CAC">
        <w:t>:</w:t>
      </w:r>
      <w:r w:rsidRPr="00B12BF7">
        <w:t xml:space="preserve"> onttrekken aan overheidstoezicht (920), het indienen van nieuwe procedures (560)</w:t>
      </w:r>
      <w:r>
        <w:t xml:space="preserve"> of een</w:t>
      </w:r>
      <w:r w:rsidRPr="00B12BF7">
        <w:t xml:space="preserve"> omboeking naar een andere vlucht  (350)</w:t>
      </w:r>
      <w:r w:rsidR="0093533B">
        <w:t>,</w:t>
      </w:r>
      <w:r>
        <w:t xml:space="preserve"> (</w:t>
      </w:r>
      <w:r w:rsidR="008C4CAC">
        <w:t>f</w:t>
      </w:r>
      <w:r>
        <w:t>ysiek)</w:t>
      </w:r>
      <w:r w:rsidRPr="00B12BF7">
        <w:t xml:space="preserve"> </w:t>
      </w:r>
      <w:r w:rsidR="008C4CAC">
        <w:t>v</w:t>
      </w:r>
      <w:r w:rsidRPr="00B12BF7">
        <w:t>erzet kort voorafgaand aan de vlucht (160).</w:t>
      </w:r>
    </w:p>
    <w:p w:rsidR="003D13EB" w:rsidP="00590888" w:rsidRDefault="003D13EB" w14:paraId="27789080" w14:textId="1446442C">
      <w:pPr>
        <w:autoSpaceDN/>
        <w:spacing w:line="259" w:lineRule="auto"/>
        <w:textAlignment w:val="auto"/>
      </w:pPr>
      <w:r>
        <w:t xml:space="preserve">In 2024 heeft de DTenV in totaal </w:t>
      </w:r>
      <w:r w:rsidRPr="004E29FB">
        <w:t>6</w:t>
      </w:r>
      <w:r>
        <w:t>.</w:t>
      </w:r>
      <w:r w:rsidRPr="004E29FB">
        <w:t>400</w:t>
      </w:r>
      <w:r>
        <w:t xml:space="preserve"> vluchten geboekt. Hiervan zijn er </w:t>
      </w:r>
      <w:r w:rsidRPr="004E29FB">
        <w:t>3</w:t>
      </w:r>
      <w:r>
        <w:t>.</w:t>
      </w:r>
      <w:r w:rsidRPr="004E29FB">
        <w:t>240</w:t>
      </w:r>
      <w:r>
        <w:t xml:space="preserve"> geannuleerd. De meest voorkomende redenen voor annulering in 2024 waren</w:t>
      </w:r>
      <w:r w:rsidR="008C4CAC">
        <w:t>:</w:t>
      </w:r>
      <w:r>
        <w:t xml:space="preserve"> onttrekken aan overheidstoezicht (1.520), het indienen van nieuwe procedures (610)</w:t>
      </w:r>
      <w:r w:rsidR="00C27A7D">
        <w:t>,</w:t>
      </w:r>
      <w:r>
        <w:t xml:space="preserve"> een omboeking naar een andere vlucht (360)</w:t>
      </w:r>
      <w:r w:rsidR="00C27A7D">
        <w:t xml:space="preserve"> en </w:t>
      </w:r>
      <w:r>
        <w:t>(</w:t>
      </w:r>
      <w:r w:rsidR="00C27A7D">
        <w:t>f</w:t>
      </w:r>
      <w:r>
        <w:t xml:space="preserve">ysiek) </w:t>
      </w:r>
      <w:r w:rsidR="00C27A7D">
        <w:t>v</w:t>
      </w:r>
      <w:r>
        <w:t>erzet kort voorafgaand aan de vlucht (160).</w:t>
      </w:r>
    </w:p>
    <w:p w:rsidR="003D13EB" w:rsidP="00590888" w:rsidRDefault="003D13EB" w14:paraId="574C5198" w14:textId="56573B64">
      <w:pPr>
        <w:autoSpaceDN/>
        <w:spacing w:line="259" w:lineRule="auto"/>
        <w:textAlignment w:val="auto"/>
      </w:pPr>
      <w:r>
        <w:t xml:space="preserve">In 2025 zijn tot en met november in totaal </w:t>
      </w:r>
      <w:r w:rsidRPr="003514B3">
        <w:t>5</w:t>
      </w:r>
      <w:r>
        <w:t>.</w:t>
      </w:r>
      <w:r w:rsidRPr="003514B3">
        <w:t>590</w:t>
      </w:r>
      <w:r>
        <w:t xml:space="preserve"> vluchten geboekt door de DTenV. Hiervan zijn er </w:t>
      </w:r>
      <w:r w:rsidRPr="003514B3">
        <w:t>2</w:t>
      </w:r>
      <w:r>
        <w:t>.</w:t>
      </w:r>
      <w:r w:rsidRPr="003514B3">
        <w:t>090</w:t>
      </w:r>
      <w:r>
        <w:t xml:space="preserve"> geannuleerd. De meest voorkomende redenen voor annulering waren</w:t>
      </w:r>
      <w:r w:rsidR="008C4CAC">
        <w:t>:</w:t>
      </w:r>
      <w:r>
        <w:t xml:space="preserve"> onttrekken aan overheidstoezicht (840),</w:t>
      </w:r>
      <w:r w:rsidR="00C27A7D">
        <w:t xml:space="preserve"> </w:t>
      </w:r>
      <w:r>
        <w:t>het indienen van nieuwe procedures (340)</w:t>
      </w:r>
      <w:r w:rsidR="00C27A7D">
        <w:t>,</w:t>
      </w:r>
      <w:r>
        <w:t xml:space="preserve"> een omboeking naar een andere vlucht (400)</w:t>
      </w:r>
      <w:r w:rsidR="00C27A7D">
        <w:t xml:space="preserve"> en </w:t>
      </w:r>
      <w:r>
        <w:t>(</w:t>
      </w:r>
      <w:r w:rsidR="00C27A7D">
        <w:t>f</w:t>
      </w:r>
      <w:r>
        <w:t xml:space="preserve">ysiek) </w:t>
      </w:r>
      <w:r w:rsidR="00C27A7D">
        <w:t>v</w:t>
      </w:r>
      <w:r>
        <w:t>erzet kort voorafgaand aan de vlucht (60).</w:t>
      </w:r>
    </w:p>
    <w:p w:rsidR="00590888" w:rsidP="00590888" w:rsidRDefault="00590888" w14:paraId="7E88498B" w14:textId="77777777">
      <w:pPr>
        <w:autoSpaceDN/>
        <w:spacing w:line="259" w:lineRule="auto"/>
        <w:textAlignment w:val="auto"/>
        <w:rPr>
          <w:b/>
          <w:bCs/>
        </w:rPr>
      </w:pPr>
    </w:p>
    <w:p w:rsidR="00C553E3" w:rsidP="003D13EB" w:rsidRDefault="003D13EB" w14:paraId="5A1D15BE" w14:textId="77777777">
      <w:pPr>
        <w:autoSpaceDN/>
        <w:spacing w:after="160" w:line="259" w:lineRule="auto"/>
        <w:textAlignment w:val="auto"/>
        <w:rPr>
          <w:b/>
          <w:bCs/>
        </w:rPr>
      </w:pPr>
      <w:r w:rsidRPr="00943F1A">
        <w:rPr>
          <w:b/>
          <w:bCs/>
        </w:rPr>
        <w:t>Vraag 3</w:t>
      </w:r>
      <w:r w:rsidRPr="00943F1A">
        <w:rPr>
          <w:b/>
          <w:bCs/>
        </w:rPr>
        <w:br/>
        <w:t>Klopt het dat in 2024 ongeveer de helft van alle geplande inbewaringstellingen geen doorgang vond, waarvan in 63 procent van de gevallen omdat de vreemdeling niet werd aangetroffen in het asielzoekerscentrum (azc)? Zo ja, hoe verklaart u dat deze vreemdelingen structureel afwezig waren op het geplande moment van uitzetten? Zo nee, welk percentage van de geplande inbewaringstellingen heeft geen doorgang gevonden en hoe verklaart en beoordeelt u dit?</w:t>
      </w:r>
      <w:r w:rsidRPr="00943F1A">
        <w:rPr>
          <w:b/>
          <w:bCs/>
        </w:rPr>
        <w:br/>
      </w:r>
    </w:p>
    <w:p w:rsidR="00590888" w:rsidP="003D13EB" w:rsidRDefault="003D13EB" w14:paraId="1D746A71" w14:textId="77777777">
      <w:pPr>
        <w:autoSpaceDN/>
        <w:spacing w:after="160" w:line="259" w:lineRule="auto"/>
        <w:textAlignment w:val="auto"/>
        <w:rPr>
          <w:b/>
          <w:bCs/>
        </w:rPr>
      </w:pPr>
      <w:r w:rsidRPr="00943F1A">
        <w:rPr>
          <w:b/>
          <w:bCs/>
        </w:rPr>
        <w:br/>
      </w:r>
    </w:p>
    <w:p w:rsidR="00590888" w:rsidP="003D13EB" w:rsidRDefault="00590888" w14:paraId="064C01AE" w14:textId="77777777">
      <w:pPr>
        <w:autoSpaceDN/>
        <w:spacing w:after="160" w:line="259" w:lineRule="auto"/>
        <w:textAlignment w:val="auto"/>
        <w:rPr>
          <w:b/>
          <w:bCs/>
        </w:rPr>
      </w:pPr>
    </w:p>
    <w:p w:rsidR="003D13EB" w:rsidP="00590888" w:rsidRDefault="003D13EB" w14:paraId="25E31EEB" w14:textId="16243683">
      <w:pPr>
        <w:autoSpaceDN/>
        <w:spacing w:line="259" w:lineRule="auto"/>
        <w:textAlignment w:val="auto"/>
        <w:rPr>
          <w:b/>
          <w:bCs/>
        </w:rPr>
      </w:pPr>
      <w:r w:rsidRPr="00943F1A">
        <w:rPr>
          <w:b/>
          <w:bCs/>
        </w:rPr>
        <w:t>Antwoord</w:t>
      </w:r>
      <w:r w:rsidR="00590888">
        <w:rPr>
          <w:b/>
          <w:bCs/>
        </w:rPr>
        <w:t xml:space="preserve"> op</w:t>
      </w:r>
      <w:r w:rsidRPr="00943F1A">
        <w:rPr>
          <w:b/>
          <w:bCs/>
        </w:rPr>
        <w:t xml:space="preserve"> vraag 3</w:t>
      </w:r>
    </w:p>
    <w:p w:rsidRPr="00BF398C" w:rsidR="003D13EB" w:rsidP="00590888" w:rsidRDefault="003D13EB" w14:paraId="1525EA07" w14:textId="0EFA2BEB">
      <w:pPr>
        <w:autoSpaceDN/>
        <w:spacing w:line="259" w:lineRule="auto"/>
        <w:textAlignment w:val="auto"/>
      </w:pPr>
      <w:r w:rsidRPr="00BF398C">
        <w:t>De regievoerders van DTenV gaan na afwijzing van een asielaanvraag in gesprek met een vreemdeling. Indien de vertrektermijn (</w:t>
      </w:r>
      <w:r>
        <w:t>doorgaans is deze</w:t>
      </w:r>
      <w:r w:rsidRPr="00BF398C">
        <w:t xml:space="preserve"> 28 dagen) is verstreken, en de vreemdeling niet mee</w:t>
      </w:r>
      <w:r>
        <w:t>werkt</w:t>
      </w:r>
      <w:r w:rsidRPr="00BF398C">
        <w:t xml:space="preserve"> aan vertrek, kan bewaring aan de orde zijn. </w:t>
      </w:r>
      <w:r w:rsidRPr="005807EA" w:rsidR="005807EA">
        <w:t>Dublinclaimanten krijgen geen vertrektermijn, maar hebben wel een verplichting om mee te werken aan overdracht</w:t>
      </w:r>
      <w:r w:rsidR="005807EA">
        <w:t xml:space="preserve">. </w:t>
      </w:r>
      <w:r w:rsidRPr="00D352FA" w:rsidR="00D352FA">
        <w:t>Indien in het dossier aanknopingspunten zijn dat de vreemdeling niet zal meewerken aan overdracht</w:t>
      </w:r>
      <w:r w:rsidR="00D352FA">
        <w:t xml:space="preserve">, </w:t>
      </w:r>
      <w:r w:rsidRPr="00BF398C">
        <w:t>wordt door de regievoerder een voorstel tot inbewaringstelling ingediend bij de</w:t>
      </w:r>
      <w:r w:rsidR="008C4CAC">
        <w:t xml:space="preserve"> ambtenaar van de</w:t>
      </w:r>
      <w:r w:rsidRPr="00BF398C">
        <w:t xml:space="preserve"> DTenV</w:t>
      </w:r>
      <w:r w:rsidR="008C4CAC">
        <w:t xml:space="preserve"> </w:t>
      </w:r>
      <w:r w:rsidRPr="008C4CAC" w:rsidR="008C4CAC">
        <w:t>die de inbewaringstelling uitvoert, de uitvoerend ambtenaar (UA).</w:t>
      </w:r>
      <w:r w:rsidRPr="00BF398C">
        <w:t xml:space="preserve"> De inbewaringstelling van vreemdelingen die op een COA-locatie verblijven worden door de DTenV uitgevoerd. DV&amp;O verricht de staandehouding op de COA-locatie en regelt de overbrenging naar een locatie voor gehoor. Daar wordt de vreemdeling door </w:t>
      </w:r>
      <w:r>
        <w:t xml:space="preserve">de </w:t>
      </w:r>
      <w:r w:rsidR="008C4CAC">
        <w:t xml:space="preserve">UA van de </w:t>
      </w:r>
      <w:r w:rsidRPr="00BF398C">
        <w:t>DTenV in bewaring gesteld. De tenuitvoerlegging van bewaring vindt plaats in een detentiecentrum.</w:t>
      </w:r>
    </w:p>
    <w:p w:rsidR="003D13EB" w:rsidP="003D13EB" w:rsidRDefault="003D13EB" w14:paraId="6A8FBB0C" w14:textId="6D59FA75">
      <w:pPr>
        <w:autoSpaceDN/>
        <w:spacing w:after="160" w:line="259" w:lineRule="auto"/>
        <w:textAlignment w:val="auto"/>
      </w:pPr>
      <w:r w:rsidRPr="00BF398C">
        <w:t>In 2024 zijn er 1.670 inbewaringstellingen gepland door de DTenV.</w:t>
      </w:r>
      <w:r w:rsidR="005807EA">
        <w:t xml:space="preserve"> </w:t>
      </w:r>
      <w:r w:rsidRPr="005807EA" w:rsidR="005807EA">
        <w:t>Bij het grootste deel van deze inbewaringstellingen gaat het om Dublinclaimanten die in het kader van hun gedwongen overdracht in bewaring worden gesteld.</w:t>
      </w:r>
      <w:r w:rsidRPr="00BF398C">
        <w:t xml:space="preserve"> 50% van deze geplande inbewaringstellingen heeft geen doorgang gevonden.</w:t>
      </w:r>
      <w:r>
        <w:t xml:space="preserve"> </w:t>
      </w:r>
      <w:r w:rsidRPr="00BF398C">
        <w:t xml:space="preserve">De voornaamste reden voor het niet doorgaan van inbewaringstellingen is dat de vreemdeling niet is aangetroffen bij de staandehouding/met onbekende bestemming is vertrokken. </w:t>
      </w:r>
      <w:r w:rsidR="00C27A7D">
        <w:t>Dit was aan de orde</w:t>
      </w:r>
      <w:r>
        <w:t xml:space="preserve"> in</w:t>
      </w:r>
      <w:r w:rsidRPr="00BF398C">
        <w:t xml:space="preserve"> 63% van het totaal aantal geannuleerde</w:t>
      </w:r>
      <w:r w:rsidR="00C27A7D">
        <w:t xml:space="preserve"> </w:t>
      </w:r>
      <w:r w:rsidRPr="00BF398C">
        <w:t>inbewaringstellingen in 2024.</w:t>
      </w:r>
      <w:r>
        <w:t xml:space="preserve"> </w:t>
      </w:r>
    </w:p>
    <w:p w:rsidRPr="00BF398C" w:rsidR="003D13EB" w:rsidP="00590888" w:rsidRDefault="003D13EB" w14:paraId="2707B784" w14:textId="7BC0D9D7">
      <w:pPr>
        <w:autoSpaceDN/>
        <w:spacing w:line="259" w:lineRule="auto"/>
        <w:textAlignment w:val="auto"/>
      </w:pPr>
      <w:r>
        <w:t xml:space="preserve">Over de reden dat deze vreemdelingen niet werden aangetroffen op </w:t>
      </w:r>
      <w:r w:rsidR="008C4CAC">
        <w:t xml:space="preserve">het </w:t>
      </w:r>
      <w:r>
        <w:t xml:space="preserve">geplande moment van staandehouding kan in zijn algemeenheid het volgende worden gezegd. Uit </w:t>
      </w:r>
      <w:r w:rsidRPr="00444B85">
        <w:t xml:space="preserve">de Europese </w:t>
      </w:r>
      <w:r w:rsidR="005807EA">
        <w:t>wetgeving</w:t>
      </w:r>
      <w:r w:rsidRPr="00444B85">
        <w:t xml:space="preserve"> en de daaruit voortvloeiende jurisprudentie van het Europese Hof van Justitie </w:t>
      </w:r>
      <w:r>
        <w:t>volgen</w:t>
      </w:r>
      <w:r w:rsidRPr="00444B85">
        <w:t xml:space="preserve"> juridische vereisten voor inbewaringstelling. Bewaring is een laatste redmiddel (ultimum remedium) waarvoor strenge (</w:t>
      </w:r>
      <w:proofErr w:type="spellStart"/>
      <w:r w:rsidRPr="00444B85">
        <w:t>motiverings</w:t>
      </w:r>
      <w:proofErr w:type="spellEnd"/>
      <w:r w:rsidRPr="00444B85">
        <w:t>)eisen gelden.</w:t>
      </w:r>
      <w:r>
        <w:t xml:space="preserve"> </w:t>
      </w:r>
      <w:r w:rsidRPr="00444B85">
        <w:t xml:space="preserve">Om vreemdelingen in bewaring te stellen moet er juridisch gezien altijd een (significant) risico op </w:t>
      </w:r>
      <w:r>
        <w:t xml:space="preserve">onderduiken </w:t>
      </w:r>
      <w:r w:rsidRPr="00444B85">
        <w:t xml:space="preserve">aanwezig zijn. De doelgroep die dus voor inbewaringstelling in aanmerking komt heeft naar zijn aard dus altijd al een hoog risico </w:t>
      </w:r>
      <w:r>
        <w:t>om zich te onttrekken aan het toezicht</w:t>
      </w:r>
      <w:r w:rsidRPr="00444B85">
        <w:t xml:space="preserve">. </w:t>
      </w:r>
      <w:r>
        <w:t>Om de kans op een succesvolle inbewaringstelling te vergroten wordt onder andere</w:t>
      </w:r>
      <w:r w:rsidRPr="00444B85">
        <w:t xml:space="preserve"> het tijdstip van een </w:t>
      </w:r>
      <w:r>
        <w:t>staandehouding</w:t>
      </w:r>
      <w:r w:rsidRPr="00444B85">
        <w:t xml:space="preserve"> nooit van te voren aangezegd</w:t>
      </w:r>
      <w:r>
        <w:t xml:space="preserve"> en wordt getracht om de staandehouding vroeg op de dag in te plannen</w:t>
      </w:r>
      <w:r w:rsidRPr="00444B85">
        <w:t xml:space="preserve">. Desondanks komt het </w:t>
      </w:r>
      <w:r>
        <w:t xml:space="preserve">helaas </w:t>
      </w:r>
      <w:r w:rsidRPr="00444B85">
        <w:t xml:space="preserve">regelmatig voor dat vreemdelingen zich onttrekken aan </w:t>
      </w:r>
      <w:r w:rsidR="00013BBC">
        <w:t>het</w:t>
      </w:r>
      <w:r w:rsidRPr="00444B85">
        <w:t xml:space="preserve"> toezicht</w:t>
      </w:r>
      <w:r>
        <w:t>.</w:t>
      </w:r>
    </w:p>
    <w:p w:rsidR="00590888" w:rsidP="00590888" w:rsidRDefault="00590888" w14:paraId="716E656D" w14:textId="77777777">
      <w:pPr>
        <w:autoSpaceDN/>
        <w:spacing w:line="259" w:lineRule="auto"/>
        <w:textAlignment w:val="auto"/>
        <w:rPr>
          <w:b/>
          <w:bCs/>
        </w:rPr>
      </w:pPr>
    </w:p>
    <w:p w:rsidR="00590888" w:rsidP="00590888" w:rsidRDefault="003D13EB" w14:paraId="37F546D3" w14:textId="77777777">
      <w:pPr>
        <w:autoSpaceDN/>
        <w:spacing w:line="259" w:lineRule="auto"/>
        <w:textAlignment w:val="auto"/>
        <w:rPr>
          <w:b/>
          <w:bCs/>
        </w:rPr>
      </w:pPr>
      <w:r w:rsidRPr="00943F1A">
        <w:rPr>
          <w:b/>
          <w:bCs/>
        </w:rPr>
        <w:t>Vraag 4</w:t>
      </w:r>
      <w:r w:rsidRPr="00943F1A">
        <w:rPr>
          <w:b/>
          <w:bCs/>
        </w:rPr>
        <w:br/>
        <w:t>Kunt u uitsluiten dat medewerkers van het Centraal Orgaan opvang asielzoekers (COA) vreemdelingen vooraf informeren over geplande uitzettingen door de Afdeling Vreemdelingenpolitie, Identificatie en Mensenhandel (AVIM), de Dienst Vervoer en Ondersteuning (DV&amp;O) of de Dienst Terugkeer en Vertrek (DT&amp;V)? Zo ja, hoe controleert u dat dit niet gebeurt? Zo nee, hoe beoordeelt u deze gang van zaken en hoe gaat u deze in de toekomst voorkomen?</w:t>
      </w:r>
      <w:r w:rsidRPr="00943F1A">
        <w:rPr>
          <w:b/>
          <w:bCs/>
        </w:rPr>
        <w:br/>
      </w:r>
      <w:r w:rsidRPr="00943F1A">
        <w:rPr>
          <w:b/>
          <w:bCs/>
        </w:rPr>
        <w:br/>
      </w:r>
    </w:p>
    <w:p w:rsidR="00590888" w:rsidP="00590888" w:rsidRDefault="00590888" w14:paraId="531F9885" w14:textId="77777777">
      <w:pPr>
        <w:autoSpaceDN/>
        <w:spacing w:line="259" w:lineRule="auto"/>
        <w:textAlignment w:val="auto"/>
        <w:rPr>
          <w:b/>
          <w:bCs/>
        </w:rPr>
      </w:pPr>
    </w:p>
    <w:p w:rsidR="00590888" w:rsidP="00590888" w:rsidRDefault="00590888" w14:paraId="5601CA0D" w14:textId="77777777">
      <w:pPr>
        <w:autoSpaceDN/>
        <w:spacing w:line="259" w:lineRule="auto"/>
        <w:textAlignment w:val="auto"/>
        <w:rPr>
          <w:b/>
          <w:bCs/>
        </w:rPr>
      </w:pPr>
    </w:p>
    <w:p w:rsidR="00590888" w:rsidP="00590888" w:rsidRDefault="00590888" w14:paraId="330EC812" w14:textId="77777777">
      <w:pPr>
        <w:autoSpaceDN/>
        <w:spacing w:line="259" w:lineRule="auto"/>
        <w:textAlignment w:val="auto"/>
        <w:rPr>
          <w:b/>
          <w:bCs/>
        </w:rPr>
      </w:pPr>
    </w:p>
    <w:p w:rsidR="00590888" w:rsidP="00590888" w:rsidRDefault="00590888" w14:paraId="739BE3A3" w14:textId="77777777">
      <w:pPr>
        <w:autoSpaceDN/>
        <w:spacing w:line="259" w:lineRule="auto"/>
        <w:textAlignment w:val="auto"/>
        <w:rPr>
          <w:b/>
          <w:bCs/>
        </w:rPr>
      </w:pPr>
    </w:p>
    <w:p w:rsidR="00590888" w:rsidP="00590888" w:rsidRDefault="00590888" w14:paraId="3BFA0FFC" w14:textId="77777777">
      <w:pPr>
        <w:autoSpaceDN/>
        <w:spacing w:line="259" w:lineRule="auto"/>
        <w:textAlignment w:val="auto"/>
        <w:rPr>
          <w:b/>
          <w:bCs/>
        </w:rPr>
      </w:pPr>
    </w:p>
    <w:p w:rsidR="00590888" w:rsidP="00590888" w:rsidRDefault="00590888" w14:paraId="648BDF44" w14:textId="77777777">
      <w:pPr>
        <w:autoSpaceDN/>
        <w:spacing w:line="259" w:lineRule="auto"/>
        <w:textAlignment w:val="auto"/>
        <w:rPr>
          <w:b/>
          <w:bCs/>
        </w:rPr>
      </w:pPr>
    </w:p>
    <w:p w:rsidR="003D13EB" w:rsidP="00590888" w:rsidRDefault="003D13EB" w14:paraId="6E181BF7" w14:textId="03440BF8">
      <w:pPr>
        <w:autoSpaceDN/>
        <w:spacing w:line="259" w:lineRule="auto"/>
        <w:textAlignment w:val="auto"/>
        <w:rPr>
          <w:b/>
          <w:bCs/>
        </w:rPr>
      </w:pPr>
      <w:r w:rsidRPr="00943F1A">
        <w:rPr>
          <w:b/>
          <w:bCs/>
        </w:rPr>
        <w:t>Antwoord vraag 4</w:t>
      </w:r>
    </w:p>
    <w:p w:rsidR="003D13EB" w:rsidP="003D13EB" w:rsidRDefault="003D13EB" w14:paraId="2DF5CAD8" w14:textId="0D5FDE97">
      <w:pPr>
        <w:autoSpaceDN/>
        <w:spacing w:after="160" w:line="259" w:lineRule="auto"/>
        <w:textAlignment w:val="auto"/>
      </w:pPr>
      <w:r>
        <w:t xml:space="preserve">Ik deel de zorg over het grote aantal geannuleerde inbewaringstellingen door toedoen van de vreemdeling. Echter, de suggestie dat COA medewerkers vreemdelingen in </w:t>
      </w:r>
      <w:proofErr w:type="spellStart"/>
      <w:r>
        <w:t>azc’s</w:t>
      </w:r>
      <w:proofErr w:type="spellEnd"/>
      <w:r>
        <w:t xml:space="preserve"> vooraf informeren wanneer ze worden opgehaald in het kader van hun gedwongen vertrekprocedure zodat deze vreemdelingen zich aan bewaring te kunnen onttrekken, is </w:t>
      </w:r>
      <w:r w:rsidR="00D72414">
        <w:t>niet</w:t>
      </w:r>
      <w:r>
        <w:t xml:space="preserve"> onderbouwd</w:t>
      </w:r>
      <w:r w:rsidR="00D72414">
        <w:t xml:space="preserve"> en herken ik niet</w:t>
      </w:r>
      <w:r w:rsidR="00A241F0">
        <w:t>.</w:t>
      </w:r>
      <w:r>
        <w:t xml:space="preserve"> </w:t>
      </w:r>
    </w:p>
    <w:p w:rsidR="003D13EB" w:rsidP="003D13EB" w:rsidRDefault="00013BBC" w14:paraId="6E30D134" w14:textId="1BF96A08">
      <w:pPr>
        <w:autoSpaceDN/>
        <w:spacing w:after="160" w:line="259" w:lineRule="auto"/>
        <w:textAlignment w:val="auto"/>
      </w:pPr>
      <w:r>
        <w:t xml:space="preserve">Er </w:t>
      </w:r>
      <w:r w:rsidR="003D13EB">
        <w:t xml:space="preserve">wordt </w:t>
      </w:r>
      <w:r w:rsidR="008C4CAC">
        <w:t xml:space="preserve">binnen </w:t>
      </w:r>
      <w:r w:rsidR="003D13EB">
        <w:t>de migratieketen voortdurend getracht om te voorkomen dat inbewaringstellingen moeten worden geannuleerd. Zoals in het antwoord op vraag 3 reeds is aangekaart, wordt</w:t>
      </w:r>
      <w:r w:rsidRPr="00444B85" w:rsidR="003D13EB">
        <w:t xml:space="preserve"> het tijdstip van een </w:t>
      </w:r>
      <w:r w:rsidR="003D13EB">
        <w:t>staandehouding</w:t>
      </w:r>
      <w:r w:rsidRPr="00444B85" w:rsidR="003D13EB">
        <w:t xml:space="preserve"> nooit van te voren </w:t>
      </w:r>
      <w:r w:rsidR="003D13EB">
        <w:t>gecommuniceerd met de vreemdeling en wordt getracht om de staandehouding vroeg op de dag in te plannen om de kans op een succesvolle inbewaringstelling te vergroten. Tevens worden ambtelijk aanvullende maatregelen verkend om inbewaringstelling breder toe te passen op specifieke doelgroepen – bijvoorbeeld op Dublinclaimanten die</w:t>
      </w:r>
      <w:r w:rsidRPr="008572BC" w:rsidR="003D13EB">
        <w:t xml:space="preserve"> eerder in het kader van Dublin zijn overgedragen aan een EU-lidstaat, en opnieuw Nederland inreizen</w:t>
      </w:r>
      <w:r w:rsidR="003D13EB">
        <w:t>. Ook is in 2025 de capaciteit voor vreemdelingenbewaring uitgebreid – zodat meer vertrekplichtige vreemdelingen in vreemdelingenbewaring kunnen worden gesteld.</w:t>
      </w:r>
    </w:p>
    <w:p w:rsidRPr="003942A3" w:rsidR="003D13EB" w:rsidP="00590888" w:rsidRDefault="003D13EB" w14:paraId="61D6A642" w14:textId="77777777">
      <w:pPr>
        <w:autoSpaceDN/>
        <w:spacing w:line="259" w:lineRule="auto"/>
        <w:textAlignment w:val="auto"/>
        <w:rPr>
          <w:b/>
          <w:bCs/>
        </w:rPr>
      </w:pPr>
      <w:r w:rsidRPr="00943F1A">
        <w:rPr>
          <w:b/>
          <w:bCs/>
        </w:rPr>
        <w:t>Vraag 5</w:t>
      </w:r>
      <w:r w:rsidRPr="00943F1A">
        <w:rPr>
          <w:b/>
          <w:bCs/>
        </w:rPr>
        <w:br/>
        <w:t>Hoeveel gevallen zijn bekend van vreemdelingen die niet in het azc werden aangetroffen op het geplande moment van uitzetten, maar later weer opdoken op dezelfde locatie of zich elders opnieuw meldden voor opvang?</w:t>
      </w:r>
      <w:r w:rsidRPr="00943F1A">
        <w:rPr>
          <w:b/>
          <w:bCs/>
        </w:rPr>
        <w:br/>
      </w:r>
      <w:r w:rsidRPr="00943F1A">
        <w:rPr>
          <w:b/>
          <w:bCs/>
        </w:rPr>
        <w:br/>
      </w:r>
      <w:r w:rsidRPr="003942A3">
        <w:rPr>
          <w:b/>
          <w:bCs/>
        </w:rPr>
        <w:t xml:space="preserve">Antwoord vraag 5 </w:t>
      </w:r>
    </w:p>
    <w:p w:rsidRPr="003942A3" w:rsidR="003D13EB" w:rsidP="00590888" w:rsidRDefault="003D13EB" w14:paraId="02B52140" w14:textId="4A656935">
      <w:pPr>
        <w:autoSpaceDN/>
        <w:spacing w:line="259" w:lineRule="auto"/>
        <w:textAlignment w:val="auto"/>
      </w:pPr>
      <w:r w:rsidRPr="003942A3">
        <w:t>Hier zijn geen cijfers over beschikbaar. Dit wordt niet geregistreerd.</w:t>
      </w:r>
    </w:p>
    <w:p w:rsidR="00013BBC" w:rsidP="003D13EB" w:rsidRDefault="003D13EB" w14:paraId="4775755C" w14:textId="744FF267">
      <w:pPr>
        <w:autoSpaceDN/>
        <w:spacing w:after="160" w:line="259" w:lineRule="auto"/>
        <w:textAlignment w:val="auto"/>
      </w:pPr>
      <w:r w:rsidRPr="003942A3">
        <w:t xml:space="preserve">Vertrekplichtige vreemdelingen die een azc verlaten voor het moment dat zij gedwongen zouden worden uitgezet, kunnen zich in de regel niet zomaar weer melden voor opvang op een azc. In de regel hebben vertrekplichtige vreemdelingen immers geen wettelijk recht meer op opvang. Wanneer een vreemdeling zich in een dergelijke situatie weer meldt bij het COA heeft het COA </w:t>
      </w:r>
      <w:r>
        <w:t xml:space="preserve">dan ook </w:t>
      </w:r>
      <w:r w:rsidRPr="003942A3">
        <w:t xml:space="preserve">geen wettelijke verplichting meer op opvang te bieden. Van belang hieraan toe te voegen is dat de vreemdeling zich niet (weer) kan melden bij ieder willekeurig azc (of bij zijn of haar ‘laatste’ azc). De vreemdeling moet zich melden in Ter Apel. Daar wordt bekeken of er een nieuw recht op opvang is ontstaan. </w:t>
      </w:r>
    </w:p>
    <w:p w:rsidRPr="003942A3" w:rsidR="003D13EB" w:rsidP="003D13EB" w:rsidRDefault="00AD639D" w14:paraId="384D6DB4" w14:textId="2C2DEA5D">
      <w:pPr>
        <w:autoSpaceDN/>
        <w:spacing w:after="160" w:line="259" w:lineRule="auto"/>
        <w:textAlignment w:val="auto"/>
      </w:pPr>
      <w:r>
        <w:t>N</w:t>
      </w:r>
      <w:r w:rsidRPr="003942A3" w:rsidR="003D13EB">
        <w:t xml:space="preserve">ieuw recht op opvang </w:t>
      </w:r>
      <w:r w:rsidR="00013BBC">
        <w:t xml:space="preserve">kan bijvoorbeeld </w:t>
      </w:r>
      <w:r w:rsidRPr="003942A3" w:rsidR="003D13EB">
        <w:t>ontstaa</w:t>
      </w:r>
      <w:r w:rsidR="00013BBC">
        <w:t>n</w:t>
      </w:r>
      <w:r w:rsidRPr="003942A3" w:rsidR="003D13EB">
        <w:t xml:space="preserve"> </w:t>
      </w:r>
      <w:r>
        <w:t xml:space="preserve">bij </w:t>
      </w:r>
      <w:r w:rsidRPr="003942A3" w:rsidR="003D13EB">
        <w:t xml:space="preserve">een herhaalde asielaanvraag. </w:t>
      </w:r>
      <w:r>
        <w:t xml:space="preserve">Een vreemdeling heeft het recht een nieuwe asielaanvraag in te dienen. </w:t>
      </w:r>
      <w:r w:rsidRPr="003942A3" w:rsidR="003D13EB">
        <w:t>Er zijn afspraken en procedureregels die ervoor moeten zorgen dat de behandeling van herhaalde asielaanvragen snel plaatsvindt. Voorts meld ik wellicht ten overvloede dat met de asielnoodmaatregelenwet</w:t>
      </w:r>
      <w:r w:rsidR="003D13EB">
        <w:t xml:space="preserve">, </w:t>
      </w:r>
      <w:r w:rsidRPr="003942A3" w:rsidR="003D13EB">
        <w:t>die thans voorligt bij de Eerste Kamer</w:t>
      </w:r>
      <w:r w:rsidR="003D13EB">
        <w:t>,</w:t>
      </w:r>
      <w:r w:rsidRPr="003942A3" w:rsidR="003D13EB">
        <w:t xml:space="preserve"> drie extra maatregelen worden ingevoerd </w:t>
      </w:r>
      <w:r w:rsidRPr="003942A3" w:rsidR="003D13EB">
        <w:rPr>
          <w:noProof/>
        </w:rPr>
        <mc:AlternateContent>
          <mc:Choice Requires="wps">
            <w:drawing>
              <wp:anchor distT="0" distB="0" distL="0" distR="0" simplePos="0" relativeHeight="251659264" behindDoc="0" locked="0" layoutInCell="1" allowOverlap="1" wp14:editId="6781C9A1" wp14:anchorId="4ECE9D9F">
                <wp:simplePos x="0" y="0"/>
                <wp:positionH relativeFrom="page">
                  <wp:posOffset>7552690</wp:posOffset>
                </wp:positionH>
                <wp:positionV relativeFrom="page">
                  <wp:posOffset>8773795</wp:posOffset>
                </wp:positionV>
                <wp:extent cx="1270" cy="1870075"/>
                <wp:effectExtent l="0" t="0" r="36830" b="15875"/>
                <wp:wrapNone/>
                <wp:docPr id="1274727855" name="Vrije vorm: v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870075"/>
                        </a:xfrm>
                        <a:custGeom>
                          <a:avLst/>
                          <a:gdLst/>
                          <a:ahLst/>
                          <a:cxnLst/>
                          <a:rect l="l" t="t" r="r" b="b"/>
                          <a:pathLst>
                            <a:path h="1870075">
                              <a:moveTo>
                                <a:pt x="0" y="1869615"/>
                              </a:moveTo>
                              <a:lnTo>
                                <a:pt x="0" y="0"/>
                              </a:lnTo>
                            </a:path>
                          </a:pathLst>
                        </a:custGeom>
                        <a:ln w="6115">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Vrije vorm: vorm 2" style="position:absolute;margin-left:594.7pt;margin-top:690.85pt;width:.1pt;height:147.2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1270,1870075" o:spid="_x0000_s1026" filled="f" strokeweight=".16986mm" path="m,1869615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" w14:anchorId="6D63D60D">
                <v:path arrowok="t"/>
                <w10:wrap anchorx="page" anchory="page"/>
              </v:shape>
            </w:pict>
          </mc:Fallback>
        </mc:AlternateContent>
      </w:r>
      <w:r w:rsidRPr="003942A3" w:rsidR="003D13EB">
        <w:t>die een efficiëntere behandeling van herhaalde aanvragen mogelijk maken</w:t>
      </w:r>
      <w:r w:rsidR="003D13EB">
        <w:t xml:space="preserve">. </w:t>
      </w:r>
    </w:p>
    <w:p w:rsidRPr="00943F1A" w:rsidR="003D13EB" w:rsidP="003D13EB" w:rsidRDefault="003D13EB" w14:paraId="0D766FAE" w14:textId="77777777">
      <w:pPr>
        <w:autoSpaceDN/>
        <w:spacing w:after="160" w:line="259" w:lineRule="auto"/>
        <w:textAlignment w:val="auto"/>
        <w:rPr>
          <w:b/>
          <w:bCs/>
        </w:rPr>
      </w:pPr>
      <w:r w:rsidRPr="00943F1A">
        <w:rPr>
          <w:b/>
          <w:bCs/>
        </w:rPr>
        <w:t>Vraag 6</w:t>
      </w:r>
      <w:r w:rsidRPr="00943F1A">
        <w:rPr>
          <w:b/>
          <w:bCs/>
        </w:rPr>
        <w:br/>
        <w:t xml:space="preserve">Hoeveel vreemdelingen zijn in 2023, 2024 en (tot nu toe in) 2025 uit het zicht van de overheid verdwenen? Kunt u deze gegevens uitsplitsen naar nationaliteit en </w:t>
      </w:r>
      <w:proofErr w:type="spellStart"/>
      <w:r w:rsidRPr="00943F1A">
        <w:rPr>
          <w:b/>
          <w:bCs/>
        </w:rPr>
        <w:t>inreisroute</w:t>
      </w:r>
      <w:proofErr w:type="spellEnd"/>
      <w:r w:rsidRPr="00943F1A">
        <w:rPr>
          <w:b/>
          <w:bCs/>
        </w:rPr>
        <w:t>?</w:t>
      </w:r>
    </w:p>
    <w:p w:rsidR="00590888" w:rsidP="003D13EB" w:rsidRDefault="00590888" w14:paraId="31F7F92A" w14:textId="77777777">
      <w:pPr>
        <w:autoSpaceDN/>
        <w:spacing w:after="160" w:line="259" w:lineRule="auto"/>
        <w:textAlignment w:val="auto"/>
        <w:rPr>
          <w:b/>
          <w:bCs/>
        </w:rPr>
      </w:pPr>
    </w:p>
    <w:p w:rsidR="00590888" w:rsidP="003D13EB" w:rsidRDefault="00590888" w14:paraId="5E667E9D" w14:textId="77777777">
      <w:pPr>
        <w:autoSpaceDN/>
        <w:spacing w:after="160" w:line="259" w:lineRule="auto"/>
        <w:textAlignment w:val="auto"/>
        <w:rPr>
          <w:b/>
          <w:bCs/>
        </w:rPr>
      </w:pPr>
    </w:p>
    <w:p w:rsidR="00590888" w:rsidP="003D13EB" w:rsidRDefault="00590888" w14:paraId="2C4ECC94" w14:textId="77777777">
      <w:pPr>
        <w:autoSpaceDN/>
        <w:spacing w:after="160" w:line="259" w:lineRule="auto"/>
        <w:textAlignment w:val="auto"/>
        <w:rPr>
          <w:b/>
          <w:bCs/>
        </w:rPr>
      </w:pPr>
    </w:p>
    <w:p w:rsidR="003D13EB" w:rsidP="003D13EB" w:rsidRDefault="003D13EB" w14:paraId="13A71F29" w14:textId="660B17EA">
      <w:pPr>
        <w:autoSpaceDN/>
        <w:spacing w:after="160" w:line="259" w:lineRule="auto"/>
        <w:textAlignment w:val="auto"/>
      </w:pPr>
      <w:r w:rsidRPr="00943F1A">
        <w:rPr>
          <w:b/>
          <w:bCs/>
        </w:rPr>
        <w:t xml:space="preserve">Antwoord </w:t>
      </w:r>
      <w:r w:rsidR="00590888">
        <w:rPr>
          <w:b/>
          <w:bCs/>
        </w:rPr>
        <w:t xml:space="preserve">op </w:t>
      </w:r>
      <w:r w:rsidRPr="00943F1A">
        <w:rPr>
          <w:b/>
          <w:bCs/>
        </w:rPr>
        <w:t>vraag 6</w:t>
      </w:r>
      <w:r w:rsidRPr="00943F1A">
        <w:rPr>
          <w:b/>
          <w:bCs/>
        </w:rPr>
        <w:br/>
      </w:r>
      <w:r>
        <w:t xml:space="preserve">In 2023 vertrokken </w:t>
      </w:r>
      <w:proofErr w:type="spellStart"/>
      <w:r>
        <w:t>ketenbreed</w:t>
      </w:r>
      <w:proofErr w:type="spellEnd"/>
      <w:r>
        <w:t xml:space="preserve"> </w:t>
      </w:r>
      <w:r w:rsidRPr="006559EC">
        <w:t>9.190</w:t>
      </w:r>
      <w:r>
        <w:t xml:space="preserve"> vreemdelingen zelfstandig zonder toezicht, in 2024 </w:t>
      </w:r>
      <w:r w:rsidRPr="006559EC">
        <w:t>9.870</w:t>
      </w:r>
      <w:r>
        <w:t xml:space="preserve"> vreemdelingen en in 2025 tot en met november 6.990. De nationaliteiten van de vreemdelingen die zelfstandig zonder toezicht zijn vertrokken zijn als volgt. </w:t>
      </w:r>
    </w:p>
    <w:tbl>
      <w:tblPr>
        <w:tblStyle w:val="Tabelraster"/>
        <w:tblW w:w="0" w:type="auto"/>
        <w:tblInd w:w="0" w:type="dxa"/>
        <w:tblLook w:val="04A0" w:firstRow="1" w:lastRow="0" w:firstColumn="1" w:lastColumn="0" w:noHBand="0" w:noVBand="1"/>
      </w:tblPr>
      <w:tblGrid>
        <w:gridCol w:w="562"/>
        <w:gridCol w:w="2835"/>
        <w:gridCol w:w="1418"/>
      </w:tblGrid>
      <w:tr w:rsidRPr="0053017B" w:rsidR="003D13EB" w:rsidTr="00753D6A" w14:paraId="2E62DA15" w14:textId="77777777">
        <w:tc>
          <w:tcPr>
            <w:tcW w:w="4815" w:type="dxa"/>
            <w:gridSpan w:val="3"/>
            <w:vAlign w:val="center"/>
          </w:tcPr>
          <w:p w:rsidRPr="0053017B" w:rsidR="003D13EB" w:rsidP="00753D6A" w:rsidRDefault="003D13EB" w14:paraId="0D631D2C" w14:textId="77777777">
            <w:pPr>
              <w:autoSpaceDN/>
              <w:spacing w:line="259" w:lineRule="auto"/>
              <w:textAlignment w:val="auto"/>
              <w:rPr>
                <w:b/>
                <w:bCs/>
              </w:rPr>
            </w:pPr>
            <w:r w:rsidRPr="0053017B">
              <w:rPr>
                <w:b/>
                <w:bCs/>
              </w:rPr>
              <w:t>Top 10 nationaliteiten zelfstandig vertrek zonder toezicht, 2023</w:t>
            </w:r>
          </w:p>
        </w:tc>
      </w:tr>
      <w:tr w:rsidRPr="0053017B" w:rsidR="003D13EB" w:rsidTr="00753D6A" w14:paraId="0D5E55B6" w14:textId="77777777">
        <w:tc>
          <w:tcPr>
            <w:tcW w:w="562" w:type="dxa"/>
            <w:vAlign w:val="center"/>
          </w:tcPr>
          <w:p w:rsidRPr="0053017B" w:rsidR="003D13EB" w:rsidP="00753D6A" w:rsidRDefault="003D13EB" w14:paraId="21551AD7" w14:textId="77777777">
            <w:pPr>
              <w:autoSpaceDN/>
              <w:spacing w:line="259" w:lineRule="auto"/>
              <w:textAlignment w:val="auto"/>
            </w:pPr>
            <w:r w:rsidRPr="0053017B">
              <w:t>1</w:t>
            </w:r>
          </w:p>
        </w:tc>
        <w:tc>
          <w:tcPr>
            <w:tcW w:w="2835" w:type="dxa"/>
            <w:vAlign w:val="center"/>
          </w:tcPr>
          <w:p w:rsidRPr="0053017B" w:rsidR="003D13EB" w:rsidP="00753D6A" w:rsidRDefault="003D13EB" w14:paraId="58F38152" w14:textId="77777777">
            <w:pPr>
              <w:autoSpaceDN/>
              <w:spacing w:line="259" w:lineRule="auto"/>
              <w:textAlignment w:val="auto"/>
            </w:pPr>
            <w:r w:rsidRPr="0053017B">
              <w:rPr>
                <w:rFonts w:cs="Arial"/>
              </w:rPr>
              <w:t>Algerijnse</w:t>
            </w:r>
          </w:p>
        </w:tc>
        <w:tc>
          <w:tcPr>
            <w:tcW w:w="1418" w:type="dxa"/>
            <w:vAlign w:val="center"/>
          </w:tcPr>
          <w:p w:rsidRPr="0053017B" w:rsidR="003D13EB" w:rsidP="00753D6A" w:rsidRDefault="003D13EB" w14:paraId="10B5111E" w14:textId="77777777">
            <w:pPr>
              <w:autoSpaceDN/>
              <w:spacing w:line="259" w:lineRule="auto"/>
              <w:jc w:val="center"/>
              <w:textAlignment w:val="auto"/>
            </w:pPr>
            <w:r w:rsidRPr="0053017B">
              <w:rPr>
                <w:rFonts w:cs="Arial"/>
              </w:rPr>
              <w:t xml:space="preserve">     1.810 </w:t>
            </w:r>
          </w:p>
        </w:tc>
      </w:tr>
      <w:tr w:rsidRPr="0053017B" w:rsidR="003D13EB" w:rsidTr="00753D6A" w14:paraId="47B3458C" w14:textId="77777777">
        <w:tc>
          <w:tcPr>
            <w:tcW w:w="562" w:type="dxa"/>
            <w:vAlign w:val="center"/>
          </w:tcPr>
          <w:p w:rsidRPr="0053017B" w:rsidR="003D13EB" w:rsidP="00753D6A" w:rsidRDefault="003D13EB" w14:paraId="770AE83A" w14:textId="77777777">
            <w:pPr>
              <w:autoSpaceDN/>
              <w:spacing w:line="259" w:lineRule="auto"/>
              <w:textAlignment w:val="auto"/>
            </w:pPr>
            <w:r w:rsidRPr="0053017B">
              <w:t>2</w:t>
            </w:r>
          </w:p>
        </w:tc>
        <w:tc>
          <w:tcPr>
            <w:tcW w:w="2835" w:type="dxa"/>
            <w:vAlign w:val="center"/>
          </w:tcPr>
          <w:p w:rsidRPr="0053017B" w:rsidR="003D13EB" w:rsidP="00753D6A" w:rsidRDefault="003D13EB" w14:paraId="787BF35A" w14:textId="77777777">
            <w:pPr>
              <w:autoSpaceDN/>
              <w:spacing w:line="259" w:lineRule="auto"/>
              <w:textAlignment w:val="auto"/>
            </w:pPr>
            <w:r w:rsidRPr="0053017B">
              <w:rPr>
                <w:rFonts w:cs="Arial"/>
              </w:rPr>
              <w:t>Marokkaanse</w:t>
            </w:r>
          </w:p>
        </w:tc>
        <w:tc>
          <w:tcPr>
            <w:tcW w:w="1418" w:type="dxa"/>
            <w:vAlign w:val="center"/>
          </w:tcPr>
          <w:p w:rsidRPr="0053017B" w:rsidR="003D13EB" w:rsidP="00753D6A" w:rsidRDefault="003D13EB" w14:paraId="4633AE51" w14:textId="77777777">
            <w:pPr>
              <w:autoSpaceDN/>
              <w:spacing w:line="259" w:lineRule="auto"/>
              <w:jc w:val="center"/>
              <w:textAlignment w:val="auto"/>
            </w:pPr>
            <w:r w:rsidRPr="0053017B">
              <w:rPr>
                <w:rFonts w:cs="Arial"/>
              </w:rPr>
              <w:t xml:space="preserve">     1.300 </w:t>
            </w:r>
          </w:p>
        </w:tc>
      </w:tr>
      <w:tr w:rsidRPr="0053017B" w:rsidR="003D13EB" w:rsidTr="00753D6A" w14:paraId="7F0ECB3F" w14:textId="77777777">
        <w:tc>
          <w:tcPr>
            <w:tcW w:w="562" w:type="dxa"/>
            <w:vAlign w:val="center"/>
          </w:tcPr>
          <w:p w:rsidRPr="0053017B" w:rsidR="003D13EB" w:rsidP="00753D6A" w:rsidRDefault="003D13EB" w14:paraId="437FE9D2" w14:textId="77777777">
            <w:pPr>
              <w:autoSpaceDN/>
              <w:spacing w:line="259" w:lineRule="auto"/>
              <w:textAlignment w:val="auto"/>
            </w:pPr>
            <w:r w:rsidRPr="0053017B">
              <w:t>3</w:t>
            </w:r>
          </w:p>
        </w:tc>
        <w:tc>
          <w:tcPr>
            <w:tcW w:w="2835" w:type="dxa"/>
            <w:vAlign w:val="center"/>
          </w:tcPr>
          <w:p w:rsidRPr="0053017B" w:rsidR="003D13EB" w:rsidP="00753D6A" w:rsidRDefault="003D13EB" w14:paraId="1D39EE97" w14:textId="77777777">
            <w:pPr>
              <w:autoSpaceDN/>
              <w:spacing w:line="259" w:lineRule="auto"/>
              <w:textAlignment w:val="auto"/>
            </w:pPr>
            <w:r w:rsidRPr="0053017B">
              <w:rPr>
                <w:rFonts w:cs="Arial"/>
              </w:rPr>
              <w:t>Syrische</w:t>
            </w:r>
          </w:p>
        </w:tc>
        <w:tc>
          <w:tcPr>
            <w:tcW w:w="1418" w:type="dxa"/>
            <w:vAlign w:val="center"/>
          </w:tcPr>
          <w:p w:rsidRPr="0053017B" w:rsidR="003D13EB" w:rsidP="00753D6A" w:rsidRDefault="003D13EB" w14:paraId="5282CD67" w14:textId="77777777">
            <w:pPr>
              <w:autoSpaceDN/>
              <w:spacing w:line="259" w:lineRule="auto"/>
              <w:jc w:val="center"/>
              <w:textAlignment w:val="auto"/>
            </w:pPr>
            <w:r w:rsidRPr="0053017B">
              <w:rPr>
                <w:rFonts w:cs="Arial"/>
              </w:rPr>
              <w:t xml:space="preserve">        540 </w:t>
            </w:r>
          </w:p>
        </w:tc>
      </w:tr>
      <w:tr w:rsidRPr="0053017B" w:rsidR="003D13EB" w:rsidTr="00753D6A" w14:paraId="5CBE1C83" w14:textId="77777777">
        <w:tc>
          <w:tcPr>
            <w:tcW w:w="562" w:type="dxa"/>
            <w:vAlign w:val="center"/>
          </w:tcPr>
          <w:p w:rsidRPr="0053017B" w:rsidR="003D13EB" w:rsidP="00753D6A" w:rsidRDefault="003D13EB" w14:paraId="75982020" w14:textId="77777777">
            <w:pPr>
              <w:autoSpaceDN/>
              <w:spacing w:line="259" w:lineRule="auto"/>
              <w:textAlignment w:val="auto"/>
            </w:pPr>
            <w:r w:rsidRPr="0053017B">
              <w:t>4</w:t>
            </w:r>
          </w:p>
        </w:tc>
        <w:tc>
          <w:tcPr>
            <w:tcW w:w="2835" w:type="dxa"/>
            <w:vAlign w:val="center"/>
          </w:tcPr>
          <w:p w:rsidRPr="0053017B" w:rsidR="003D13EB" w:rsidP="00753D6A" w:rsidRDefault="003D13EB" w14:paraId="68156FB9" w14:textId="77777777">
            <w:pPr>
              <w:autoSpaceDN/>
              <w:spacing w:line="259" w:lineRule="auto"/>
              <w:textAlignment w:val="auto"/>
            </w:pPr>
            <w:r w:rsidRPr="0053017B">
              <w:rPr>
                <w:rFonts w:cs="Arial"/>
              </w:rPr>
              <w:t>Nigeriaanse</w:t>
            </w:r>
          </w:p>
        </w:tc>
        <w:tc>
          <w:tcPr>
            <w:tcW w:w="1418" w:type="dxa"/>
            <w:vAlign w:val="center"/>
          </w:tcPr>
          <w:p w:rsidRPr="0053017B" w:rsidR="003D13EB" w:rsidP="00753D6A" w:rsidRDefault="003D13EB" w14:paraId="196BEF0A" w14:textId="77777777">
            <w:pPr>
              <w:autoSpaceDN/>
              <w:spacing w:line="259" w:lineRule="auto"/>
              <w:jc w:val="center"/>
              <w:textAlignment w:val="auto"/>
            </w:pPr>
            <w:r w:rsidRPr="0053017B">
              <w:rPr>
                <w:rFonts w:cs="Arial"/>
              </w:rPr>
              <w:t xml:space="preserve">        490 </w:t>
            </w:r>
          </w:p>
        </w:tc>
      </w:tr>
      <w:tr w:rsidRPr="0053017B" w:rsidR="003D13EB" w:rsidTr="00753D6A" w14:paraId="7B481AE2" w14:textId="77777777">
        <w:tc>
          <w:tcPr>
            <w:tcW w:w="562" w:type="dxa"/>
            <w:vAlign w:val="center"/>
          </w:tcPr>
          <w:p w:rsidRPr="0053017B" w:rsidR="003D13EB" w:rsidP="00753D6A" w:rsidRDefault="003D13EB" w14:paraId="0458AB2E" w14:textId="77777777">
            <w:pPr>
              <w:autoSpaceDN/>
              <w:spacing w:line="259" w:lineRule="auto"/>
              <w:textAlignment w:val="auto"/>
            </w:pPr>
            <w:r w:rsidRPr="0053017B">
              <w:t>5</w:t>
            </w:r>
          </w:p>
        </w:tc>
        <w:tc>
          <w:tcPr>
            <w:tcW w:w="2835" w:type="dxa"/>
            <w:vAlign w:val="center"/>
          </w:tcPr>
          <w:p w:rsidRPr="0053017B" w:rsidR="003D13EB" w:rsidP="00753D6A" w:rsidRDefault="003D13EB" w14:paraId="58ABB22A" w14:textId="77777777">
            <w:pPr>
              <w:autoSpaceDN/>
              <w:spacing w:line="259" w:lineRule="auto"/>
              <w:textAlignment w:val="auto"/>
            </w:pPr>
            <w:r w:rsidRPr="0053017B">
              <w:rPr>
                <w:rFonts w:cs="Arial"/>
              </w:rPr>
              <w:t>Moldavische</w:t>
            </w:r>
          </w:p>
        </w:tc>
        <w:tc>
          <w:tcPr>
            <w:tcW w:w="1418" w:type="dxa"/>
            <w:vAlign w:val="center"/>
          </w:tcPr>
          <w:p w:rsidRPr="0053017B" w:rsidR="003D13EB" w:rsidP="00753D6A" w:rsidRDefault="003D13EB" w14:paraId="4DDEE6C6" w14:textId="77777777">
            <w:pPr>
              <w:autoSpaceDN/>
              <w:spacing w:line="259" w:lineRule="auto"/>
              <w:jc w:val="center"/>
              <w:textAlignment w:val="auto"/>
            </w:pPr>
            <w:r w:rsidRPr="0053017B">
              <w:rPr>
                <w:rFonts w:cs="Arial"/>
              </w:rPr>
              <w:t xml:space="preserve">        450 </w:t>
            </w:r>
          </w:p>
        </w:tc>
      </w:tr>
      <w:tr w:rsidRPr="0053017B" w:rsidR="003D13EB" w:rsidTr="00753D6A" w14:paraId="7D370B79" w14:textId="77777777">
        <w:tc>
          <w:tcPr>
            <w:tcW w:w="562" w:type="dxa"/>
            <w:vAlign w:val="center"/>
          </w:tcPr>
          <w:p w:rsidRPr="0053017B" w:rsidR="003D13EB" w:rsidP="00753D6A" w:rsidRDefault="003D13EB" w14:paraId="183C51F4" w14:textId="77777777">
            <w:pPr>
              <w:autoSpaceDN/>
              <w:spacing w:line="259" w:lineRule="auto"/>
              <w:textAlignment w:val="auto"/>
            </w:pPr>
            <w:r w:rsidRPr="0053017B">
              <w:t>6</w:t>
            </w:r>
          </w:p>
        </w:tc>
        <w:tc>
          <w:tcPr>
            <w:tcW w:w="2835" w:type="dxa"/>
            <w:vAlign w:val="center"/>
          </w:tcPr>
          <w:p w:rsidRPr="0053017B" w:rsidR="003D13EB" w:rsidP="00753D6A" w:rsidRDefault="003D13EB" w14:paraId="5D20CF3C" w14:textId="77777777">
            <w:pPr>
              <w:autoSpaceDN/>
              <w:spacing w:line="259" w:lineRule="auto"/>
              <w:textAlignment w:val="auto"/>
            </w:pPr>
            <w:r w:rsidRPr="0053017B">
              <w:rPr>
                <w:rFonts w:cs="Arial"/>
              </w:rPr>
              <w:t>Tunesische</w:t>
            </w:r>
          </w:p>
        </w:tc>
        <w:tc>
          <w:tcPr>
            <w:tcW w:w="1418" w:type="dxa"/>
            <w:vAlign w:val="center"/>
          </w:tcPr>
          <w:p w:rsidRPr="0053017B" w:rsidR="003D13EB" w:rsidP="00753D6A" w:rsidRDefault="003D13EB" w14:paraId="4EBB2995" w14:textId="77777777">
            <w:pPr>
              <w:autoSpaceDN/>
              <w:spacing w:line="259" w:lineRule="auto"/>
              <w:jc w:val="center"/>
              <w:textAlignment w:val="auto"/>
            </w:pPr>
            <w:r w:rsidRPr="0053017B">
              <w:rPr>
                <w:rFonts w:cs="Arial"/>
              </w:rPr>
              <w:t xml:space="preserve">        430 </w:t>
            </w:r>
          </w:p>
        </w:tc>
      </w:tr>
      <w:tr w:rsidRPr="0053017B" w:rsidR="003D13EB" w:rsidTr="00753D6A" w14:paraId="63A5460C" w14:textId="77777777">
        <w:tc>
          <w:tcPr>
            <w:tcW w:w="562" w:type="dxa"/>
            <w:vAlign w:val="center"/>
          </w:tcPr>
          <w:p w:rsidRPr="0053017B" w:rsidR="003D13EB" w:rsidP="00753D6A" w:rsidRDefault="003D13EB" w14:paraId="43C012B3" w14:textId="77777777">
            <w:pPr>
              <w:autoSpaceDN/>
              <w:spacing w:line="259" w:lineRule="auto"/>
              <w:textAlignment w:val="auto"/>
            </w:pPr>
            <w:r w:rsidRPr="0053017B">
              <w:t>7</w:t>
            </w:r>
          </w:p>
        </w:tc>
        <w:tc>
          <w:tcPr>
            <w:tcW w:w="2835" w:type="dxa"/>
            <w:vAlign w:val="center"/>
          </w:tcPr>
          <w:p w:rsidRPr="0053017B" w:rsidR="003D13EB" w:rsidP="00753D6A" w:rsidRDefault="003D13EB" w14:paraId="3A9A2CAD" w14:textId="77777777">
            <w:pPr>
              <w:autoSpaceDN/>
              <w:spacing w:line="259" w:lineRule="auto"/>
              <w:textAlignment w:val="auto"/>
            </w:pPr>
            <w:r w:rsidRPr="0053017B">
              <w:rPr>
                <w:rFonts w:cs="Arial"/>
              </w:rPr>
              <w:t>Somalische</w:t>
            </w:r>
          </w:p>
        </w:tc>
        <w:tc>
          <w:tcPr>
            <w:tcW w:w="1418" w:type="dxa"/>
            <w:vAlign w:val="center"/>
          </w:tcPr>
          <w:p w:rsidRPr="0053017B" w:rsidR="003D13EB" w:rsidP="00753D6A" w:rsidRDefault="003D13EB" w14:paraId="47B0C5E9" w14:textId="77777777">
            <w:pPr>
              <w:autoSpaceDN/>
              <w:spacing w:line="259" w:lineRule="auto"/>
              <w:jc w:val="center"/>
              <w:textAlignment w:val="auto"/>
            </w:pPr>
            <w:r w:rsidRPr="0053017B">
              <w:rPr>
                <w:rFonts w:cs="Arial"/>
              </w:rPr>
              <w:t xml:space="preserve">        280 </w:t>
            </w:r>
          </w:p>
        </w:tc>
      </w:tr>
      <w:tr w:rsidRPr="0053017B" w:rsidR="003D13EB" w:rsidTr="00753D6A" w14:paraId="37C6AEEB" w14:textId="77777777">
        <w:tc>
          <w:tcPr>
            <w:tcW w:w="562" w:type="dxa"/>
            <w:vAlign w:val="center"/>
          </w:tcPr>
          <w:p w:rsidRPr="0053017B" w:rsidR="003D13EB" w:rsidP="00753D6A" w:rsidRDefault="003D13EB" w14:paraId="567D225C" w14:textId="77777777">
            <w:pPr>
              <w:autoSpaceDN/>
              <w:spacing w:line="259" w:lineRule="auto"/>
              <w:textAlignment w:val="auto"/>
            </w:pPr>
            <w:r w:rsidRPr="0053017B">
              <w:t>8</w:t>
            </w:r>
          </w:p>
        </w:tc>
        <w:tc>
          <w:tcPr>
            <w:tcW w:w="2835" w:type="dxa"/>
            <w:vAlign w:val="center"/>
          </w:tcPr>
          <w:p w:rsidRPr="0053017B" w:rsidR="003D13EB" w:rsidP="00753D6A" w:rsidRDefault="003D13EB" w14:paraId="199C01C2" w14:textId="77777777">
            <w:pPr>
              <w:autoSpaceDN/>
              <w:spacing w:line="259" w:lineRule="auto"/>
              <w:textAlignment w:val="auto"/>
            </w:pPr>
            <w:r w:rsidRPr="0053017B">
              <w:rPr>
                <w:rFonts w:cs="Arial"/>
              </w:rPr>
              <w:t>Turkse</w:t>
            </w:r>
          </w:p>
        </w:tc>
        <w:tc>
          <w:tcPr>
            <w:tcW w:w="1418" w:type="dxa"/>
            <w:vAlign w:val="center"/>
          </w:tcPr>
          <w:p w:rsidRPr="0053017B" w:rsidR="003D13EB" w:rsidP="00753D6A" w:rsidRDefault="003D13EB" w14:paraId="10FC3D41" w14:textId="77777777">
            <w:pPr>
              <w:autoSpaceDN/>
              <w:spacing w:line="259" w:lineRule="auto"/>
              <w:jc w:val="center"/>
              <w:textAlignment w:val="auto"/>
            </w:pPr>
            <w:r w:rsidRPr="0053017B">
              <w:rPr>
                <w:rFonts w:cs="Arial"/>
              </w:rPr>
              <w:t xml:space="preserve">        220 </w:t>
            </w:r>
          </w:p>
        </w:tc>
      </w:tr>
      <w:tr w:rsidRPr="0053017B" w:rsidR="003D13EB" w:rsidTr="00753D6A" w14:paraId="3A813D35" w14:textId="77777777">
        <w:tc>
          <w:tcPr>
            <w:tcW w:w="562" w:type="dxa"/>
            <w:vAlign w:val="center"/>
          </w:tcPr>
          <w:p w:rsidRPr="0053017B" w:rsidR="003D13EB" w:rsidP="00753D6A" w:rsidRDefault="003D13EB" w14:paraId="5C315213" w14:textId="77777777">
            <w:pPr>
              <w:autoSpaceDN/>
              <w:spacing w:line="259" w:lineRule="auto"/>
              <w:textAlignment w:val="auto"/>
            </w:pPr>
            <w:r w:rsidRPr="0053017B">
              <w:t>9</w:t>
            </w:r>
          </w:p>
        </w:tc>
        <w:tc>
          <w:tcPr>
            <w:tcW w:w="2835" w:type="dxa"/>
            <w:vAlign w:val="center"/>
          </w:tcPr>
          <w:p w:rsidRPr="0053017B" w:rsidR="003D13EB" w:rsidP="00753D6A" w:rsidRDefault="003D13EB" w14:paraId="6B268189" w14:textId="77777777">
            <w:pPr>
              <w:autoSpaceDN/>
              <w:spacing w:line="259" w:lineRule="auto"/>
              <w:textAlignment w:val="auto"/>
            </w:pPr>
            <w:r w:rsidRPr="0053017B">
              <w:rPr>
                <w:rFonts w:cs="Arial"/>
              </w:rPr>
              <w:t>Iraakse</w:t>
            </w:r>
          </w:p>
        </w:tc>
        <w:tc>
          <w:tcPr>
            <w:tcW w:w="1418" w:type="dxa"/>
            <w:vAlign w:val="center"/>
          </w:tcPr>
          <w:p w:rsidRPr="0053017B" w:rsidR="003D13EB" w:rsidP="00753D6A" w:rsidRDefault="003D13EB" w14:paraId="3F444E6B" w14:textId="77777777">
            <w:pPr>
              <w:autoSpaceDN/>
              <w:spacing w:line="259" w:lineRule="auto"/>
              <w:jc w:val="center"/>
              <w:textAlignment w:val="auto"/>
            </w:pPr>
            <w:r w:rsidRPr="0053017B">
              <w:rPr>
                <w:rFonts w:cs="Arial"/>
              </w:rPr>
              <w:t xml:space="preserve">        220 </w:t>
            </w:r>
          </w:p>
        </w:tc>
      </w:tr>
      <w:tr w:rsidRPr="0053017B" w:rsidR="003D13EB" w:rsidTr="00753D6A" w14:paraId="71174F6C" w14:textId="77777777">
        <w:tc>
          <w:tcPr>
            <w:tcW w:w="562" w:type="dxa"/>
            <w:vAlign w:val="center"/>
          </w:tcPr>
          <w:p w:rsidRPr="0053017B" w:rsidR="003D13EB" w:rsidP="00753D6A" w:rsidRDefault="003D13EB" w14:paraId="0B15E808" w14:textId="77777777">
            <w:pPr>
              <w:autoSpaceDN/>
              <w:spacing w:line="259" w:lineRule="auto"/>
              <w:textAlignment w:val="auto"/>
            </w:pPr>
            <w:r w:rsidRPr="0053017B">
              <w:t>10</w:t>
            </w:r>
          </w:p>
        </w:tc>
        <w:tc>
          <w:tcPr>
            <w:tcW w:w="2835" w:type="dxa"/>
            <w:vAlign w:val="center"/>
          </w:tcPr>
          <w:p w:rsidRPr="0053017B" w:rsidR="003D13EB" w:rsidP="00753D6A" w:rsidRDefault="003D13EB" w14:paraId="62734336" w14:textId="77777777">
            <w:pPr>
              <w:autoSpaceDN/>
              <w:spacing w:line="259" w:lineRule="auto"/>
              <w:textAlignment w:val="auto"/>
            </w:pPr>
            <w:r w:rsidRPr="0053017B">
              <w:rPr>
                <w:rFonts w:cs="Arial"/>
              </w:rPr>
              <w:t>Eritrese</w:t>
            </w:r>
          </w:p>
        </w:tc>
        <w:tc>
          <w:tcPr>
            <w:tcW w:w="1418" w:type="dxa"/>
            <w:vAlign w:val="center"/>
          </w:tcPr>
          <w:p w:rsidRPr="0053017B" w:rsidR="003D13EB" w:rsidP="00753D6A" w:rsidRDefault="003D13EB" w14:paraId="7AE65351" w14:textId="77777777">
            <w:pPr>
              <w:autoSpaceDN/>
              <w:spacing w:line="259" w:lineRule="auto"/>
              <w:jc w:val="center"/>
              <w:textAlignment w:val="auto"/>
            </w:pPr>
            <w:r w:rsidRPr="0053017B">
              <w:rPr>
                <w:rFonts w:cs="Arial"/>
              </w:rPr>
              <w:t xml:space="preserve">        170 </w:t>
            </w:r>
          </w:p>
        </w:tc>
      </w:tr>
      <w:tr w:rsidRPr="0053017B" w:rsidR="003D13EB" w:rsidTr="00753D6A" w14:paraId="29C794DA" w14:textId="77777777">
        <w:tc>
          <w:tcPr>
            <w:tcW w:w="562" w:type="dxa"/>
            <w:vAlign w:val="center"/>
          </w:tcPr>
          <w:p w:rsidRPr="0053017B" w:rsidR="003D13EB" w:rsidP="00753D6A" w:rsidRDefault="003D13EB" w14:paraId="264ECBF6" w14:textId="77777777">
            <w:pPr>
              <w:autoSpaceDN/>
              <w:spacing w:line="259" w:lineRule="auto"/>
              <w:textAlignment w:val="auto"/>
            </w:pPr>
          </w:p>
        </w:tc>
        <w:tc>
          <w:tcPr>
            <w:tcW w:w="2835" w:type="dxa"/>
            <w:vAlign w:val="center"/>
          </w:tcPr>
          <w:p w:rsidRPr="0053017B" w:rsidR="003D13EB" w:rsidP="00753D6A" w:rsidRDefault="003D13EB" w14:paraId="37F35B3C" w14:textId="77777777">
            <w:pPr>
              <w:autoSpaceDN/>
              <w:spacing w:line="259" w:lineRule="auto"/>
              <w:textAlignment w:val="auto"/>
            </w:pPr>
            <w:r w:rsidRPr="0053017B">
              <w:t>Overige nationaliteiten</w:t>
            </w:r>
          </w:p>
        </w:tc>
        <w:tc>
          <w:tcPr>
            <w:tcW w:w="1418" w:type="dxa"/>
            <w:vAlign w:val="center"/>
          </w:tcPr>
          <w:p w:rsidRPr="0053017B" w:rsidR="003D13EB" w:rsidP="00753D6A" w:rsidRDefault="003D13EB" w14:paraId="0DFFCF7D" w14:textId="77777777">
            <w:pPr>
              <w:autoSpaceDN/>
              <w:spacing w:line="259" w:lineRule="auto"/>
              <w:jc w:val="center"/>
              <w:textAlignment w:val="auto"/>
              <w:rPr>
                <w:i/>
                <w:iCs/>
              </w:rPr>
            </w:pPr>
            <w:r w:rsidRPr="0053017B">
              <w:rPr>
                <w:rFonts w:cs="Arial"/>
              </w:rPr>
              <w:t xml:space="preserve">     3.270 </w:t>
            </w:r>
          </w:p>
        </w:tc>
      </w:tr>
      <w:tr w:rsidRPr="0053017B" w:rsidR="003D13EB" w:rsidTr="00753D6A" w14:paraId="02FF6BD2" w14:textId="77777777">
        <w:tc>
          <w:tcPr>
            <w:tcW w:w="562" w:type="dxa"/>
            <w:vAlign w:val="center"/>
          </w:tcPr>
          <w:p w:rsidRPr="0053017B" w:rsidR="003D13EB" w:rsidP="00753D6A" w:rsidRDefault="003D13EB" w14:paraId="68A629A3" w14:textId="77777777">
            <w:pPr>
              <w:autoSpaceDN/>
              <w:spacing w:line="259" w:lineRule="auto"/>
              <w:textAlignment w:val="auto"/>
              <w:rPr>
                <w:b/>
                <w:bCs/>
              </w:rPr>
            </w:pPr>
          </w:p>
        </w:tc>
        <w:tc>
          <w:tcPr>
            <w:tcW w:w="2835" w:type="dxa"/>
            <w:vAlign w:val="center"/>
          </w:tcPr>
          <w:p w:rsidRPr="0053017B" w:rsidR="003D13EB" w:rsidP="00753D6A" w:rsidRDefault="003D13EB" w14:paraId="49984621" w14:textId="77777777">
            <w:pPr>
              <w:autoSpaceDN/>
              <w:spacing w:line="259" w:lineRule="auto"/>
              <w:textAlignment w:val="auto"/>
              <w:rPr>
                <w:b/>
                <w:bCs/>
              </w:rPr>
            </w:pPr>
            <w:r w:rsidRPr="0053017B">
              <w:rPr>
                <w:b/>
                <w:bCs/>
              </w:rPr>
              <w:t>Totaal</w:t>
            </w:r>
          </w:p>
        </w:tc>
        <w:tc>
          <w:tcPr>
            <w:tcW w:w="1418" w:type="dxa"/>
            <w:vAlign w:val="center"/>
          </w:tcPr>
          <w:p w:rsidRPr="0053017B" w:rsidR="003D13EB" w:rsidP="00753D6A" w:rsidRDefault="003D13EB" w14:paraId="71C739C0" w14:textId="77777777">
            <w:pPr>
              <w:autoSpaceDN/>
              <w:spacing w:line="259" w:lineRule="auto"/>
              <w:jc w:val="center"/>
              <w:textAlignment w:val="auto"/>
              <w:rPr>
                <w:b/>
                <w:bCs/>
              </w:rPr>
            </w:pPr>
            <w:r w:rsidRPr="0053017B">
              <w:rPr>
                <w:rFonts w:cs="Arial"/>
                <w:b/>
                <w:bCs/>
              </w:rPr>
              <w:t xml:space="preserve">     9.190 </w:t>
            </w:r>
          </w:p>
        </w:tc>
      </w:tr>
    </w:tbl>
    <w:p w:rsidRPr="0053017B" w:rsidR="003D13EB" w:rsidP="003D13EB" w:rsidRDefault="003D13EB" w14:paraId="1BD80E84" w14:textId="77777777">
      <w:pPr>
        <w:autoSpaceDN/>
        <w:spacing w:after="160" w:line="259" w:lineRule="auto"/>
        <w:textAlignment w:val="auto"/>
      </w:pPr>
    </w:p>
    <w:tbl>
      <w:tblPr>
        <w:tblStyle w:val="Tabelraster"/>
        <w:tblW w:w="0" w:type="auto"/>
        <w:tblInd w:w="0" w:type="dxa"/>
        <w:tblLook w:val="04A0" w:firstRow="1" w:lastRow="0" w:firstColumn="1" w:lastColumn="0" w:noHBand="0" w:noVBand="1"/>
      </w:tblPr>
      <w:tblGrid>
        <w:gridCol w:w="562"/>
        <w:gridCol w:w="2835"/>
        <w:gridCol w:w="1418"/>
      </w:tblGrid>
      <w:tr w:rsidRPr="0053017B" w:rsidR="003D13EB" w:rsidTr="00753D6A" w14:paraId="18647A4E" w14:textId="77777777">
        <w:tc>
          <w:tcPr>
            <w:tcW w:w="4815" w:type="dxa"/>
            <w:gridSpan w:val="3"/>
            <w:vAlign w:val="center"/>
          </w:tcPr>
          <w:p w:rsidRPr="0053017B" w:rsidR="003D13EB" w:rsidP="00753D6A" w:rsidRDefault="003D13EB" w14:paraId="4AB18C69" w14:textId="77777777">
            <w:pPr>
              <w:autoSpaceDN/>
              <w:spacing w:line="259" w:lineRule="auto"/>
              <w:textAlignment w:val="auto"/>
              <w:rPr>
                <w:b/>
                <w:bCs/>
              </w:rPr>
            </w:pPr>
            <w:r w:rsidRPr="0053017B">
              <w:rPr>
                <w:b/>
                <w:bCs/>
              </w:rPr>
              <w:t>Top 10 nationaliteiten zelfstandig vertrek zonder toezicht, 2024</w:t>
            </w:r>
          </w:p>
        </w:tc>
      </w:tr>
      <w:tr w:rsidRPr="0053017B" w:rsidR="003D13EB" w:rsidTr="00753D6A" w14:paraId="316F2378" w14:textId="77777777">
        <w:tc>
          <w:tcPr>
            <w:tcW w:w="562" w:type="dxa"/>
            <w:vAlign w:val="center"/>
          </w:tcPr>
          <w:p w:rsidRPr="0053017B" w:rsidR="003D13EB" w:rsidP="00753D6A" w:rsidRDefault="003D13EB" w14:paraId="61B4B3DD" w14:textId="77777777">
            <w:pPr>
              <w:autoSpaceDN/>
              <w:spacing w:line="259" w:lineRule="auto"/>
              <w:textAlignment w:val="auto"/>
            </w:pPr>
            <w:r w:rsidRPr="0053017B">
              <w:t>1</w:t>
            </w:r>
          </w:p>
        </w:tc>
        <w:tc>
          <w:tcPr>
            <w:tcW w:w="2835" w:type="dxa"/>
            <w:vAlign w:val="center"/>
          </w:tcPr>
          <w:p w:rsidRPr="0053017B" w:rsidR="003D13EB" w:rsidP="00753D6A" w:rsidRDefault="003D13EB" w14:paraId="6C650198" w14:textId="77777777">
            <w:pPr>
              <w:autoSpaceDN/>
              <w:spacing w:line="259" w:lineRule="auto"/>
              <w:textAlignment w:val="auto"/>
            </w:pPr>
            <w:r w:rsidRPr="0053017B">
              <w:rPr>
                <w:rFonts w:cs="Arial"/>
              </w:rPr>
              <w:t>Algerijnse</w:t>
            </w:r>
          </w:p>
        </w:tc>
        <w:tc>
          <w:tcPr>
            <w:tcW w:w="1418" w:type="dxa"/>
            <w:vAlign w:val="center"/>
          </w:tcPr>
          <w:p w:rsidRPr="0053017B" w:rsidR="003D13EB" w:rsidP="00753D6A" w:rsidRDefault="003D13EB" w14:paraId="79FB1C07" w14:textId="77777777">
            <w:pPr>
              <w:autoSpaceDN/>
              <w:spacing w:line="259" w:lineRule="auto"/>
              <w:ind w:right="227"/>
              <w:jc w:val="right"/>
              <w:textAlignment w:val="auto"/>
            </w:pPr>
            <w:r w:rsidRPr="0053017B">
              <w:rPr>
                <w:rFonts w:cs="Arial"/>
              </w:rPr>
              <w:t>1.390</w:t>
            </w:r>
          </w:p>
        </w:tc>
      </w:tr>
      <w:tr w:rsidRPr="0053017B" w:rsidR="003D13EB" w:rsidTr="00753D6A" w14:paraId="4433DF1D" w14:textId="77777777">
        <w:tc>
          <w:tcPr>
            <w:tcW w:w="562" w:type="dxa"/>
            <w:vAlign w:val="center"/>
          </w:tcPr>
          <w:p w:rsidRPr="0053017B" w:rsidR="003D13EB" w:rsidP="00753D6A" w:rsidRDefault="003D13EB" w14:paraId="0FB06DDE" w14:textId="77777777">
            <w:pPr>
              <w:autoSpaceDN/>
              <w:spacing w:line="259" w:lineRule="auto"/>
              <w:textAlignment w:val="auto"/>
            </w:pPr>
            <w:r w:rsidRPr="0053017B">
              <w:t>2</w:t>
            </w:r>
          </w:p>
        </w:tc>
        <w:tc>
          <w:tcPr>
            <w:tcW w:w="2835" w:type="dxa"/>
            <w:vAlign w:val="center"/>
          </w:tcPr>
          <w:p w:rsidRPr="0053017B" w:rsidR="003D13EB" w:rsidP="00753D6A" w:rsidRDefault="003D13EB" w14:paraId="7E7384C2" w14:textId="77777777">
            <w:pPr>
              <w:autoSpaceDN/>
              <w:spacing w:line="259" w:lineRule="auto"/>
              <w:textAlignment w:val="auto"/>
            </w:pPr>
            <w:r w:rsidRPr="0053017B">
              <w:rPr>
                <w:rFonts w:cs="Arial"/>
              </w:rPr>
              <w:t>Syrische</w:t>
            </w:r>
          </w:p>
        </w:tc>
        <w:tc>
          <w:tcPr>
            <w:tcW w:w="1418" w:type="dxa"/>
            <w:vAlign w:val="center"/>
          </w:tcPr>
          <w:p w:rsidRPr="0053017B" w:rsidR="003D13EB" w:rsidP="00753D6A" w:rsidRDefault="003D13EB" w14:paraId="30B8FFA3" w14:textId="77777777">
            <w:pPr>
              <w:autoSpaceDN/>
              <w:spacing w:line="259" w:lineRule="auto"/>
              <w:ind w:right="227"/>
              <w:jc w:val="right"/>
              <w:textAlignment w:val="auto"/>
            </w:pPr>
            <w:r w:rsidRPr="0053017B">
              <w:rPr>
                <w:rFonts w:cs="Arial"/>
              </w:rPr>
              <w:t>920</w:t>
            </w:r>
          </w:p>
        </w:tc>
      </w:tr>
      <w:tr w:rsidRPr="0053017B" w:rsidR="003D13EB" w:rsidTr="00753D6A" w14:paraId="02E73242" w14:textId="77777777">
        <w:tc>
          <w:tcPr>
            <w:tcW w:w="562" w:type="dxa"/>
            <w:vAlign w:val="center"/>
          </w:tcPr>
          <w:p w:rsidRPr="0053017B" w:rsidR="003D13EB" w:rsidP="00753D6A" w:rsidRDefault="003D13EB" w14:paraId="15033FA4" w14:textId="77777777">
            <w:pPr>
              <w:autoSpaceDN/>
              <w:spacing w:line="259" w:lineRule="auto"/>
              <w:textAlignment w:val="auto"/>
            </w:pPr>
            <w:r w:rsidRPr="0053017B">
              <w:t>3</w:t>
            </w:r>
          </w:p>
        </w:tc>
        <w:tc>
          <w:tcPr>
            <w:tcW w:w="2835" w:type="dxa"/>
            <w:vAlign w:val="center"/>
          </w:tcPr>
          <w:p w:rsidRPr="0053017B" w:rsidR="003D13EB" w:rsidP="00753D6A" w:rsidRDefault="003D13EB" w14:paraId="38AD43D4" w14:textId="77777777">
            <w:pPr>
              <w:autoSpaceDN/>
              <w:spacing w:line="259" w:lineRule="auto"/>
              <w:textAlignment w:val="auto"/>
            </w:pPr>
            <w:r w:rsidRPr="0053017B">
              <w:rPr>
                <w:rFonts w:cs="Arial"/>
              </w:rPr>
              <w:t>Marokkaanse</w:t>
            </w:r>
          </w:p>
        </w:tc>
        <w:tc>
          <w:tcPr>
            <w:tcW w:w="1418" w:type="dxa"/>
            <w:vAlign w:val="center"/>
          </w:tcPr>
          <w:p w:rsidRPr="0053017B" w:rsidR="003D13EB" w:rsidP="00753D6A" w:rsidRDefault="003D13EB" w14:paraId="6A100044" w14:textId="77777777">
            <w:pPr>
              <w:autoSpaceDN/>
              <w:spacing w:line="259" w:lineRule="auto"/>
              <w:ind w:right="227"/>
              <w:jc w:val="right"/>
              <w:textAlignment w:val="auto"/>
            </w:pPr>
            <w:r w:rsidRPr="0053017B">
              <w:rPr>
                <w:rFonts w:cs="Arial"/>
              </w:rPr>
              <w:t>910</w:t>
            </w:r>
          </w:p>
        </w:tc>
      </w:tr>
      <w:tr w:rsidRPr="0053017B" w:rsidR="003D13EB" w:rsidTr="00753D6A" w14:paraId="4F82310B" w14:textId="77777777">
        <w:tc>
          <w:tcPr>
            <w:tcW w:w="562" w:type="dxa"/>
            <w:vAlign w:val="center"/>
          </w:tcPr>
          <w:p w:rsidRPr="0053017B" w:rsidR="003D13EB" w:rsidP="00753D6A" w:rsidRDefault="003D13EB" w14:paraId="7A7FC39F" w14:textId="77777777">
            <w:pPr>
              <w:autoSpaceDN/>
              <w:spacing w:line="259" w:lineRule="auto"/>
              <w:textAlignment w:val="auto"/>
            </w:pPr>
            <w:r w:rsidRPr="0053017B">
              <w:t>4</w:t>
            </w:r>
          </w:p>
        </w:tc>
        <w:tc>
          <w:tcPr>
            <w:tcW w:w="2835" w:type="dxa"/>
            <w:vAlign w:val="center"/>
          </w:tcPr>
          <w:p w:rsidRPr="0053017B" w:rsidR="003D13EB" w:rsidP="00753D6A" w:rsidRDefault="003D13EB" w14:paraId="1280AD11" w14:textId="77777777">
            <w:pPr>
              <w:autoSpaceDN/>
              <w:spacing w:line="259" w:lineRule="auto"/>
              <w:textAlignment w:val="auto"/>
            </w:pPr>
            <w:r w:rsidRPr="0053017B">
              <w:rPr>
                <w:rFonts w:cs="Arial"/>
              </w:rPr>
              <w:t>Moldavische</w:t>
            </w:r>
          </w:p>
        </w:tc>
        <w:tc>
          <w:tcPr>
            <w:tcW w:w="1418" w:type="dxa"/>
            <w:vAlign w:val="center"/>
          </w:tcPr>
          <w:p w:rsidRPr="0053017B" w:rsidR="003D13EB" w:rsidP="00753D6A" w:rsidRDefault="003D13EB" w14:paraId="6D7C2AC8" w14:textId="77777777">
            <w:pPr>
              <w:autoSpaceDN/>
              <w:spacing w:line="259" w:lineRule="auto"/>
              <w:ind w:right="227"/>
              <w:jc w:val="right"/>
              <w:textAlignment w:val="auto"/>
            </w:pPr>
            <w:r w:rsidRPr="0053017B">
              <w:rPr>
                <w:rFonts w:cs="Arial"/>
              </w:rPr>
              <w:t>590</w:t>
            </w:r>
          </w:p>
        </w:tc>
      </w:tr>
      <w:tr w:rsidRPr="0053017B" w:rsidR="003D13EB" w:rsidTr="00753D6A" w14:paraId="7486AAF7" w14:textId="77777777">
        <w:tc>
          <w:tcPr>
            <w:tcW w:w="562" w:type="dxa"/>
            <w:vAlign w:val="center"/>
          </w:tcPr>
          <w:p w:rsidRPr="0053017B" w:rsidR="003D13EB" w:rsidP="00753D6A" w:rsidRDefault="003D13EB" w14:paraId="50A04C89" w14:textId="77777777">
            <w:pPr>
              <w:autoSpaceDN/>
              <w:spacing w:line="259" w:lineRule="auto"/>
              <w:textAlignment w:val="auto"/>
            </w:pPr>
            <w:r w:rsidRPr="0053017B">
              <w:t>5</w:t>
            </w:r>
          </w:p>
        </w:tc>
        <w:tc>
          <w:tcPr>
            <w:tcW w:w="2835" w:type="dxa"/>
            <w:vAlign w:val="center"/>
          </w:tcPr>
          <w:p w:rsidRPr="0053017B" w:rsidR="003D13EB" w:rsidP="00753D6A" w:rsidRDefault="003D13EB" w14:paraId="30A4FFEF" w14:textId="77777777">
            <w:pPr>
              <w:autoSpaceDN/>
              <w:spacing w:line="259" w:lineRule="auto"/>
              <w:textAlignment w:val="auto"/>
            </w:pPr>
            <w:r w:rsidRPr="0053017B">
              <w:rPr>
                <w:rFonts w:cs="Arial"/>
              </w:rPr>
              <w:t>Nigeriaanse</w:t>
            </w:r>
          </w:p>
        </w:tc>
        <w:tc>
          <w:tcPr>
            <w:tcW w:w="1418" w:type="dxa"/>
            <w:vAlign w:val="center"/>
          </w:tcPr>
          <w:p w:rsidRPr="0053017B" w:rsidR="003D13EB" w:rsidP="00753D6A" w:rsidRDefault="003D13EB" w14:paraId="44FB3756" w14:textId="77777777">
            <w:pPr>
              <w:autoSpaceDN/>
              <w:spacing w:line="259" w:lineRule="auto"/>
              <w:ind w:right="227"/>
              <w:jc w:val="right"/>
              <w:textAlignment w:val="auto"/>
            </w:pPr>
            <w:r w:rsidRPr="0053017B">
              <w:rPr>
                <w:rFonts w:cs="Arial"/>
              </w:rPr>
              <w:t>480</w:t>
            </w:r>
          </w:p>
        </w:tc>
      </w:tr>
      <w:tr w:rsidRPr="0053017B" w:rsidR="003D13EB" w:rsidTr="00753D6A" w14:paraId="61D71B07" w14:textId="77777777">
        <w:tc>
          <w:tcPr>
            <w:tcW w:w="562" w:type="dxa"/>
            <w:vAlign w:val="center"/>
          </w:tcPr>
          <w:p w:rsidRPr="0053017B" w:rsidR="003D13EB" w:rsidP="00753D6A" w:rsidRDefault="003D13EB" w14:paraId="6D59C5EE" w14:textId="77777777">
            <w:pPr>
              <w:autoSpaceDN/>
              <w:spacing w:line="259" w:lineRule="auto"/>
              <w:textAlignment w:val="auto"/>
            </w:pPr>
            <w:r w:rsidRPr="0053017B">
              <w:t>6</w:t>
            </w:r>
          </w:p>
        </w:tc>
        <w:tc>
          <w:tcPr>
            <w:tcW w:w="2835" w:type="dxa"/>
            <w:vAlign w:val="center"/>
          </w:tcPr>
          <w:p w:rsidRPr="0053017B" w:rsidR="003D13EB" w:rsidP="00753D6A" w:rsidRDefault="003D13EB" w14:paraId="280B3393" w14:textId="77777777">
            <w:pPr>
              <w:autoSpaceDN/>
              <w:spacing w:line="259" w:lineRule="auto"/>
              <w:textAlignment w:val="auto"/>
            </w:pPr>
            <w:r w:rsidRPr="0053017B">
              <w:rPr>
                <w:rFonts w:cs="Arial"/>
              </w:rPr>
              <w:t>Oekraïense</w:t>
            </w:r>
          </w:p>
        </w:tc>
        <w:tc>
          <w:tcPr>
            <w:tcW w:w="1418" w:type="dxa"/>
            <w:vAlign w:val="center"/>
          </w:tcPr>
          <w:p w:rsidRPr="0053017B" w:rsidR="003D13EB" w:rsidP="00753D6A" w:rsidRDefault="003D13EB" w14:paraId="50C64879" w14:textId="77777777">
            <w:pPr>
              <w:autoSpaceDN/>
              <w:spacing w:line="259" w:lineRule="auto"/>
              <w:ind w:right="227"/>
              <w:jc w:val="right"/>
              <w:textAlignment w:val="auto"/>
            </w:pPr>
            <w:r w:rsidRPr="0053017B">
              <w:rPr>
                <w:rFonts w:cs="Arial"/>
              </w:rPr>
              <w:t>450</w:t>
            </w:r>
          </w:p>
        </w:tc>
      </w:tr>
      <w:tr w:rsidRPr="0053017B" w:rsidR="003D13EB" w:rsidTr="00753D6A" w14:paraId="085D2E13" w14:textId="77777777">
        <w:tc>
          <w:tcPr>
            <w:tcW w:w="562" w:type="dxa"/>
            <w:vAlign w:val="center"/>
          </w:tcPr>
          <w:p w:rsidRPr="0053017B" w:rsidR="003D13EB" w:rsidP="00753D6A" w:rsidRDefault="003D13EB" w14:paraId="1434C9EA" w14:textId="77777777">
            <w:pPr>
              <w:autoSpaceDN/>
              <w:spacing w:line="259" w:lineRule="auto"/>
              <w:textAlignment w:val="auto"/>
            </w:pPr>
            <w:r w:rsidRPr="0053017B">
              <w:t>7</w:t>
            </w:r>
          </w:p>
        </w:tc>
        <w:tc>
          <w:tcPr>
            <w:tcW w:w="2835" w:type="dxa"/>
            <w:vAlign w:val="center"/>
          </w:tcPr>
          <w:p w:rsidRPr="0053017B" w:rsidR="003D13EB" w:rsidP="00753D6A" w:rsidRDefault="003D13EB" w14:paraId="4832DED7" w14:textId="77777777">
            <w:pPr>
              <w:autoSpaceDN/>
              <w:spacing w:line="259" w:lineRule="auto"/>
              <w:textAlignment w:val="auto"/>
            </w:pPr>
            <w:r w:rsidRPr="0053017B">
              <w:rPr>
                <w:rFonts w:cs="Arial"/>
              </w:rPr>
              <w:t>Tunesische</w:t>
            </w:r>
          </w:p>
        </w:tc>
        <w:tc>
          <w:tcPr>
            <w:tcW w:w="1418" w:type="dxa"/>
            <w:vAlign w:val="center"/>
          </w:tcPr>
          <w:p w:rsidRPr="0053017B" w:rsidR="003D13EB" w:rsidP="00753D6A" w:rsidRDefault="003D13EB" w14:paraId="629BA6DC" w14:textId="77777777">
            <w:pPr>
              <w:autoSpaceDN/>
              <w:spacing w:line="259" w:lineRule="auto"/>
              <w:ind w:right="227"/>
              <w:jc w:val="right"/>
              <w:textAlignment w:val="auto"/>
            </w:pPr>
            <w:r w:rsidRPr="0053017B">
              <w:rPr>
                <w:rFonts w:cs="Arial"/>
              </w:rPr>
              <w:t>440</w:t>
            </w:r>
          </w:p>
        </w:tc>
      </w:tr>
      <w:tr w:rsidRPr="0053017B" w:rsidR="003D13EB" w:rsidTr="00753D6A" w14:paraId="00036174" w14:textId="77777777">
        <w:tc>
          <w:tcPr>
            <w:tcW w:w="562" w:type="dxa"/>
            <w:vAlign w:val="center"/>
          </w:tcPr>
          <w:p w:rsidRPr="0053017B" w:rsidR="003D13EB" w:rsidP="00753D6A" w:rsidRDefault="003D13EB" w14:paraId="79BD54CF" w14:textId="77777777">
            <w:pPr>
              <w:autoSpaceDN/>
              <w:spacing w:line="259" w:lineRule="auto"/>
              <w:textAlignment w:val="auto"/>
            </w:pPr>
            <w:r w:rsidRPr="0053017B">
              <w:t>8</w:t>
            </w:r>
          </w:p>
        </w:tc>
        <w:tc>
          <w:tcPr>
            <w:tcW w:w="2835" w:type="dxa"/>
            <w:vAlign w:val="center"/>
          </w:tcPr>
          <w:p w:rsidRPr="0053017B" w:rsidR="003D13EB" w:rsidP="00753D6A" w:rsidRDefault="003D13EB" w14:paraId="6F6B7518" w14:textId="77777777">
            <w:pPr>
              <w:autoSpaceDN/>
              <w:spacing w:line="259" w:lineRule="auto"/>
              <w:textAlignment w:val="auto"/>
            </w:pPr>
            <w:r w:rsidRPr="0053017B">
              <w:rPr>
                <w:rFonts w:cs="Arial"/>
              </w:rPr>
              <w:t>Somalische</w:t>
            </w:r>
          </w:p>
        </w:tc>
        <w:tc>
          <w:tcPr>
            <w:tcW w:w="1418" w:type="dxa"/>
            <w:vAlign w:val="center"/>
          </w:tcPr>
          <w:p w:rsidRPr="0053017B" w:rsidR="003D13EB" w:rsidP="00753D6A" w:rsidRDefault="003D13EB" w14:paraId="08780924" w14:textId="77777777">
            <w:pPr>
              <w:autoSpaceDN/>
              <w:spacing w:line="259" w:lineRule="auto"/>
              <w:ind w:right="227"/>
              <w:jc w:val="right"/>
              <w:textAlignment w:val="auto"/>
            </w:pPr>
            <w:r w:rsidRPr="0053017B">
              <w:rPr>
                <w:rFonts w:cs="Arial"/>
              </w:rPr>
              <w:t>350</w:t>
            </w:r>
          </w:p>
        </w:tc>
      </w:tr>
      <w:tr w:rsidRPr="0053017B" w:rsidR="003D13EB" w:rsidTr="00753D6A" w14:paraId="2135E8FF" w14:textId="77777777">
        <w:tc>
          <w:tcPr>
            <w:tcW w:w="562" w:type="dxa"/>
            <w:vAlign w:val="center"/>
          </w:tcPr>
          <w:p w:rsidRPr="0053017B" w:rsidR="003D13EB" w:rsidP="00753D6A" w:rsidRDefault="003D13EB" w14:paraId="1CBE5B89" w14:textId="77777777">
            <w:pPr>
              <w:autoSpaceDN/>
              <w:spacing w:line="259" w:lineRule="auto"/>
              <w:textAlignment w:val="auto"/>
            </w:pPr>
            <w:r w:rsidRPr="0053017B">
              <w:t>9</w:t>
            </w:r>
          </w:p>
        </w:tc>
        <w:tc>
          <w:tcPr>
            <w:tcW w:w="2835" w:type="dxa"/>
            <w:vAlign w:val="center"/>
          </w:tcPr>
          <w:p w:rsidRPr="0053017B" w:rsidR="003D13EB" w:rsidP="00753D6A" w:rsidRDefault="003D13EB" w14:paraId="4DCA59AE" w14:textId="77777777">
            <w:pPr>
              <w:autoSpaceDN/>
              <w:spacing w:line="259" w:lineRule="auto"/>
              <w:textAlignment w:val="auto"/>
            </w:pPr>
            <w:r w:rsidRPr="0053017B">
              <w:rPr>
                <w:rFonts w:cs="Arial"/>
              </w:rPr>
              <w:t>Turkse</w:t>
            </w:r>
          </w:p>
        </w:tc>
        <w:tc>
          <w:tcPr>
            <w:tcW w:w="1418" w:type="dxa"/>
            <w:vAlign w:val="center"/>
          </w:tcPr>
          <w:p w:rsidRPr="0053017B" w:rsidR="003D13EB" w:rsidP="00753D6A" w:rsidRDefault="003D13EB" w14:paraId="66DF57BD" w14:textId="77777777">
            <w:pPr>
              <w:autoSpaceDN/>
              <w:spacing w:line="259" w:lineRule="auto"/>
              <w:ind w:right="227"/>
              <w:jc w:val="right"/>
              <w:textAlignment w:val="auto"/>
            </w:pPr>
            <w:r w:rsidRPr="0053017B">
              <w:rPr>
                <w:rFonts w:cs="Arial"/>
              </w:rPr>
              <w:t>330</w:t>
            </w:r>
          </w:p>
        </w:tc>
      </w:tr>
      <w:tr w:rsidRPr="0053017B" w:rsidR="003D13EB" w:rsidTr="00753D6A" w14:paraId="2358BC25" w14:textId="77777777">
        <w:tc>
          <w:tcPr>
            <w:tcW w:w="562" w:type="dxa"/>
            <w:vAlign w:val="center"/>
          </w:tcPr>
          <w:p w:rsidRPr="0053017B" w:rsidR="003D13EB" w:rsidP="00753D6A" w:rsidRDefault="003D13EB" w14:paraId="2C38315D" w14:textId="77777777">
            <w:pPr>
              <w:autoSpaceDN/>
              <w:spacing w:line="259" w:lineRule="auto"/>
              <w:textAlignment w:val="auto"/>
            </w:pPr>
            <w:r w:rsidRPr="0053017B">
              <w:t>10</w:t>
            </w:r>
          </w:p>
        </w:tc>
        <w:tc>
          <w:tcPr>
            <w:tcW w:w="2835" w:type="dxa"/>
            <w:vAlign w:val="center"/>
          </w:tcPr>
          <w:p w:rsidRPr="0053017B" w:rsidR="003D13EB" w:rsidP="00753D6A" w:rsidRDefault="003D13EB" w14:paraId="02CA9581" w14:textId="77777777">
            <w:pPr>
              <w:autoSpaceDN/>
              <w:spacing w:line="259" w:lineRule="auto"/>
              <w:textAlignment w:val="auto"/>
            </w:pPr>
            <w:r w:rsidRPr="0053017B">
              <w:rPr>
                <w:rFonts w:cs="Arial"/>
              </w:rPr>
              <w:t>Jemenitische</w:t>
            </w:r>
          </w:p>
        </w:tc>
        <w:tc>
          <w:tcPr>
            <w:tcW w:w="1418" w:type="dxa"/>
            <w:vAlign w:val="center"/>
          </w:tcPr>
          <w:p w:rsidRPr="0053017B" w:rsidR="003D13EB" w:rsidP="00753D6A" w:rsidRDefault="003D13EB" w14:paraId="30D62BBD" w14:textId="77777777">
            <w:pPr>
              <w:autoSpaceDN/>
              <w:spacing w:line="259" w:lineRule="auto"/>
              <w:ind w:right="227"/>
              <w:jc w:val="right"/>
              <w:textAlignment w:val="auto"/>
            </w:pPr>
            <w:r w:rsidRPr="0053017B">
              <w:rPr>
                <w:rFonts w:cs="Arial"/>
              </w:rPr>
              <w:t>270</w:t>
            </w:r>
          </w:p>
        </w:tc>
      </w:tr>
      <w:tr w:rsidRPr="0053017B" w:rsidR="003D13EB" w:rsidTr="00753D6A" w14:paraId="0B6AA9CE" w14:textId="77777777">
        <w:tc>
          <w:tcPr>
            <w:tcW w:w="562" w:type="dxa"/>
            <w:vAlign w:val="center"/>
          </w:tcPr>
          <w:p w:rsidRPr="0053017B" w:rsidR="003D13EB" w:rsidP="00753D6A" w:rsidRDefault="003D13EB" w14:paraId="1E3690B0" w14:textId="77777777">
            <w:pPr>
              <w:autoSpaceDN/>
              <w:spacing w:line="259" w:lineRule="auto"/>
              <w:textAlignment w:val="auto"/>
            </w:pPr>
          </w:p>
        </w:tc>
        <w:tc>
          <w:tcPr>
            <w:tcW w:w="2835" w:type="dxa"/>
            <w:vAlign w:val="center"/>
          </w:tcPr>
          <w:p w:rsidRPr="0053017B" w:rsidR="003D13EB" w:rsidP="00753D6A" w:rsidRDefault="003D13EB" w14:paraId="2E598116" w14:textId="77777777">
            <w:pPr>
              <w:autoSpaceDN/>
              <w:spacing w:line="259" w:lineRule="auto"/>
              <w:textAlignment w:val="auto"/>
            </w:pPr>
            <w:r w:rsidRPr="0053017B">
              <w:t>Overige nationaliteiten</w:t>
            </w:r>
          </w:p>
        </w:tc>
        <w:tc>
          <w:tcPr>
            <w:tcW w:w="1418" w:type="dxa"/>
            <w:vAlign w:val="center"/>
          </w:tcPr>
          <w:p w:rsidRPr="001E031D" w:rsidR="003D13EB" w:rsidP="00753D6A" w:rsidRDefault="003D13EB" w14:paraId="3AB9F7F8" w14:textId="77777777">
            <w:pPr>
              <w:autoSpaceDN/>
              <w:spacing w:line="259" w:lineRule="auto"/>
              <w:ind w:right="227"/>
              <w:jc w:val="right"/>
              <w:textAlignment w:val="auto"/>
            </w:pPr>
            <w:r w:rsidRPr="001E031D">
              <w:rPr>
                <w:rFonts w:cs="Arial"/>
              </w:rPr>
              <w:t>3.720</w:t>
            </w:r>
          </w:p>
        </w:tc>
      </w:tr>
      <w:tr w:rsidRPr="0053017B" w:rsidR="003D13EB" w:rsidTr="00753D6A" w14:paraId="557F1AC3" w14:textId="77777777">
        <w:tc>
          <w:tcPr>
            <w:tcW w:w="562" w:type="dxa"/>
            <w:vAlign w:val="center"/>
          </w:tcPr>
          <w:p w:rsidRPr="0053017B" w:rsidR="003D13EB" w:rsidP="00753D6A" w:rsidRDefault="003D13EB" w14:paraId="16010CF8" w14:textId="77777777">
            <w:pPr>
              <w:autoSpaceDN/>
              <w:spacing w:line="259" w:lineRule="auto"/>
              <w:textAlignment w:val="auto"/>
              <w:rPr>
                <w:b/>
                <w:bCs/>
              </w:rPr>
            </w:pPr>
          </w:p>
        </w:tc>
        <w:tc>
          <w:tcPr>
            <w:tcW w:w="2835" w:type="dxa"/>
            <w:vAlign w:val="center"/>
          </w:tcPr>
          <w:p w:rsidRPr="0053017B" w:rsidR="003D13EB" w:rsidP="00753D6A" w:rsidRDefault="003D13EB" w14:paraId="415B445C" w14:textId="77777777">
            <w:pPr>
              <w:autoSpaceDN/>
              <w:spacing w:line="259" w:lineRule="auto"/>
              <w:textAlignment w:val="auto"/>
              <w:rPr>
                <w:b/>
                <w:bCs/>
              </w:rPr>
            </w:pPr>
            <w:r w:rsidRPr="0053017B">
              <w:rPr>
                <w:b/>
                <w:bCs/>
              </w:rPr>
              <w:t>Totaal</w:t>
            </w:r>
          </w:p>
        </w:tc>
        <w:tc>
          <w:tcPr>
            <w:tcW w:w="1418" w:type="dxa"/>
            <w:vAlign w:val="center"/>
          </w:tcPr>
          <w:p w:rsidRPr="0053017B" w:rsidR="003D13EB" w:rsidP="00753D6A" w:rsidRDefault="003D13EB" w14:paraId="655A5516" w14:textId="77777777">
            <w:pPr>
              <w:autoSpaceDN/>
              <w:spacing w:line="259" w:lineRule="auto"/>
              <w:ind w:right="227"/>
              <w:jc w:val="right"/>
              <w:textAlignment w:val="auto"/>
              <w:rPr>
                <w:b/>
                <w:bCs/>
              </w:rPr>
            </w:pPr>
            <w:r w:rsidRPr="0053017B">
              <w:rPr>
                <w:rFonts w:cs="Arial"/>
                <w:b/>
                <w:bCs/>
              </w:rPr>
              <w:t>9.870</w:t>
            </w:r>
          </w:p>
        </w:tc>
      </w:tr>
    </w:tbl>
    <w:p w:rsidR="003D13EB" w:rsidP="003D13EB" w:rsidRDefault="003D13EB" w14:paraId="083288A7" w14:textId="77777777">
      <w:pPr>
        <w:autoSpaceDN/>
        <w:spacing w:after="160" w:line="259" w:lineRule="auto"/>
        <w:textAlignment w:val="auto"/>
      </w:pPr>
    </w:p>
    <w:tbl>
      <w:tblPr>
        <w:tblStyle w:val="Tabelraster"/>
        <w:tblW w:w="0" w:type="auto"/>
        <w:tblInd w:w="0" w:type="dxa"/>
        <w:tblLook w:val="04A0" w:firstRow="1" w:lastRow="0" w:firstColumn="1" w:lastColumn="0" w:noHBand="0" w:noVBand="1"/>
      </w:tblPr>
      <w:tblGrid>
        <w:gridCol w:w="562"/>
        <w:gridCol w:w="2835"/>
        <w:gridCol w:w="1418"/>
      </w:tblGrid>
      <w:tr w:rsidRPr="0053017B" w:rsidR="003D13EB" w:rsidTr="00753D6A" w14:paraId="49D91BB2" w14:textId="77777777">
        <w:tc>
          <w:tcPr>
            <w:tcW w:w="4815" w:type="dxa"/>
            <w:gridSpan w:val="3"/>
            <w:vAlign w:val="center"/>
          </w:tcPr>
          <w:p w:rsidRPr="0053017B" w:rsidR="003D13EB" w:rsidP="00753D6A" w:rsidRDefault="003D13EB" w14:paraId="15B13208" w14:textId="77777777">
            <w:pPr>
              <w:autoSpaceDN/>
              <w:spacing w:line="259" w:lineRule="auto"/>
              <w:textAlignment w:val="auto"/>
              <w:rPr>
                <w:b/>
                <w:bCs/>
              </w:rPr>
            </w:pPr>
            <w:r w:rsidRPr="0053017B">
              <w:rPr>
                <w:b/>
                <w:bCs/>
              </w:rPr>
              <w:t>Top 10 nationaliteiten zelfstandig vertrek zonder toezicht, 202</w:t>
            </w:r>
            <w:r>
              <w:rPr>
                <w:b/>
                <w:bCs/>
              </w:rPr>
              <w:t>5 tot en met november</w:t>
            </w:r>
          </w:p>
        </w:tc>
      </w:tr>
      <w:tr w:rsidRPr="0053017B" w:rsidR="003D13EB" w:rsidTr="00753D6A" w14:paraId="1641256D" w14:textId="77777777">
        <w:tc>
          <w:tcPr>
            <w:tcW w:w="562" w:type="dxa"/>
            <w:vAlign w:val="center"/>
          </w:tcPr>
          <w:p w:rsidRPr="0053017B" w:rsidR="003D13EB" w:rsidP="00753D6A" w:rsidRDefault="003D13EB" w14:paraId="29085DBF" w14:textId="77777777">
            <w:pPr>
              <w:autoSpaceDN/>
              <w:spacing w:line="259" w:lineRule="auto"/>
              <w:textAlignment w:val="auto"/>
            </w:pPr>
            <w:r w:rsidRPr="0053017B">
              <w:t>1</w:t>
            </w:r>
          </w:p>
        </w:tc>
        <w:tc>
          <w:tcPr>
            <w:tcW w:w="2835" w:type="dxa"/>
          </w:tcPr>
          <w:p w:rsidRPr="0053017B" w:rsidR="003D13EB" w:rsidP="00753D6A" w:rsidRDefault="003D13EB" w14:paraId="4101394F" w14:textId="77777777">
            <w:pPr>
              <w:autoSpaceDN/>
              <w:spacing w:line="259" w:lineRule="auto"/>
              <w:textAlignment w:val="auto"/>
            </w:pPr>
            <w:r w:rsidRPr="00AD2347">
              <w:t>Algerijnse</w:t>
            </w:r>
          </w:p>
        </w:tc>
        <w:tc>
          <w:tcPr>
            <w:tcW w:w="1418" w:type="dxa"/>
            <w:vAlign w:val="bottom"/>
          </w:tcPr>
          <w:p w:rsidRPr="0053017B" w:rsidR="003D13EB" w:rsidP="00753D6A" w:rsidRDefault="003D13EB" w14:paraId="67006C21" w14:textId="77777777">
            <w:pPr>
              <w:autoSpaceDN/>
              <w:spacing w:line="259" w:lineRule="auto"/>
              <w:jc w:val="center"/>
              <w:textAlignment w:val="auto"/>
            </w:pPr>
            <w:r>
              <w:rPr>
                <w:rFonts w:ascii="Arial" w:hAnsi="Arial" w:cs="Arial"/>
                <w:sz w:val="20"/>
                <w:szCs w:val="20"/>
              </w:rPr>
              <w:t xml:space="preserve">        830 </w:t>
            </w:r>
          </w:p>
        </w:tc>
      </w:tr>
      <w:tr w:rsidRPr="0053017B" w:rsidR="003D13EB" w:rsidTr="00753D6A" w14:paraId="743E4D9A" w14:textId="77777777">
        <w:tc>
          <w:tcPr>
            <w:tcW w:w="562" w:type="dxa"/>
            <w:vAlign w:val="center"/>
          </w:tcPr>
          <w:p w:rsidRPr="0053017B" w:rsidR="003D13EB" w:rsidP="00753D6A" w:rsidRDefault="003D13EB" w14:paraId="5C458E9A" w14:textId="77777777">
            <w:pPr>
              <w:autoSpaceDN/>
              <w:spacing w:line="259" w:lineRule="auto"/>
              <w:textAlignment w:val="auto"/>
            </w:pPr>
            <w:r w:rsidRPr="0053017B">
              <w:t>2</w:t>
            </w:r>
          </w:p>
        </w:tc>
        <w:tc>
          <w:tcPr>
            <w:tcW w:w="2835" w:type="dxa"/>
          </w:tcPr>
          <w:p w:rsidRPr="0053017B" w:rsidR="003D13EB" w:rsidP="00753D6A" w:rsidRDefault="003D13EB" w14:paraId="737C9923" w14:textId="77777777">
            <w:pPr>
              <w:autoSpaceDN/>
              <w:spacing w:line="259" w:lineRule="auto"/>
              <w:textAlignment w:val="auto"/>
            </w:pPr>
            <w:r w:rsidRPr="00AD2347">
              <w:t>Syrische</w:t>
            </w:r>
          </w:p>
        </w:tc>
        <w:tc>
          <w:tcPr>
            <w:tcW w:w="1418" w:type="dxa"/>
            <w:vAlign w:val="bottom"/>
          </w:tcPr>
          <w:p w:rsidRPr="0053017B" w:rsidR="003D13EB" w:rsidP="00753D6A" w:rsidRDefault="003D13EB" w14:paraId="0E0BC2D6" w14:textId="77777777">
            <w:pPr>
              <w:autoSpaceDN/>
              <w:spacing w:line="259" w:lineRule="auto"/>
              <w:jc w:val="center"/>
              <w:textAlignment w:val="auto"/>
            </w:pPr>
            <w:r>
              <w:rPr>
                <w:rFonts w:ascii="Arial" w:hAnsi="Arial" w:cs="Arial"/>
                <w:sz w:val="20"/>
                <w:szCs w:val="20"/>
              </w:rPr>
              <w:t xml:space="preserve">        740 </w:t>
            </w:r>
          </w:p>
        </w:tc>
      </w:tr>
      <w:tr w:rsidRPr="0053017B" w:rsidR="003D13EB" w:rsidTr="00753D6A" w14:paraId="2AC3CE0C" w14:textId="77777777">
        <w:tc>
          <w:tcPr>
            <w:tcW w:w="562" w:type="dxa"/>
            <w:vAlign w:val="center"/>
          </w:tcPr>
          <w:p w:rsidRPr="0053017B" w:rsidR="003D13EB" w:rsidP="00753D6A" w:rsidRDefault="003D13EB" w14:paraId="15340030" w14:textId="77777777">
            <w:pPr>
              <w:autoSpaceDN/>
              <w:spacing w:line="259" w:lineRule="auto"/>
              <w:textAlignment w:val="auto"/>
            </w:pPr>
            <w:r w:rsidRPr="0053017B">
              <w:t>3</w:t>
            </w:r>
          </w:p>
        </w:tc>
        <w:tc>
          <w:tcPr>
            <w:tcW w:w="2835" w:type="dxa"/>
          </w:tcPr>
          <w:p w:rsidRPr="0053017B" w:rsidR="003D13EB" w:rsidP="00753D6A" w:rsidRDefault="003D13EB" w14:paraId="06F7F301" w14:textId="77777777">
            <w:pPr>
              <w:autoSpaceDN/>
              <w:spacing w:line="259" w:lineRule="auto"/>
              <w:textAlignment w:val="auto"/>
            </w:pPr>
            <w:r w:rsidRPr="00AD2347">
              <w:t>Marokkaanse</w:t>
            </w:r>
          </w:p>
        </w:tc>
        <w:tc>
          <w:tcPr>
            <w:tcW w:w="1418" w:type="dxa"/>
            <w:vAlign w:val="bottom"/>
          </w:tcPr>
          <w:p w:rsidRPr="0053017B" w:rsidR="003D13EB" w:rsidP="00753D6A" w:rsidRDefault="003D13EB" w14:paraId="71321E5D" w14:textId="77777777">
            <w:pPr>
              <w:autoSpaceDN/>
              <w:spacing w:line="259" w:lineRule="auto"/>
              <w:jc w:val="center"/>
              <w:textAlignment w:val="auto"/>
            </w:pPr>
            <w:r>
              <w:rPr>
                <w:rFonts w:ascii="Arial" w:hAnsi="Arial" w:cs="Arial"/>
                <w:sz w:val="20"/>
                <w:szCs w:val="20"/>
              </w:rPr>
              <w:t xml:space="preserve">        580 </w:t>
            </w:r>
          </w:p>
        </w:tc>
      </w:tr>
      <w:tr w:rsidRPr="0053017B" w:rsidR="003D13EB" w:rsidTr="00753D6A" w14:paraId="1021F06A" w14:textId="77777777">
        <w:tc>
          <w:tcPr>
            <w:tcW w:w="562" w:type="dxa"/>
            <w:vAlign w:val="center"/>
          </w:tcPr>
          <w:p w:rsidRPr="0053017B" w:rsidR="003D13EB" w:rsidP="00753D6A" w:rsidRDefault="003D13EB" w14:paraId="34C46A5E" w14:textId="77777777">
            <w:pPr>
              <w:autoSpaceDN/>
              <w:spacing w:line="259" w:lineRule="auto"/>
              <w:textAlignment w:val="auto"/>
            </w:pPr>
            <w:r w:rsidRPr="0053017B">
              <w:t>4</w:t>
            </w:r>
          </w:p>
        </w:tc>
        <w:tc>
          <w:tcPr>
            <w:tcW w:w="2835" w:type="dxa"/>
          </w:tcPr>
          <w:p w:rsidRPr="0053017B" w:rsidR="003D13EB" w:rsidP="00753D6A" w:rsidRDefault="003D13EB" w14:paraId="6E3160FA" w14:textId="77777777">
            <w:pPr>
              <w:autoSpaceDN/>
              <w:spacing w:line="259" w:lineRule="auto"/>
              <w:textAlignment w:val="auto"/>
            </w:pPr>
            <w:r w:rsidRPr="00AD2347">
              <w:t>Nigeriaanse</w:t>
            </w:r>
          </w:p>
        </w:tc>
        <w:tc>
          <w:tcPr>
            <w:tcW w:w="1418" w:type="dxa"/>
            <w:vAlign w:val="bottom"/>
          </w:tcPr>
          <w:p w:rsidRPr="0053017B" w:rsidR="003D13EB" w:rsidP="00753D6A" w:rsidRDefault="003D13EB" w14:paraId="776245F0" w14:textId="77777777">
            <w:pPr>
              <w:autoSpaceDN/>
              <w:spacing w:line="259" w:lineRule="auto"/>
              <w:jc w:val="center"/>
              <w:textAlignment w:val="auto"/>
            </w:pPr>
            <w:r>
              <w:rPr>
                <w:rFonts w:ascii="Arial" w:hAnsi="Arial" w:cs="Arial"/>
                <w:sz w:val="20"/>
                <w:szCs w:val="20"/>
              </w:rPr>
              <w:t xml:space="preserve">        550 </w:t>
            </w:r>
          </w:p>
        </w:tc>
      </w:tr>
      <w:tr w:rsidRPr="0053017B" w:rsidR="003D13EB" w:rsidTr="00753D6A" w14:paraId="563C8A13" w14:textId="77777777">
        <w:tc>
          <w:tcPr>
            <w:tcW w:w="562" w:type="dxa"/>
            <w:vAlign w:val="center"/>
          </w:tcPr>
          <w:p w:rsidRPr="0053017B" w:rsidR="003D13EB" w:rsidP="00753D6A" w:rsidRDefault="003D13EB" w14:paraId="0110DF77" w14:textId="77777777">
            <w:pPr>
              <w:autoSpaceDN/>
              <w:spacing w:line="259" w:lineRule="auto"/>
              <w:textAlignment w:val="auto"/>
            </w:pPr>
            <w:r w:rsidRPr="0053017B">
              <w:t>5</w:t>
            </w:r>
          </w:p>
        </w:tc>
        <w:tc>
          <w:tcPr>
            <w:tcW w:w="2835" w:type="dxa"/>
          </w:tcPr>
          <w:p w:rsidRPr="0053017B" w:rsidR="003D13EB" w:rsidP="00753D6A" w:rsidRDefault="003D13EB" w14:paraId="7F597A3F" w14:textId="77777777">
            <w:pPr>
              <w:autoSpaceDN/>
              <w:spacing w:line="259" w:lineRule="auto"/>
              <w:textAlignment w:val="auto"/>
            </w:pPr>
            <w:r w:rsidRPr="00AD2347">
              <w:t>Turkse</w:t>
            </w:r>
          </w:p>
        </w:tc>
        <w:tc>
          <w:tcPr>
            <w:tcW w:w="1418" w:type="dxa"/>
            <w:vAlign w:val="bottom"/>
          </w:tcPr>
          <w:p w:rsidRPr="0053017B" w:rsidR="003D13EB" w:rsidP="00753D6A" w:rsidRDefault="003D13EB" w14:paraId="26B3AE90" w14:textId="77777777">
            <w:pPr>
              <w:autoSpaceDN/>
              <w:spacing w:line="259" w:lineRule="auto"/>
              <w:jc w:val="center"/>
              <w:textAlignment w:val="auto"/>
            </w:pPr>
            <w:r>
              <w:rPr>
                <w:rFonts w:ascii="Arial" w:hAnsi="Arial" w:cs="Arial"/>
                <w:sz w:val="20"/>
                <w:szCs w:val="20"/>
              </w:rPr>
              <w:t xml:space="preserve">        400 </w:t>
            </w:r>
          </w:p>
        </w:tc>
      </w:tr>
      <w:tr w:rsidRPr="0053017B" w:rsidR="003D13EB" w:rsidTr="00753D6A" w14:paraId="2BA01F00" w14:textId="77777777">
        <w:tc>
          <w:tcPr>
            <w:tcW w:w="562" w:type="dxa"/>
            <w:vAlign w:val="center"/>
          </w:tcPr>
          <w:p w:rsidRPr="0053017B" w:rsidR="003D13EB" w:rsidP="00753D6A" w:rsidRDefault="003D13EB" w14:paraId="6B89EAD8" w14:textId="77777777">
            <w:pPr>
              <w:autoSpaceDN/>
              <w:spacing w:line="259" w:lineRule="auto"/>
              <w:textAlignment w:val="auto"/>
            </w:pPr>
            <w:r w:rsidRPr="0053017B">
              <w:t>6</w:t>
            </w:r>
          </w:p>
        </w:tc>
        <w:tc>
          <w:tcPr>
            <w:tcW w:w="2835" w:type="dxa"/>
          </w:tcPr>
          <w:p w:rsidRPr="0053017B" w:rsidR="003D13EB" w:rsidP="00753D6A" w:rsidRDefault="003D13EB" w14:paraId="2503488C" w14:textId="77777777">
            <w:pPr>
              <w:autoSpaceDN/>
              <w:spacing w:line="259" w:lineRule="auto"/>
              <w:textAlignment w:val="auto"/>
            </w:pPr>
            <w:r w:rsidRPr="00AD2347">
              <w:t>Somalische</w:t>
            </w:r>
          </w:p>
        </w:tc>
        <w:tc>
          <w:tcPr>
            <w:tcW w:w="1418" w:type="dxa"/>
            <w:vAlign w:val="bottom"/>
          </w:tcPr>
          <w:p w:rsidRPr="0053017B" w:rsidR="003D13EB" w:rsidP="00753D6A" w:rsidRDefault="003D13EB" w14:paraId="0A02E1E1" w14:textId="77777777">
            <w:pPr>
              <w:autoSpaceDN/>
              <w:spacing w:line="259" w:lineRule="auto"/>
              <w:jc w:val="center"/>
              <w:textAlignment w:val="auto"/>
            </w:pPr>
            <w:r>
              <w:rPr>
                <w:rFonts w:ascii="Arial" w:hAnsi="Arial" w:cs="Arial"/>
                <w:sz w:val="20"/>
                <w:szCs w:val="20"/>
              </w:rPr>
              <w:t xml:space="preserve">        280 </w:t>
            </w:r>
          </w:p>
        </w:tc>
      </w:tr>
      <w:tr w:rsidRPr="0053017B" w:rsidR="003D13EB" w:rsidTr="00753D6A" w14:paraId="495BCA4A" w14:textId="77777777">
        <w:tc>
          <w:tcPr>
            <w:tcW w:w="562" w:type="dxa"/>
            <w:vAlign w:val="center"/>
          </w:tcPr>
          <w:p w:rsidRPr="0053017B" w:rsidR="003D13EB" w:rsidP="00753D6A" w:rsidRDefault="003D13EB" w14:paraId="38D2078F" w14:textId="77777777">
            <w:pPr>
              <w:autoSpaceDN/>
              <w:spacing w:line="259" w:lineRule="auto"/>
              <w:textAlignment w:val="auto"/>
            </w:pPr>
            <w:r w:rsidRPr="0053017B">
              <w:t>7</w:t>
            </w:r>
          </w:p>
        </w:tc>
        <w:tc>
          <w:tcPr>
            <w:tcW w:w="2835" w:type="dxa"/>
          </w:tcPr>
          <w:p w:rsidRPr="0053017B" w:rsidR="003D13EB" w:rsidP="00753D6A" w:rsidRDefault="003D13EB" w14:paraId="6C78DA81" w14:textId="77777777">
            <w:pPr>
              <w:autoSpaceDN/>
              <w:spacing w:line="259" w:lineRule="auto"/>
              <w:textAlignment w:val="auto"/>
            </w:pPr>
            <w:r w:rsidRPr="00AD2347">
              <w:t>Moldavische</w:t>
            </w:r>
          </w:p>
        </w:tc>
        <w:tc>
          <w:tcPr>
            <w:tcW w:w="1418" w:type="dxa"/>
            <w:vAlign w:val="bottom"/>
          </w:tcPr>
          <w:p w:rsidRPr="0053017B" w:rsidR="003D13EB" w:rsidP="00753D6A" w:rsidRDefault="003D13EB" w14:paraId="736373BB" w14:textId="77777777">
            <w:pPr>
              <w:autoSpaceDN/>
              <w:spacing w:line="259" w:lineRule="auto"/>
              <w:jc w:val="center"/>
              <w:textAlignment w:val="auto"/>
            </w:pPr>
            <w:r>
              <w:rPr>
                <w:rFonts w:ascii="Arial" w:hAnsi="Arial" w:cs="Arial"/>
                <w:sz w:val="20"/>
                <w:szCs w:val="20"/>
              </w:rPr>
              <w:t xml:space="preserve">        220 </w:t>
            </w:r>
          </w:p>
        </w:tc>
      </w:tr>
      <w:tr w:rsidRPr="0053017B" w:rsidR="003D13EB" w:rsidTr="00753D6A" w14:paraId="791C3573" w14:textId="77777777">
        <w:tc>
          <w:tcPr>
            <w:tcW w:w="562" w:type="dxa"/>
            <w:vAlign w:val="center"/>
          </w:tcPr>
          <w:p w:rsidRPr="0053017B" w:rsidR="003D13EB" w:rsidP="00753D6A" w:rsidRDefault="003D13EB" w14:paraId="616C4E60" w14:textId="77777777">
            <w:pPr>
              <w:autoSpaceDN/>
              <w:spacing w:line="259" w:lineRule="auto"/>
              <w:textAlignment w:val="auto"/>
            </w:pPr>
            <w:r w:rsidRPr="0053017B">
              <w:t>8</w:t>
            </w:r>
          </w:p>
        </w:tc>
        <w:tc>
          <w:tcPr>
            <w:tcW w:w="2835" w:type="dxa"/>
          </w:tcPr>
          <w:p w:rsidRPr="0053017B" w:rsidR="003D13EB" w:rsidP="00753D6A" w:rsidRDefault="003D13EB" w14:paraId="13079C62" w14:textId="77777777">
            <w:pPr>
              <w:autoSpaceDN/>
              <w:spacing w:line="259" w:lineRule="auto"/>
              <w:textAlignment w:val="auto"/>
            </w:pPr>
            <w:r w:rsidRPr="00AD2347">
              <w:t>Iraakse</w:t>
            </w:r>
          </w:p>
        </w:tc>
        <w:tc>
          <w:tcPr>
            <w:tcW w:w="1418" w:type="dxa"/>
            <w:vAlign w:val="bottom"/>
          </w:tcPr>
          <w:p w:rsidRPr="0053017B" w:rsidR="003D13EB" w:rsidP="00753D6A" w:rsidRDefault="003D13EB" w14:paraId="26071779" w14:textId="77777777">
            <w:pPr>
              <w:autoSpaceDN/>
              <w:spacing w:line="259" w:lineRule="auto"/>
              <w:jc w:val="center"/>
              <w:textAlignment w:val="auto"/>
            </w:pPr>
            <w:r>
              <w:rPr>
                <w:rFonts w:ascii="Arial" w:hAnsi="Arial" w:cs="Arial"/>
                <w:sz w:val="20"/>
                <w:szCs w:val="20"/>
              </w:rPr>
              <w:t xml:space="preserve">        170 </w:t>
            </w:r>
          </w:p>
        </w:tc>
      </w:tr>
      <w:tr w:rsidRPr="0053017B" w:rsidR="003D13EB" w:rsidTr="00753D6A" w14:paraId="2F9349EF" w14:textId="77777777">
        <w:tc>
          <w:tcPr>
            <w:tcW w:w="562" w:type="dxa"/>
            <w:vAlign w:val="center"/>
          </w:tcPr>
          <w:p w:rsidRPr="0053017B" w:rsidR="003D13EB" w:rsidP="00753D6A" w:rsidRDefault="003D13EB" w14:paraId="4A3B7B55" w14:textId="77777777">
            <w:pPr>
              <w:autoSpaceDN/>
              <w:spacing w:line="259" w:lineRule="auto"/>
              <w:textAlignment w:val="auto"/>
            </w:pPr>
            <w:r w:rsidRPr="0053017B">
              <w:t>9</w:t>
            </w:r>
          </w:p>
        </w:tc>
        <w:tc>
          <w:tcPr>
            <w:tcW w:w="2835" w:type="dxa"/>
          </w:tcPr>
          <w:p w:rsidRPr="0053017B" w:rsidR="003D13EB" w:rsidP="00753D6A" w:rsidRDefault="003D13EB" w14:paraId="66F73DC6" w14:textId="77777777">
            <w:pPr>
              <w:autoSpaceDN/>
              <w:spacing w:line="259" w:lineRule="auto"/>
              <w:textAlignment w:val="auto"/>
            </w:pPr>
            <w:r w:rsidRPr="00AD2347">
              <w:t>Tunesische</w:t>
            </w:r>
          </w:p>
        </w:tc>
        <w:tc>
          <w:tcPr>
            <w:tcW w:w="1418" w:type="dxa"/>
            <w:vAlign w:val="bottom"/>
          </w:tcPr>
          <w:p w:rsidRPr="0053017B" w:rsidR="003D13EB" w:rsidP="00753D6A" w:rsidRDefault="003D13EB" w14:paraId="3609C33A" w14:textId="77777777">
            <w:pPr>
              <w:autoSpaceDN/>
              <w:spacing w:line="259" w:lineRule="auto"/>
              <w:jc w:val="center"/>
              <w:textAlignment w:val="auto"/>
            </w:pPr>
            <w:r>
              <w:rPr>
                <w:rFonts w:ascii="Arial" w:hAnsi="Arial" w:cs="Arial"/>
                <w:sz w:val="20"/>
                <w:szCs w:val="20"/>
              </w:rPr>
              <w:t xml:space="preserve">        170 </w:t>
            </w:r>
          </w:p>
        </w:tc>
      </w:tr>
      <w:tr w:rsidRPr="0053017B" w:rsidR="003D13EB" w:rsidTr="00753D6A" w14:paraId="049EC6D9" w14:textId="77777777">
        <w:tc>
          <w:tcPr>
            <w:tcW w:w="562" w:type="dxa"/>
            <w:vAlign w:val="center"/>
          </w:tcPr>
          <w:p w:rsidRPr="0053017B" w:rsidR="003D13EB" w:rsidP="00753D6A" w:rsidRDefault="003D13EB" w14:paraId="408822B3" w14:textId="77777777">
            <w:pPr>
              <w:autoSpaceDN/>
              <w:spacing w:line="259" w:lineRule="auto"/>
              <w:textAlignment w:val="auto"/>
            </w:pPr>
            <w:r w:rsidRPr="0053017B">
              <w:t>10</w:t>
            </w:r>
          </w:p>
        </w:tc>
        <w:tc>
          <w:tcPr>
            <w:tcW w:w="2835" w:type="dxa"/>
          </w:tcPr>
          <w:p w:rsidRPr="0053017B" w:rsidR="003D13EB" w:rsidP="00753D6A" w:rsidRDefault="003D13EB" w14:paraId="41A814CE" w14:textId="77777777">
            <w:pPr>
              <w:autoSpaceDN/>
              <w:spacing w:line="259" w:lineRule="auto"/>
              <w:textAlignment w:val="auto"/>
            </w:pPr>
            <w:r w:rsidRPr="00AD2347">
              <w:t>Eritrese</w:t>
            </w:r>
          </w:p>
        </w:tc>
        <w:tc>
          <w:tcPr>
            <w:tcW w:w="1418" w:type="dxa"/>
            <w:vAlign w:val="bottom"/>
          </w:tcPr>
          <w:p w:rsidRPr="0053017B" w:rsidR="003D13EB" w:rsidP="00753D6A" w:rsidRDefault="003D13EB" w14:paraId="6832EC43" w14:textId="77777777">
            <w:pPr>
              <w:autoSpaceDN/>
              <w:spacing w:line="259" w:lineRule="auto"/>
              <w:jc w:val="center"/>
              <w:textAlignment w:val="auto"/>
            </w:pPr>
            <w:r>
              <w:rPr>
                <w:rFonts w:ascii="Arial" w:hAnsi="Arial" w:cs="Arial"/>
                <w:sz w:val="20"/>
                <w:szCs w:val="20"/>
              </w:rPr>
              <w:t xml:space="preserve">        160 </w:t>
            </w:r>
          </w:p>
        </w:tc>
      </w:tr>
      <w:tr w:rsidRPr="0053017B" w:rsidR="003D13EB" w:rsidTr="00753D6A" w14:paraId="0139B0A9" w14:textId="77777777">
        <w:tc>
          <w:tcPr>
            <w:tcW w:w="562" w:type="dxa"/>
            <w:vAlign w:val="center"/>
          </w:tcPr>
          <w:p w:rsidRPr="0053017B" w:rsidR="003D13EB" w:rsidP="00753D6A" w:rsidRDefault="003D13EB" w14:paraId="5A3F13A6" w14:textId="77777777">
            <w:pPr>
              <w:autoSpaceDN/>
              <w:spacing w:line="259" w:lineRule="auto"/>
              <w:textAlignment w:val="auto"/>
            </w:pPr>
          </w:p>
        </w:tc>
        <w:tc>
          <w:tcPr>
            <w:tcW w:w="2835" w:type="dxa"/>
            <w:vAlign w:val="center"/>
          </w:tcPr>
          <w:p w:rsidRPr="0053017B" w:rsidR="003D13EB" w:rsidP="00753D6A" w:rsidRDefault="003D13EB" w14:paraId="40E1B693" w14:textId="77777777">
            <w:pPr>
              <w:autoSpaceDN/>
              <w:spacing w:line="259" w:lineRule="auto"/>
              <w:textAlignment w:val="auto"/>
              <w:rPr>
                <w:i/>
                <w:iCs/>
              </w:rPr>
            </w:pPr>
            <w:r w:rsidRPr="0053017B">
              <w:t>Overige nationaliteiten</w:t>
            </w:r>
          </w:p>
        </w:tc>
        <w:tc>
          <w:tcPr>
            <w:tcW w:w="1418" w:type="dxa"/>
            <w:vAlign w:val="bottom"/>
          </w:tcPr>
          <w:p w:rsidRPr="0053017B" w:rsidR="003D13EB" w:rsidP="00753D6A" w:rsidRDefault="003D13EB" w14:paraId="2E25F521" w14:textId="77777777">
            <w:pPr>
              <w:autoSpaceDN/>
              <w:spacing w:line="259" w:lineRule="auto"/>
              <w:jc w:val="center"/>
              <w:textAlignment w:val="auto"/>
              <w:rPr>
                <w:i/>
                <w:iCs/>
              </w:rPr>
            </w:pPr>
            <w:r>
              <w:rPr>
                <w:rFonts w:ascii="Arial" w:hAnsi="Arial" w:cs="Arial"/>
                <w:sz w:val="20"/>
                <w:szCs w:val="20"/>
              </w:rPr>
              <w:t xml:space="preserve">     2.900 </w:t>
            </w:r>
          </w:p>
        </w:tc>
      </w:tr>
      <w:tr w:rsidRPr="0053017B" w:rsidR="003D13EB" w:rsidTr="00753D6A" w14:paraId="0BEABD39" w14:textId="77777777">
        <w:tc>
          <w:tcPr>
            <w:tcW w:w="562" w:type="dxa"/>
            <w:vAlign w:val="center"/>
          </w:tcPr>
          <w:p w:rsidRPr="0053017B" w:rsidR="003D13EB" w:rsidP="00753D6A" w:rsidRDefault="003D13EB" w14:paraId="1D3AE351" w14:textId="77777777">
            <w:pPr>
              <w:autoSpaceDN/>
              <w:spacing w:line="259" w:lineRule="auto"/>
              <w:textAlignment w:val="auto"/>
              <w:rPr>
                <w:b/>
                <w:bCs/>
              </w:rPr>
            </w:pPr>
          </w:p>
        </w:tc>
        <w:tc>
          <w:tcPr>
            <w:tcW w:w="2835" w:type="dxa"/>
            <w:vAlign w:val="center"/>
          </w:tcPr>
          <w:p w:rsidRPr="001E031D" w:rsidR="003D13EB" w:rsidP="00753D6A" w:rsidRDefault="003D13EB" w14:paraId="772F5C70" w14:textId="77777777">
            <w:pPr>
              <w:autoSpaceDN/>
              <w:spacing w:line="259" w:lineRule="auto"/>
              <w:textAlignment w:val="auto"/>
              <w:rPr>
                <w:b/>
                <w:bCs/>
              </w:rPr>
            </w:pPr>
            <w:r w:rsidRPr="001E031D">
              <w:rPr>
                <w:b/>
                <w:bCs/>
              </w:rPr>
              <w:t>Totaal</w:t>
            </w:r>
          </w:p>
        </w:tc>
        <w:tc>
          <w:tcPr>
            <w:tcW w:w="1418" w:type="dxa"/>
            <w:vAlign w:val="bottom"/>
          </w:tcPr>
          <w:p w:rsidRPr="001E031D" w:rsidR="003D13EB" w:rsidP="00753D6A" w:rsidRDefault="003D13EB" w14:paraId="6EFA1B00" w14:textId="77777777">
            <w:pPr>
              <w:autoSpaceDN/>
              <w:spacing w:line="259" w:lineRule="auto"/>
              <w:jc w:val="center"/>
              <w:textAlignment w:val="auto"/>
              <w:rPr>
                <w:b/>
                <w:bCs/>
              </w:rPr>
            </w:pPr>
            <w:r w:rsidRPr="001E031D">
              <w:rPr>
                <w:rFonts w:ascii="Arial" w:hAnsi="Arial" w:cs="Arial"/>
                <w:b/>
                <w:bCs/>
                <w:sz w:val="20"/>
                <w:szCs w:val="20"/>
              </w:rPr>
              <w:t xml:space="preserve">     6.990 </w:t>
            </w:r>
          </w:p>
        </w:tc>
      </w:tr>
    </w:tbl>
    <w:p w:rsidRPr="0053017B" w:rsidR="003D13EB" w:rsidP="003D13EB" w:rsidRDefault="003D13EB" w14:paraId="4769EEAD" w14:textId="77777777">
      <w:pPr>
        <w:autoSpaceDN/>
        <w:spacing w:after="160" w:line="259" w:lineRule="auto"/>
        <w:textAlignment w:val="auto"/>
      </w:pPr>
    </w:p>
    <w:p w:rsidRPr="0053017B" w:rsidR="003D13EB" w:rsidP="003D13EB" w:rsidRDefault="003D13EB" w14:paraId="45F63AD0" w14:textId="77777777">
      <w:pPr>
        <w:autoSpaceDN/>
        <w:spacing w:after="160" w:line="259" w:lineRule="auto"/>
        <w:textAlignment w:val="auto"/>
      </w:pPr>
      <w:r>
        <w:t xml:space="preserve">Er vindt geen gestructureerde registratie plaats op basis waarvan gegevens kunnen worden gegeneerd </w:t>
      </w:r>
      <w:r w:rsidRPr="0053017B">
        <w:t xml:space="preserve">over de </w:t>
      </w:r>
      <w:proofErr w:type="spellStart"/>
      <w:r w:rsidRPr="0053017B">
        <w:t>inreisroute</w:t>
      </w:r>
      <w:proofErr w:type="spellEnd"/>
      <w:r w:rsidRPr="0053017B">
        <w:t xml:space="preserve"> van vreemdelingen die zelfstandig zonder toezicht vertrekken </w:t>
      </w:r>
    </w:p>
    <w:p w:rsidR="003D13EB" w:rsidP="00590888" w:rsidRDefault="003D13EB" w14:paraId="123B20D8" w14:textId="77777777">
      <w:pPr>
        <w:autoSpaceDN/>
        <w:spacing w:line="259" w:lineRule="auto"/>
        <w:textAlignment w:val="auto"/>
        <w:rPr>
          <w:b/>
          <w:bCs/>
        </w:rPr>
      </w:pPr>
      <w:bookmarkStart w:name="_Hlk219221940" w:id="0"/>
      <w:r w:rsidRPr="00943F1A">
        <w:rPr>
          <w:b/>
          <w:bCs/>
        </w:rPr>
        <w:t>Vraag 7</w:t>
      </w:r>
      <w:r w:rsidRPr="00943F1A">
        <w:rPr>
          <w:b/>
          <w:bCs/>
        </w:rPr>
        <w:br/>
        <w:t>Hoe vaak komt het voor dat uit Nederland uitgezette vreemdelingen binnen enkele dagen of weken opnieuw in Nederland of bij Ter Apel verschijnen, al dan niet onder een nieuwe identiteit of met nieuwe reden voor een asielaanvraag?</w:t>
      </w:r>
    </w:p>
    <w:p w:rsidR="00590888" w:rsidP="00590888" w:rsidRDefault="00590888" w14:paraId="10EA1A8B" w14:textId="77777777">
      <w:pPr>
        <w:autoSpaceDN/>
        <w:spacing w:line="259" w:lineRule="auto"/>
        <w:textAlignment w:val="auto"/>
        <w:rPr>
          <w:b/>
          <w:bCs/>
        </w:rPr>
      </w:pPr>
    </w:p>
    <w:p w:rsidR="003D13EB" w:rsidP="00590888" w:rsidRDefault="003D13EB" w14:paraId="0167CBCD" w14:textId="77777777">
      <w:pPr>
        <w:autoSpaceDN/>
        <w:spacing w:line="259" w:lineRule="auto"/>
        <w:textAlignment w:val="auto"/>
        <w:rPr>
          <w:b/>
          <w:bCs/>
        </w:rPr>
      </w:pPr>
      <w:r w:rsidRPr="00943F1A">
        <w:rPr>
          <w:b/>
          <w:bCs/>
        </w:rPr>
        <w:t>Vraag 8</w:t>
      </w:r>
      <w:r w:rsidRPr="00943F1A">
        <w:rPr>
          <w:b/>
          <w:bCs/>
        </w:rPr>
        <w:br/>
        <w:t>Op welke gegevens baseert u uw antwoord op vraag 7?</w:t>
      </w:r>
    </w:p>
    <w:p w:rsidR="00590888" w:rsidP="00590888" w:rsidRDefault="00590888" w14:paraId="74001067" w14:textId="77777777">
      <w:pPr>
        <w:autoSpaceDN/>
        <w:spacing w:line="259" w:lineRule="auto"/>
        <w:textAlignment w:val="auto"/>
        <w:rPr>
          <w:b/>
          <w:bCs/>
        </w:rPr>
      </w:pPr>
    </w:p>
    <w:p w:rsidR="003D13EB" w:rsidP="00590888" w:rsidRDefault="003D13EB" w14:paraId="060215F9" w14:textId="77777777">
      <w:pPr>
        <w:autoSpaceDN/>
        <w:spacing w:line="259" w:lineRule="auto"/>
        <w:textAlignment w:val="auto"/>
      </w:pPr>
      <w:r>
        <w:rPr>
          <w:b/>
          <w:bCs/>
        </w:rPr>
        <w:t>Antwoord op vragen 7 en 8</w:t>
      </w:r>
    </w:p>
    <w:p w:rsidR="003D13EB" w:rsidP="00590888" w:rsidRDefault="003D13EB" w14:paraId="1911A22A" w14:textId="76941A8F">
      <w:pPr>
        <w:autoSpaceDN/>
        <w:spacing w:line="259" w:lineRule="auto"/>
        <w:textAlignment w:val="auto"/>
      </w:pPr>
      <w:r>
        <w:t>Deze gegevens zijn niet beschikbaar.</w:t>
      </w:r>
      <w:r w:rsidRPr="009B0592">
        <w:t xml:space="preserve"> </w:t>
      </w:r>
      <w:r>
        <w:t>Uit de ervaringspraktijk van de migratieketen blijken geen signalen dat dit zich vaak voordoet bij vreemdelingen die zijn uitgezet naar hun land van herkomst</w:t>
      </w:r>
      <w:r w:rsidR="007622D4">
        <w:t>, zijnde een derde land</w:t>
      </w:r>
      <w:r>
        <w:t>. Het kan echter niet worden uitgesloten dat dit op incidentele basis gebeurt.</w:t>
      </w:r>
      <w:r w:rsidR="007622D4">
        <w:t xml:space="preserve"> </w:t>
      </w:r>
    </w:p>
    <w:p w:rsidRPr="00943F1A" w:rsidR="003D13EB" w:rsidP="003D13EB" w:rsidRDefault="003D13EB" w14:paraId="5486E6C7" w14:textId="178A2ED7">
      <w:pPr>
        <w:autoSpaceDN/>
        <w:spacing w:after="160" w:line="259" w:lineRule="auto"/>
        <w:textAlignment w:val="auto"/>
        <w:rPr>
          <w:b/>
          <w:bCs/>
        </w:rPr>
      </w:pPr>
      <w:r>
        <w:t xml:space="preserve">Daarbij geldt dat het voor vreemdelingen doorgaans erg moeilijk is om opnieuw Nederland in te reizen nadat ze gedwongen zijn uitgezet naar hun land van herkomst. </w:t>
      </w:r>
      <w:r w:rsidRPr="008169D3">
        <w:t xml:space="preserve">Deze vreemdelingen krijgen een inreisverbod opgelegd, waardoor zij voor de duur van het inreisverbod de Europese Unie niet meer legaal kunnen inreizen. Bovendien is </w:t>
      </w:r>
      <w:proofErr w:type="spellStart"/>
      <w:r w:rsidRPr="008169D3">
        <w:t>inreis</w:t>
      </w:r>
      <w:proofErr w:type="spellEnd"/>
      <w:r w:rsidRPr="008169D3">
        <w:t xml:space="preserve"> niet mogelijk als er niet voldaan wordt aan de overige toegangsvoorwaarden, zoals een visum</w:t>
      </w:r>
      <w:r w:rsidR="007622D4">
        <w:t>.</w:t>
      </w:r>
      <w:r>
        <w:rPr>
          <w:b/>
          <w:bCs/>
        </w:rPr>
        <w:tab/>
      </w:r>
      <w:r>
        <w:rPr>
          <w:b/>
          <w:bCs/>
        </w:rPr>
        <w:tab/>
      </w:r>
      <w:r>
        <w:rPr>
          <w:b/>
          <w:bCs/>
        </w:rPr>
        <w:tab/>
      </w:r>
    </w:p>
    <w:p w:rsidR="003D13EB" w:rsidP="003D13EB" w:rsidRDefault="003D13EB" w14:paraId="56503FBB" w14:textId="77777777">
      <w:pPr>
        <w:autoSpaceDN/>
        <w:spacing w:after="160" w:line="259" w:lineRule="auto"/>
        <w:textAlignment w:val="auto"/>
      </w:pPr>
      <w:r>
        <w:t>Daarnaast is het zo dat o</w:t>
      </w:r>
      <w:r w:rsidRPr="00730466">
        <w:t>ok na een initiële terugkeer naar een land van herkomst nieuwe feiten en omstandigheden</w:t>
      </w:r>
      <w:r>
        <w:t xml:space="preserve"> zich kunnen</w:t>
      </w:r>
      <w:r w:rsidRPr="00730466">
        <w:t xml:space="preserve"> voordoen waardoor iemand opnieuw bescherming nodig heeft. Het recht om asiel aan te vragen vervalt dan ook niet na uitzetting. Dat volgt ook zo uit internationale wet- en regelgeving.</w:t>
      </w:r>
      <w:r>
        <w:t xml:space="preserve"> Echter, dit zal zich niet snel kunnen voordoen in het (theoretische) geval de vreemdeling  zich binnen enkele dagen of weken ná terugkeer opnieuw in Nederland meldt.</w:t>
      </w:r>
    </w:p>
    <w:p w:rsidR="007622D4" w:rsidP="003D13EB" w:rsidRDefault="007622D4" w14:paraId="693AF728" w14:textId="0A721874">
      <w:pPr>
        <w:autoSpaceDN/>
        <w:spacing w:after="160" w:line="259" w:lineRule="auto"/>
        <w:textAlignment w:val="auto"/>
      </w:pPr>
      <w:r>
        <w:t xml:space="preserve">Herhaalde uitzetting na </w:t>
      </w:r>
      <w:r w:rsidR="00BF2B81">
        <w:t>een Dublinoverdracht binnen het Schengengebied en uitzetting van EU-onderdanen komt wel voor. Hiertoe wordt verwezen naar het antwoord op vraag 9.</w:t>
      </w:r>
    </w:p>
    <w:p w:rsidR="003D13EB" w:rsidP="003D13EB" w:rsidRDefault="003D13EB" w14:paraId="5FA9DA60" w14:textId="63D1679E">
      <w:pPr>
        <w:autoSpaceDN/>
        <w:spacing w:after="160" w:line="259" w:lineRule="auto"/>
        <w:textAlignment w:val="auto"/>
      </w:pPr>
      <w:r>
        <w:t xml:space="preserve">Over de mogelijkheid om met een nieuwe identiteit weer in Nederland te verschijnen kan ik in zijn algemeenheid het volgende zeggen. </w:t>
      </w:r>
      <w:r w:rsidRPr="004C6D5F">
        <w:t>Om te voorkomen dat vreemdelingen na een uitzetting opnieuw Nederland in kunnen reizen en een nieuwe asielaanvraag kunnen doen</w:t>
      </w:r>
      <w:r>
        <w:t xml:space="preserve">, </w:t>
      </w:r>
      <w:r w:rsidRPr="004C6D5F">
        <w:t>gebruikmakend van een nieuwe identiteit</w:t>
      </w:r>
      <w:r>
        <w:t>,</w:t>
      </w:r>
      <w:r w:rsidRPr="004C6D5F">
        <w:t xml:space="preserve"> wordt onder andere </w:t>
      </w:r>
      <w:proofErr w:type="spellStart"/>
      <w:r w:rsidRPr="004C6D5F">
        <w:t>Eurodac</w:t>
      </w:r>
      <w:proofErr w:type="spellEnd"/>
      <w:r w:rsidRPr="004C6D5F">
        <w:t xml:space="preserve"> geraadpleegd bij registratie van vreemdelingen door de autoriteiten. In </w:t>
      </w:r>
      <w:proofErr w:type="spellStart"/>
      <w:r w:rsidRPr="004C6D5F">
        <w:t>Eurodac</w:t>
      </w:r>
      <w:proofErr w:type="spellEnd"/>
      <w:r w:rsidRPr="004C6D5F">
        <w:t xml:space="preserve"> worden vingerafdrukken en </w:t>
      </w:r>
      <w:r>
        <w:t>het geslacht</w:t>
      </w:r>
      <w:r w:rsidRPr="004C6D5F">
        <w:t xml:space="preserve"> van vreemdelingen die een asielaanvraag doen opgeslagen. Op basis van </w:t>
      </w:r>
      <w:proofErr w:type="spellStart"/>
      <w:r w:rsidRPr="004C6D5F">
        <w:t>Eurodac</w:t>
      </w:r>
      <w:proofErr w:type="spellEnd"/>
      <w:r w:rsidRPr="004C6D5F">
        <w:t xml:space="preserve"> kan dus worden vastgesteld of een vreemdeling al eerder in Nederland of een ander</w:t>
      </w:r>
      <w:r w:rsidR="00C553E3">
        <w:t>e</w:t>
      </w:r>
      <w:r w:rsidRPr="004C6D5F">
        <w:t xml:space="preserve"> EU-lidstaat</w:t>
      </w:r>
      <w:r>
        <w:t xml:space="preserve"> of Schengenland</w:t>
      </w:r>
      <w:r w:rsidRPr="004C6D5F">
        <w:t xml:space="preserve"> asiel heeft aangevraagd. Onder de nieuwe </w:t>
      </w:r>
      <w:proofErr w:type="spellStart"/>
      <w:r w:rsidRPr="004C6D5F">
        <w:t>Eurodac</w:t>
      </w:r>
      <w:proofErr w:type="spellEnd"/>
      <w:r w:rsidRPr="004C6D5F">
        <w:t xml:space="preserve">-verordening, die per 12 juni 2029 van toepassing zal zijn, zullen nieuwe categorieën van persoonsgegevens in </w:t>
      </w:r>
      <w:proofErr w:type="spellStart"/>
      <w:r w:rsidRPr="004C6D5F">
        <w:t>Eurodac</w:t>
      </w:r>
      <w:proofErr w:type="spellEnd"/>
      <w:r w:rsidRPr="004C6D5F">
        <w:t xml:space="preserve"> worden opgeslagen, zoals naam, geboorteplaats en -datum, nationaliteit, nummers of kopieën van identiteitsbewijzen en reisdocumenten en ook gezichtsopnames.</w:t>
      </w:r>
      <w:bookmarkEnd w:id="0"/>
    </w:p>
    <w:p w:rsidR="00590888" w:rsidP="003D13EB" w:rsidRDefault="003D13EB" w14:paraId="2D631D64" w14:textId="77777777">
      <w:pPr>
        <w:autoSpaceDN/>
        <w:spacing w:after="160" w:line="259" w:lineRule="auto"/>
        <w:textAlignment w:val="auto"/>
        <w:rPr>
          <w:b/>
          <w:bCs/>
        </w:rPr>
      </w:pPr>
      <w:r w:rsidRPr="00943F1A">
        <w:rPr>
          <w:b/>
          <w:bCs/>
        </w:rPr>
        <w:br/>
      </w:r>
    </w:p>
    <w:p w:rsidRPr="00B513F7" w:rsidR="003D13EB" w:rsidP="00590888" w:rsidRDefault="003D13EB" w14:paraId="122B6EDE" w14:textId="3165E731">
      <w:pPr>
        <w:autoSpaceDN/>
        <w:spacing w:line="259" w:lineRule="auto"/>
        <w:textAlignment w:val="auto"/>
      </w:pPr>
      <w:r w:rsidRPr="00943F1A">
        <w:rPr>
          <w:b/>
          <w:bCs/>
        </w:rPr>
        <w:t>Vraag 9</w:t>
      </w:r>
      <w:r w:rsidRPr="00943F1A">
        <w:rPr>
          <w:b/>
          <w:bCs/>
        </w:rPr>
        <w:br/>
        <w:t>Kunt u aangeven hoeveel vreemdelingen in de afgelopen vijf jaar meermaals zijn uitgezet? Bij hoeveel personen was dit meer dan twee keer? Wat zijn de vijf meest voorkomende nationaliteiten in deze situatie?</w:t>
      </w:r>
      <w:r w:rsidRPr="00943F1A">
        <w:rPr>
          <w:b/>
          <w:bCs/>
        </w:rPr>
        <w:br/>
      </w:r>
      <w:r w:rsidRPr="00943F1A">
        <w:rPr>
          <w:b/>
          <w:bCs/>
        </w:rPr>
        <w:br/>
        <w:t>Antwoord vraag 9</w:t>
      </w:r>
    </w:p>
    <w:p w:rsidR="003D13EB" w:rsidP="00590888" w:rsidRDefault="003D13EB" w14:paraId="2748F3E5" w14:textId="77777777">
      <w:pPr>
        <w:autoSpaceDN/>
        <w:spacing w:line="259" w:lineRule="auto"/>
        <w:textAlignment w:val="auto"/>
      </w:pPr>
      <w:r w:rsidRPr="00230E1D">
        <w:t xml:space="preserve">In de periode </w:t>
      </w:r>
      <w:r>
        <w:t xml:space="preserve">2021 tot en met november 2025 </w:t>
      </w:r>
      <w:r w:rsidRPr="00230E1D">
        <w:t>hebben 11.110 gedwongen vertrekken plaatsgevonden</w:t>
      </w:r>
      <w:r>
        <w:t xml:space="preserve"> vanuit de caseload van de DTenV</w:t>
      </w:r>
      <w:r w:rsidRPr="00230E1D">
        <w:t>.</w:t>
      </w:r>
      <w:r>
        <w:t xml:space="preserve"> </w:t>
      </w:r>
      <w:r w:rsidRPr="00230E1D">
        <w:t>Dit betrof 9.660 unieke personen.</w:t>
      </w:r>
      <w:r>
        <w:t xml:space="preserve"> </w:t>
      </w:r>
    </w:p>
    <w:p w:rsidRPr="00230E1D" w:rsidR="00590888" w:rsidP="00590888" w:rsidRDefault="00590888" w14:paraId="0DBBA0FB" w14:textId="77777777">
      <w:pPr>
        <w:autoSpaceDN/>
        <w:spacing w:line="259" w:lineRule="auto"/>
        <w:textAlignment w:val="auto"/>
      </w:pPr>
    </w:p>
    <w:p w:rsidRPr="00230E1D" w:rsidR="003D13EB" w:rsidP="003D13EB" w:rsidRDefault="003D13EB" w14:paraId="34C16957" w14:textId="77777777">
      <w:pPr>
        <w:autoSpaceDN/>
        <w:spacing w:after="160" w:line="259" w:lineRule="auto"/>
        <w:textAlignment w:val="auto"/>
      </w:pPr>
      <w:r>
        <w:t>530 personen zijn twee maal in de betreffende periode gedwongen vertrokken. 280 personen zijn drie keer of meer gedwongen vertrokken.</w:t>
      </w:r>
    </w:p>
    <w:p w:rsidRPr="00230E1D" w:rsidR="003D13EB" w:rsidP="003D13EB" w:rsidRDefault="003D13EB" w14:paraId="7AF2FD94" w14:textId="77777777">
      <w:pPr>
        <w:autoSpaceDN/>
        <w:spacing w:after="160" w:line="259" w:lineRule="auto"/>
        <w:textAlignment w:val="auto"/>
      </w:pPr>
      <w:r w:rsidRPr="00230E1D">
        <w:t xml:space="preserve">Top 5 nationaliteiten </w:t>
      </w:r>
      <w:r>
        <w:t>drie keer of meer</w:t>
      </w:r>
      <w:r w:rsidRPr="00230E1D">
        <w:t xml:space="preserve"> gedwongen vertrek in de betreffende periode:</w:t>
      </w:r>
    </w:p>
    <w:p w:rsidRPr="00230E1D" w:rsidR="003D13EB" w:rsidP="003D13EB" w:rsidRDefault="003D13EB" w14:paraId="56F701D6" w14:textId="77777777">
      <w:pPr>
        <w:pStyle w:val="Lijstalinea"/>
        <w:numPr>
          <w:ilvl w:val="0"/>
          <w:numId w:val="8"/>
        </w:numPr>
        <w:autoSpaceDN/>
        <w:spacing w:after="160" w:line="259" w:lineRule="auto"/>
        <w:textAlignment w:val="auto"/>
      </w:pPr>
      <w:r w:rsidRPr="00230E1D">
        <w:t>Poolse</w:t>
      </w:r>
    </w:p>
    <w:p w:rsidRPr="00230E1D" w:rsidR="003D13EB" w:rsidP="003D13EB" w:rsidRDefault="003D13EB" w14:paraId="5D0E5E4F" w14:textId="77777777">
      <w:pPr>
        <w:pStyle w:val="Lijstalinea"/>
        <w:numPr>
          <w:ilvl w:val="0"/>
          <w:numId w:val="8"/>
        </w:numPr>
        <w:autoSpaceDN/>
        <w:spacing w:after="160" w:line="259" w:lineRule="auto"/>
        <w:textAlignment w:val="auto"/>
      </w:pPr>
      <w:r w:rsidRPr="00230E1D">
        <w:t>Algerijnse</w:t>
      </w:r>
    </w:p>
    <w:p w:rsidRPr="00230E1D" w:rsidR="003D13EB" w:rsidP="003D13EB" w:rsidRDefault="003D13EB" w14:paraId="0B44E84D" w14:textId="77777777">
      <w:pPr>
        <w:pStyle w:val="Lijstalinea"/>
        <w:numPr>
          <w:ilvl w:val="0"/>
          <w:numId w:val="8"/>
        </w:numPr>
        <w:autoSpaceDN/>
        <w:spacing w:after="160" w:line="259" w:lineRule="auto"/>
        <w:textAlignment w:val="auto"/>
      </w:pPr>
      <w:r w:rsidRPr="00230E1D">
        <w:t>Roemeense</w:t>
      </w:r>
    </w:p>
    <w:p w:rsidRPr="00230E1D" w:rsidR="003D13EB" w:rsidP="003D13EB" w:rsidRDefault="003D13EB" w14:paraId="6D907F27" w14:textId="77777777">
      <w:pPr>
        <w:pStyle w:val="Lijstalinea"/>
        <w:numPr>
          <w:ilvl w:val="0"/>
          <w:numId w:val="8"/>
        </w:numPr>
        <w:autoSpaceDN/>
        <w:spacing w:after="160" w:line="259" w:lineRule="auto"/>
        <w:textAlignment w:val="auto"/>
      </w:pPr>
      <w:r w:rsidRPr="00230E1D">
        <w:t>Marokkaanse</w:t>
      </w:r>
    </w:p>
    <w:p w:rsidR="003D13EB" w:rsidP="003D13EB" w:rsidRDefault="003D13EB" w14:paraId="5B6AE950" w14:textId="77777777">
      <w:pPr>
        <w:pStyle w:val="Lijstalinea"/>
        <w:numPr>
          <w:ilvl w:val="0"/>
          <w:numId w:val="8"/>
        </w:numPr>
        <w:autoSpaceDN/>
        <w:spacing w:after="160" w:line="259" w:lineRule="auto"/>
        <w:textAlignment w:val="auto"/>
      </w:pPr>
      <w:r w:rsidRPr="00230E1D">
        <w:t>Hongaarse</w:t>
      </w:r>
      <w:r w:rsidRPr="00C2383C">
        <w:t xml:space="preserve"> </w:t>
      </w:r>
    </w:p>
    <w:p w:rsidRPr="001D7193" w:rsidR="003D13EB" w:rsidP="003D13EB" w:rsidRDefault="003D13EB" w14:paraId="2F857C81" w14:textId="77777777">
      <w:pPr>
        <w:autoSpaceDN/>
        <w:spacing w:after="160" w:line="259" w:lineRule="auto"/>
        <w:textAlignment w:val="auto"/>
      </w:pPr>
      <w:r>
        <w:t xml:space="preserve">Deze aantallen zijn inclusief de gedwongen overdrachten van Dublinclaimanten naar andere lidstaten en gedwongen terugkeer naar EU-landen of Schengenlanden. Voor deze </w:t>
      </w:r>
      <w:proofErr w:type="spellStart"/>
      <w:r>
        <w:t>categorieen</w:t>
      </w:r>
      <w:proofErr w:type="spellEnd"/>
      <w:r>
        <w:t xml:space="preserve"> vreemdelingen geldt dat vanwege het vrij verkeer van personen binnen Schengen niet uitgesloten kan worden dat zij </w:t>
      </w:r>
      <w:r w:rsidRPr="001D7193">
        <w:t>terugkeren naar Nederland.</w:t>
      </w:r>
    </w:p>
    <w:p w:rsidRPr="001D7193" w:rsidR="003D13EB" w:rsidP="003D13EB" w:rsidRDefault="003D13EB" w14:paraId="2F061D8E" w14:textId="77777777">
      <w:pPr>
        <w:autoSpaceDN/>
        <w:spacing w:after="160" w:line="259" w:lineRule="auto"/>
        <w:textAlignment w:val="auto"/>
      </w:pPr>
      <w:r w:rsidRPr="001D7193">
        <w:t>Kijkend naar uitzettingen exclusief de gedwongen overdrachten van Dublinclaimanten, en gedwongen terugkeer naar EU-landen en Schengenlanden ontstaat er een ander beeld.</w:t>
      </w:r>
    </w:p>
    <w:p w:rsidRPr="001D7193" w:rsidR="003D13EB" w:rsidP="003D13EB" w:rsidRDefault="003D13EB" w14:paraId="18A8AF5F" w14:textId="77777777">
      <w:pPr>
        <w:autoSpaceDN/>
        <w:spacing w:after="160" w:line="259" w:lineRule="auto"/>
        <w:textAlignment w:val="auto"/>
      </w:pPr>
      <w:r w:rsidRPr="001D7193">
        <w:t xml:space="preserve">In de periode 2021 tot en met november 2025 hebben 2.570 gedwongen vertrekken plaatsgevonden vanuit de caseload van de DTenV naar derde landen. Er vonden dus in deze periode 2.570 gedwongen vertrekken plaats, niet zijnde overdrachten van Dublinclaimanten, gedwongen vertrekken naar EU-landen of gedwongen vertrekken naar Schengenlanden. Dit betrof 2.550 unieke personen. </w:t>
      </w:r>
    </w:p>
    <w:p w:rsidRPr="001D7193" w:rsidR="003D13EB" w:rsidP="003D13EB" w:rsidRDefault="003D13EB" w14:paraId="1A5CA0BD" w14:textId="77777777">
      <w:pPr>
        <w:autoSpaceDN/>
        <w:spacing w:after="160" w:line="259" w:lineRule="auto"/>
        <w:textAlignment w:val="auto"/>
      </w:pPr>
      <w:r w:rsidRPr="001D7193">
        <w:t>20 personen zijn twee maal in de betreffende periode gedwongen vertrokken. &lt;5 personen zijn drie keer of meer gedwongen vertrokken.</w:t>
      </w:r>
    </w:p>
    <w:p w:rsidRPr="001D7193" w:rsidR="003D13EB" w:rsidP="003D13EB" w:rsidRDefault="003D13EB" w14:paraId="6E8F223D" w14:textId="77777777">
      <w:pPr>
        <w:autoSpaceDN/>
        <w:spacing w:after="160" w:line="259" w:lineRule="auto"/>
        <w:textAlignment w:val="auto"/>
      </w:pPr>
      <w:r w:rsidRPr="001D7193">
        <w:t>Top 3 nationaliteiten twee keer of meer gedwongen vertrek in de betreffende periode:</w:t>
      </w:r>
    </w:p>
    <w:p w:rsidRPr="001D7193" w:rsidR="003D13EB" w:rsidP="003D13EB" w:rsidRDefault="003D13EB" w14:paraId="0421651E" w14:textId="77777777">
      <w:pPr>
        <w:pStyle w:val="Lijstalinea"/>
        <w:numPr>
          <w:ilvl w:val="0"/>
          <w:numId w:val="8"/>
        </w:numPr>
        <w:autoSpaceDN/>
        <w:spacing w:after="160" w:line="259" w:lineRule="auto"/>
        <w:textAlignment w:val="auto"/>
      </w:pPr>
      <w:r w:rsidRPr="001D7193">
        <w:t>Albanese (betreft &lt;5 personen)</w:t>
      </w:r>
    </w:p>
    <w:p w:rsidRPr="001D7193" w:rsidR="003D13EB" w:rsidP="003D13EB" w:rsidRDefault="003D13EB" w14:paraId="1030D331" w14:textId="77777777">
      <w:pPr>
        <w:pStyle w:val="Lijstalinea"/>
        <w:numPr>
          <w:ilvl w:val="0"/>
          <w:numId w:val="8"/>
        </w:numPr>
        <w:autoSpaceDN/>
        <w:spacing w:after="160" w:line="259" w:lineRule="auto"/>
        <w:textAlignment w:val="auto"/>
      </w:pPr>
      <w:r w:rsidRPr="001D7193">
        <w:t>Georgische (betreft &lt;5 personen)</w:t>
      </w:r>
    </w:p>
    <w:p w:rsidRPr="001D7193" w:rsidR="003D13EB" w:rsidP="003D13EB" w:rsidRDefault="003D13EB" w14:paraId="3C22C77B" w14:textId="77777777">
      <w:pPr>
        <w:pStyle w:val="Lijstalinea"/>
        <w:numPr>
          <w:ilvl w:val="0"/>
          <w:numId w:val="8"/>
        </w:numPr>
        <w:autoSpaceDN/>
        <w:spacing w:after="160" w:line="259" w:lineRule="auto"/>
        <w:textAlignment w:val="auto"/>
      </w:pPr>
      <w:r w:rsidRPr="001D7193">
        <w:t>Braziliaanse (betreft &lt;5 personen)</w:t>
      </w:r>
    </w:p>
    <w:p w:rsidR="00590888" w:rsidP="003D13EB" w:rsidRDefault="00590888" w14:paraId="2102FD7A" w14:textId="77777777">
      <w:pPr>
        <w:autoSpaceDN/>
        <w:spacing w:after="160" w:line="259" w:lineRule="auto"/>
        <w:textAlignment w:val="auto"/>
        <w:rPr>
          <w:b/>
          <w:bCs/>
        </w:rPr>
      </w:pPr>
    </w:p>
    <w:p w:rsidR="00590888" w:rsidP="003D13EB" w:rsidRDefault="00590888" w14:paraId="71A7F997" w14:textId="77777777">
      <w:pPr>
        <w:autoSpaceDN/>
        <w:spacing w:after="160" w:line="259" w:lineRule="auto"/>
        <w:textAlignment w:val="auto"/>
        <w:rPr>
          <w:b/>
          <w:bCs/>
        </w:rPr>
      </w:pPr>
    </w:p>
    <w:p w:rsidR="00590888" w:rsidP="003D13EB" w:rsidRDefault="00590888" w14:paraId="44B2B0D2" w14:textId="77777777">
      <w:pPr>
        <w:autoSpaceDN/>
        <w:spacing w:after="160" w:line="259" w:lineRule="auto"/>
        <w:textAlignment w:val="auto"/>
        <w:rPr>
          <w:b/>
          <w:bCs/>
        </w:rPr>
      </w:pPr>
    </w:p>
    <w:p w:rsidR="00590888" w:rsidP="003D13EB" w:rsidRDefault="00590888" w14:paraId="3B265711" w14:textId="77777777">
      <w:pPr>
        <w:autoSpaceDN/>
        <w:spacing w:after="160" w:line="259" w:lineRule="auto"/>
        <w:textAlignment w:val="auto"/>
        <w:rPr>
          <w:b/>
          <w:bCs/>
        </w:rPr>
      </w:pPr>
    </w:p>
    <w:p w:rsidR="00590888" w:rsidP="003D13EB" w:rsidRDefault="00590888" w14:paraId="5E4D4896" w14:textId="77777777">
      <w:pPr>
        <w:autoSpaceDN/>
        <w:spacing w:after="160" w:line="259" w:lineRule="auto"/>
        <w:textAlignment w:val="auto"/>
        <w:rPr>
          <w:b/>
          <w:bCs/>
        </w:rPr>
      </w:pPr>
    </w:p>
    <w:p w:rsidR="003D13EB" w:rsidP="00590888" w:rsidRDefault="003D13EB" w14:paraId="1D4B9ADE" w14:textId="253FBF9B">
      <w:pPr>
        <w:autoSpaceDN/>
        <w:spacing w:line="259" w:lineRule="auto"/>
        <w:textAlignment w:val="auto"/>
        <w:rPr>
          <w:b/>
          <w:bCs/>
        </w:rPr>
      </w:pPr>
      <w:r w:rsidRPr="00943F1A">
        <w:rPr>
          <w:b/>
          <w:bCs/>
        </w:rPr>
        <w:t>Vraag 10</w:t>
      </w:r>
      <w:r w:rsidRPr="00943F1A">
        <w:rPr>
          <w:b/>
          <w:bCs/>
        </w:rPr>
        <w:br/>
        <w:t>Welke maatregelen neemt u om misbruik van de Dublinverordening te voorkomen, gelet op signalen dat vreemdelingen die naar bijvoorbeeld Kroatië, Bulgarije of Italië worden teruggestuurd, vrijwel direct weer naar Nederland terugkeren? Kunt u bevestigen dan wel ontkennen dat deze signalen kloppen?</w:t>
      </w:r>
      <w:r w:rsidRPr="00943F1A">
        <w:rPr>
          <w:b/>
          <w:bCs/>
        </w:rPr>
        <w:br/>
      </w:r>
      <w:r w:rsidRPr="00943F1A">
        <w:rPr>
          <w:b/>
          <w:bCs/>
        </w:rPr>
        <w:br/>
        <w:t xml:space="preserve">Antwoord </w:t>
      </w:r>
      <w:r w:rsidR="00590888">
        <w:rPr>
          <w:b/>
          <w:bCs/>
        </w:rPr>
        <w:t xml:space="preserve">op </w:t>
      </w:r>
      <w:r>
        <w:rPr>
          <w:b/>
          <w:bCs/>
        </w:rPr>
        <w:t>vraag 10</w:t>
      </w:r>
      <w:r>
        <w:rPr>
          <w:b/>
          <w:bCs/>
        </w:rPr>
        <w:tab/>
      </w:r>
      <w:r>
        <w:rPr>
          <w:b/>
          <w:bCs/>
        </w:rPr>
        <w:tab/>
      </w:r>
      <w:r>
        <w:rPr>
          <w:b/>
          <w:bCs/>
        </w:rPr>
        <w:tab/>
      </w:r>
      <w:r>
        <w:rPr>
          <w:b/>
          <w:bCs/>
        </w:rPr>
        <w:tab/>
      </w:r>
      <w:r>
        <w:rPr>
          <w:b/>
          <w:bCs/>
        </w:rPr>
        <w:tab/>
      </w:r>
      <w:r>
        <w:rPr>
          <w:b/>
          <w:bCs/>
        </w:rPr>
        <w:tab/>
        <w:t xml:space="preserve">         </w:t>
      </w:r>
    </w:p>
    <w:p w:rsidR="00590888" w:rsidP="00590888" w:rsidRDefault="003D13EB" w14:paraId="0E15FF7C" w14:textId="77777777">
      <w:pPr>
        <w:autoSpaceDN/>
        <w:spacing w:line="259" w:lineRule="auto"/>
        <w:textAlignment w:val="auto"/>
        <w:rPr>
          <w:b/>
          <w:bCs/>
        </w:rPr>
      </w:pPr>
      <w:r>
        <w:t>We herkennen deze signalen en delen de zorgen die hierover bestaan. Als blijkt dat vreemdelingen eerder in het kader van Dublin zijn overgedragen aan een EU-lidstaat, en opnieuw Nederland inreizen, kan opnieuw worden gewerkt aan hun overdracht naar de EU-lidstaat. De</w:t>
      </w:r>
      <w:r w:rsidRPr="00864DD7">
        <w:t xml:space="preserve"> IND </w:t>
      </w:r>
      <w:r>
        <w:t xml:space="preserve">moet dan </w:t>
      </w:r>
      <w:r w:rsidRPr="00864DD7">
        <w:t>een nieuw claimverzoek naar de betreffende EU-lidstaat sturen</w:t>
      </w:r>
      <w:r>
        <w:t xml:space="preserve">. Bij </w:t>
      </w:r>
      <w:r w:rsidRPr="00864DD7">
        <w:t>akkoord</w:t>
      </w:r>
      <w:r>
        <w:t xml:space="preserve"> van de EU-lidstaat kan</w:t>
      </w:r>
      <w:r w:rsidRPr="00864DD7">
        <w:t xml:space="preserve"> </w:t>
      </w:r>
      <w:r>
        <w:t>de vreemdeling opnieuw worden overgedragen.</w:t>
      </w:r>
      <w:r w:rsidR="00032D16">
        <w:t xml:space="preserve"> </w:t>
      </w:r>
      <w:r w:rsidR="00150BC9">
        <w:t>Tot die tijd</w:t>
      </w:r>
      <w:r w:rsidR="00032D16">
        <w:t xml:space="preserve"> heeft de vreemdeling recht op opvang. Dit recht vloeit voort uit de opvangrichtlijn.</w:t>
      </w:r>
      <w:r>
        <w:t xml:space="preserve"> </w:t>
      </w:r>
      <w:r w:rsidRPr="008572BC">
        <w:t xml:space="preserve">Tevens </w:t>
      </w:r>
      <w:r>
        <w:t>wordt op dit moment</w:t>
      </w:r>
      <w:r w:rsidRPr="008572BC">
        <w:t xml:space="preserve"> </w:t>
      </w:r>
      <w:r w:rsidR="00BF2B81">
        <w:t xml:space="preserve">ingezet op de mogelijkheid </w:t>
      </w:r>
      <w:r>
        <w:t>om Dublinclaimanten, die al eerder gedwongen zijn overgedragen aan een andere lidstaat en opnieuw Nederland inreizen, eerder in bewaring te stellen.</w:t>
      </w:r>
      <w:r>
        <w:rPr>
          <w:b/>
          <w:bCs/>
        </w:rPr>
        <w:tab/>
      </w:r>
    </w:p>
    <w:p w:rsidRPr="00943F1A" w:rsidR="003D13EB" w:rsidP="00590888" w:rsidRDefault="003D13EB" w14:paraId="788100AD" w14:textId="3489307D">
      <w:pPr>
        <w:autoSpaceDN/>
        <w:spacing w:line="259" w:lineRule="auto"/>
        <w:textAlignment w:val="auto"/>
        <w:rPr>
          <w:b/>
          <w:bCs/>
        </w:rPr>
      </w:pPr>
      <w:r>
        <w:rPr>
          <w:b/>
          <w:bCs/>
        </w:rPr>
        <w:tab/>
      </w:r>
    </w:p>
    <w:p w:rsidR="003D13EB" w:rsidP="00590888" w:rsidRDefault="003D13EB" w14:paraId="0803D860" w14:textId="2681363D">
      <w:pPr>
        <w:autoSpaceDN/>
        <w:spacing w:line="259" w:lineRule="auto"/>
        <w:textAlignment w:val="auto"/>
        <w:rPr>
          <w:b/>
          <w:bCs/>
        </w:rPr>
      </w:pPr>
      <w:r w:rsidRPr="00943F1A">
        <w:rPr>
          <w:b/>
          <w:bCs/>
        </w:rPr>
        <w:t>Vraag 11</w:t>
      </w:r>
      <w:r w:rsidRPr="00943F1A">
        <w:rPr>
          <w:b/>
          <w:bCs/>
        </w:rPr>
        <w:br/>
        <w:t>Klopt het bericht dat Duitsland de afgelopen drie maanden meer dan 150 personen bij de Nederlandse grens heeft gezet zonder formele overdracht aan de Koninklijke Marechaussee? 2) Zo ja, wat doet Nederland met deze personen? Hoeveel van deze personen verblijven op dit moment in Nederland?</w:t>
      </w:r>
      <w:r w:rsidRPr="00943F1A">
        <w:rPr>
          <w:b/>
          <w:bCs/>
        </w:rPr>
        <w:br/>
      </w:r>
      <w:r w:rsidRPr="00943F1A">
        <w:rPr>
          <w:b/>
          <w:bCs/>
        </w:rPr>
        <w:br/>
        <w:t xml:space="preserve">Antwoord </w:t>
      </w:r>
      <w:r w:rsidR="00590888">
        <w:rPr>
          <w:b/>
          <w:bCs/>
        </w:rPr>
        <w:t xml:space="preserve">op </w:t>
      </w:r>
      <w:r w:rsidRPr="00943F1A">
        <w:rPr>
          <w:b/>
          <w:bCs/>
        </w:rPr>
        <w:t>vraag 11</w:t>
      </w:r>
    </w:p>
    <w:p w:rsidR="003D13EB" w:rsidP="00590888" w:rsidRDefault="003D13EB" w14:paraId="1690812B" w14:textId="77777777">
      <w:pPr>
        <w:autoSpaceDN/>
        <w:spacing w:line="240" w:lineRule="auto"/>
        <w:textAlignment w:val="auto"/>
        <w:rPr>
          <w:rFonts w:eastAsia="Aptos" w:cs="Aptos"/>
          <w:color w:val="auto"/>
          <w:lang w:eastAsia="en-US"/>
          <w14:ligatures w14:val="standardContextual"/>
        </w:rPr>
      </w:pPr>
      <w:bookmarkStart w:name="_Hlk218761611" w:id="1"/>
      <w:r w:rsidRPr="001400C2">
        <w:rPr>
          <w:rFonts w:eastAsia="Aptos" w:cs="Aptos"/>
          <w:color w:val="auto"/>
          <w:lang w:eastAsia="en-US"/>
          <w14:ligatures w14:val="standardContextual"/>
        </w:rPr>
        <w:t>Alle overdrachten van vreemdelingen door Duitsland aan Nederland vinden plaats middels formele overdracht. Een formele overdracht kan plaatsvinden middels een overdracht waarbij een persoon fysiek wordt overgedragen door de Duitse autoriteiten aan de Nederlandse autoriteiten, of een overdracht waarbij deze fysieke overdracht niet plaatsvindt. De Koninklijke Marechaussee (</w:t>
      </w:r>
      <w:proofErr w:type="spellStart"/>
      <w:r w:rsidRPr="001400C2">
        <w:rPr>
          <w:rFonts w:eastAsia="Aptos" w:cs="Aptos"/>
          <w:color w:val="auto"/>
          <w:lang w:eastAsia="en-US"/>
          <w14:ligatures w14:val="standardContextual"/>
        </w:rPr>
        <w:t>KMar</w:t>
      </w:r>
      <w:proofErr w:type="spellEnd"/>
      <w:r w:rsidRPr="001400C2">
        <w:rPr>
          <w:rFonts w:eastAsia="Aptos" w:cs="Aptos"/>
          <w:color w:val="auto"/>
          <w:lang w:eastAsia="en-US"/>
          <w14:ligatures w14:val="standardContextual"/>
        </w:rPr>
        <w:t xml:space="preserve">) registreert enkel of er een overdracht plaatsvindt, en niet of de door Duitsland geweigerde personen met of zonder fysieke overdracht worden overgedragen. In de periode van 9 december 2024 tot en met 8 september 2025 zijn in totaal 690 vreemdelingen door Duitsland aan Nederland overgedragen. </w:t>
      </w:r>
    </w:p>
    <w:p w:rsidR="003D13EB" w:rsidP="003D13EB" w:rsidRDefault="003D13EB" w14:paraId="40B7FB21" w14:textId="77777777">
      <w:pPr>
        <w:autoSpaceDN/>
        <w:spacing w:line="240" w:lineRule="auto"/>
        <w:textAlignment w:val="auto"/>
        <w:rPr>
          <w:rFonts w:eastAsia="Aptos" w:cs="Aptos"/>
          <w:color w:val="auto"/>
          <w:lang w:eastAsia="en-US"/>
          <w14:ligatures w14:val="standardContextual"/>
        </w:rPr>
      </w:pPr>
    </w:p>
    <w:p w:rsidRPr="00F40460" w:rsidR="003D13EB" w:rsidP="003D13EB" w:rsidRDefault="003D13EB" w14:paraId="6D29F6C7" w14:textId="55447BB9">
      <w:pPr>
        <w:rPr>
          <w:rFonts w:eastAsia="Aptos" w:cs="Aptos"/>
          <w:color w:val="auto"/>
          <w:lang w:eastAsia="en-US"/>
          <w14:ligatures w14:val="standardContextual"/>
        </w:rPr>
      </w:pPr>
      <w:r w:rsidRPr="00F40460">
        <w:rPr>
          <w:rFonts w:eastAsia="Aptos" w:cs="Aptos"/>
          <w:color w:val="auto"/>
          <w:lang w:eastAsia="en-US"/>
          <w14:ligatures w14:val="standardContextual"/>
        </w:rPr>
        <w:t xml:space="preserve">Personen die worden overgedragen door Duitsland aan Nederland </w:t>
      </w:r>
      <w:r>
        <w:rPr>
          <w:rFonts w:eastAsia="Aptos" w:cs="Aptos"/>
          <w:color w:val="auto"/>
          <w:lang w:eastAsia="en-US"/>
          <w14:ligatures w14:val="standardContextual"/>
        </w:rPr>
        <w:t xml:space="preserve">– ook de personen die niet fysiek worden overgedragen – </w:t>
      </w:r>
      <w:r w:rsidR="00BF2B81">
        <w:rPr>
          <w:rFonts w:eastAsia="Aptos" w:cs="Aptos"/>
          <w:color w:val="auto"/>
          <w:lang w:eastAsia="en-US"/>
          <w14:ligatures w14:val="standardContextual"/>
        </w:rPr>
        <w:t xml:space="preserve">kunnen zich na overdracht veelal </w:t>
      </w:r>
      <w:r w:rsidRPr="00F40460">
        <w:rPr>
          <w:rFonts w:eastAsia="Aptos" w:cs="Aptos"/>
          <w:color w:val="auto"/>
          <w:lang w:eastAsia="en-US"/>
          <w14:ligatures w14:val="standardContextual"/>
        </w:rPr>
        <w:t xml:space="preserve">vrij </w:t>
      </w:r>
      <w:r w:rsidR="00BF2B81">
        <w:rPr>
          <w:rFonts w:eastAsia="Aptos" w:cs="Aptos"/>
          <w:color w:val="auto"/>
          <w:lang w:eastAsia="en-US"/>
          <w14:ligatures w14:val="standardContextual"/>
        </w:rPr>
        <w:t xml:space="preserve">in Nederland </w:t>
      </w:r>
      <w:r w:rsidRPr="00F40460">
        <w:rPr>
          <w:rFonts w:eastAsia="Aptos" w:cs="Aptos"/>
          <w:color w:val="auto"/>
          <w:lang w:eastAsia="en-US"/>
          <w14:ligatures w14:val="standardContextual"/>
        </w:rPr>
        <w:t xml:space="preserve">bewegen. </w:t>
      </w:r>
      <w:r w:rsidR="00E13981">
        <w:rPr>
          <w:rFonts w:eastAsia="Aptos" w:cs="Aptos"/>
          <w:color w:val="auto"/>
          <w:lang w:eastAsia="en-US"/>
          <w14:ligatures w14:val="standardContextual"/>
        </w:rPr>
        <w:t>Er wordt</w:t>
      </w:r>
      <w:r w:rsidRPr="00E13981" w:rsidR="00E13981">
        <w:rPr>
          <w:rFonts w:eastAsia="Aptos" w:cs="Aptos"/>
          <w:color w:val="auto"/>
          <w:lang w:eastAsia="en-US"/>
          <w14:ligatures w14:val="standardContextual"/>
        </w:rPr>
        <w:t xml:space="preserve"> niet bijhouden hoeveel </w:t>
      </w:r>
      <w:r w:rsidR="00E13981">
        <w:rPr>
          <w:rFonts w:eastAsia="Aptos" w:cs="Aptos"/>
          <w:color w:val="auto"/>
          <w:lang w:eastAsia="en-US"/>
          <w14:ligatures w14:val="standardContextual"/>
        </w:rPr>
        <w:t xml:space="preserve">personen, die niet fysiek zijn overgedragen aan Nederland, </w:t>
      </w:r>
      <w:r w:rsidRPr="00E13981" w:rsidR="00E13981">
        <w:rPr>
          <w:rFonts w:eastAsia="Aptos" w:cs="Aptos"/>
          <w:color w:val="auto"/>
          <w:lang w:eastAsia="en-US"/>
          <w14:ligatures w14:val="standardContextual"/>
        </w:rPr>
        <w:t>op dit moment nog in Nederland verblijven</w:t>
      </w:r>
      <w:r w:rsidR="00E13981">
        <w:rPr>
          <w:rFonts w:eastAsia="Aptos" w:cs="Aptos"/>
          <w:color w:val="auto"/>
          <w:lang w:eastAsia="en-US"/>
          <w14:ligatures w14:val="standardContextual"/>
        </w:rPr>
        <w:t>.</w:t>
      </w:r>
    </w:p>
    <w:bookmarkEnd w:id="1"/>
    <w:p w:rsidRPr="00943F1A" w:rsidR="003D13EB" w:rsidP="003D13EB" w:rsidRDefault="003D13EB" w14:paraId="7DED2FAB" w14:textId="77777777">
      <w:pPr>
        <w:autoSpaceDN/>
        <w:spacing w:line="240" w:lineRule="auto"/>
        <w:textAlignment w:val="auto"/>
        <w:rPr>
          <w:b/>
          <w:bCs/>
        </w:rPr>
      </w:pPr>
    </w:p>
    <w:p w:rsidR="003D13EB" w:rsidP="003D13EB" w:rsidRDefault="003D13EB" w14:paraId="0F4AAB3C" w14:textId="77777777">
      <w:pPr>
        <w:autoSpaceDN/>
        <w:spacing w:after="160" w:line="259" w:lineRule="auto"/>
        <w:textAlignment w:val="auto"/>
        <w:rPr>
          <w:b/>
          <w:bCs/>
        </w:rPr>
      </w:pPr>
      <w:r w:rsidRPr="00943F1A">
        <w:rPr>
          <w:b/>
          <w:bCs/>
        </w:rPr>
        <w:t>Vraag 12</w:t>
      </w:r>
      <w:r w:rsidRPr="00943F1A">
        <w:rPr>
          <w:b/>
          <w:bCs/>
        </w:rPr>
        <w:br/>
        <w:t>Kunt u een overzicht verstrekken van de totale kosten voor mislukte uitzettingen in de jaren 2023, 2024 en (tot nu toe in) 2025? Kunt u hierbij alle kosten meenemen, waaronder de inzet van AVIM, DV&amp;O, DT&amp;V, tolken en medische begeleiding, maar ook geboekte vluchten, hotelovernachtingen, retourtickets van begeleiders en juridische kosten? Kunt u deze kosten volledig uitsplitsen?</w:t>
      </w:r>
    </w:p>
    <w:p w:rsidR="00590888" w:rsidP="00590888" w:rsidRDefault="00590888" w14:paraId="3D2392C9" w14:textId="77777777">
      <w:pPr>
        <w:autoSpaceDN/>
        <w:spacing w:line="259" w:lineRule="auto"/>
        <w:textAlignment w:val="auto"/>
        <w:rPr>
          <w:b/>
          <w:bCs/>
        </w:rPr>
      </w:pPr>
    </w:p>
    <w:p w:rsidR="00590888" w:rsidP="00590888" w:rsidRDefault="00590888" w14:paraId="09942327" w14:textId="77777777">
      <w:pPr>
        <w:autoSpaceDN/>
        <w:spacing w:line="259" w:lineRule="auto"/>
        <w:textAlignment w:val="auto"/>
        <w:rPr>
          <w:b/>
          <w:bCs/>
        </w:rPr>
      </w:pPr>
    </w:p>
    <w:p w:rsidR="00590888" w:rsidP="00590888" w:rsidRDefault="00590888" w14:paraId="32CFB86C" w14:textId="77777777">
      <w:pPr>
        <w:autoSpaceDN/>
        <w:spacing w:line="259" w:lineRule="auto"/>
        <w:textAlignment w:val="auto"/>
        <w:rPr>
          <w:b/>
          <w:bCs/>
        </w:rPr>
      </w:pPr>
    </w:p>
    <w:p w:rsidR="003D13EB" w:rsidP="00590888" w:rsidRDefault="003D13EB" w14:paraId="3E97D6DE" w14:textId="13154A4A">
      <w:pPr>
        <w:autoSpaceDN/>
        <w:spacing w:line="259" w:lineRule="auto"/>
        <w:textAlignment w:val="auto"/>
        <w:rPr>
          <w:b/>
          <w:bCs/>
        </w:rPr>
      </w:pPr>
      <w:r>
        <w:rPr>
          <w:b/>
          <w:bCs/>
        </w:rPr>
        <w:t>Antwoord op vraag 12</w:t>
      </w:r>
    </w:p>
    <w:p w:rsidR="003D13EB" w:rsidP="00590888" w:rsidRDefault="003D13EB" w14:paraId="621AD3B8" w14:textId="77777777">
      <w:pPr>
        <w:autoSpaceDN/>
        <w:spacing w:line="259" w:lineRule="auto"/>
        <w:textAlignment w:val="auto"/>
      </w:pPr>
      <w:r>
        <w:t xml:space="preserve">De kosten van annuleringen hangen nauw samen met individuele eigenschappen van een zaak en raken diverse uitvoeringsorganisaties zoals </w:t>
      </w:r>
      <w:proofErr w:type="spellStart"/>
      <w:r>
        <w:t>DTenV</w:t>
      </w:r>
      <w:proofErr w:type="spellEnd"/>
      <w:r>
        <w:t xml:space="preserve">, </w:t>
      </w:r>
      <w:proofErr w:type="spellStart"/>
      <w:r>
        <w:t>KMar</w:t>
      </w:r>
      <w:proofErr w:type="spellEnd"/>
      <w:r>
        <w:t xml:space="preserve"> en de Dienst Vervoer en Ondersteuning. Er is daarom geen overkoepelend beeld van deze kosten en uitsplitsing is niet mogelijk. </w:t>
      </w:r>
      <w:r>
        <w:br/>
      </w:r>
      <w:r>
        <w:br/>
        <w:t>Gezien de weerbarstigheid van terugkeerprocedures werkt DTenV in de regel met tickets die gewijzigd of geannuleerd kunnen worden, zodat kosten bespaard worden in het geval een uitzetting niet doorgaat. De keuze voor het soort ticket wordt door experts in de uitvoering gemaakt op basis van de individuele omstandigheden van de zaak.</w:t>
      </w:r>
    </w:p>
    <w:p w:rsidRPr="00721684" w:rsidR="00590888" w:rsidP="00590888" w:rsidRDefault="00590888" w14:paraId="4C0F6581" w14:textId="77777777">
      <w:pPr>
        <w:autoSpaceDN/>
        <w:spacing w:line="259" w:lineRule="auto"/>
        <w:textAlignment w:val="auto"/>
      </w:pPr>
    </w:p>
    <w:p w:rsidRPr="00943F1A" w:rsidR="003D13EB" w:rsidP="003D13EB" w:rsidRDefault="003D13EB" w14:paraId="3A392837" w14:textId="77777777">
      <w:pPr>
        <w:autoSpaceDN/>
        <w:spacing w:after="160" w:line="259" w:lineRule="auto"/>
        <w:textAlignment w:val="auto"/>
        <w:rPr>
          <w:b/>
          <w:bCs/>
        </w:rPr>
      </w:pPr>
      <w:r w:rsidRPr="00943F1A">
        <w:rPr>
          <w:b/>
          <w:bCs/>
        </w:rPr>
        <w:t>Vraag 13</w:t>
      </w:r>
      <w:r w:rsidRPr="00943F1A">
        <w:rPr>
          <w:b/>
          <w:bCs/>
        </w:rPr>
        <w:br/>
        <w:t>Hoeveel vreemdelingen hebben zich in 2023, 2024 en (tot nu toe in) 2025 daadwerkelijk gemeld op het moment dat zij een vrijwillige terugkeer hadden afgesproken? Hoeveel vreemdelingen kwamen niet opdagen?</w:t>
      </w:r>
    </w:p>
    <w:p w:rsidR="003D13EB" w:rsidP="003D13EB" w:rsidRDefault="003D13EB" w14:paraId="3DC88ED0" w14:textId="750A2A1C">
      <w:pPr>
        <w:autoSpaceDN/>
        <w:spacing w:after="160" w:line="259" w:lineRule="auto"/>
        <w:textAlignment w:val="auto"/>
        <w:rPr>
          <w:b/>
          <w:bCs/>
        </w:rPr>
      </w:pPr>
      <w:r w:rsidRPr="00943F1A">
        <w:rPr>
          <w:b/>
          <w:bCs/>
        </w:rPr>
        <w:t xml:space="preserve">Antwoord </w:t>
      </w:r>
      <w:r w:rsidR="00590888">
        <w:rPr>
          <w:b/>
          <w:bCs/>
        </w:rPr>
        <w:t xml:space="preserve">op </w:t>
      </w:r>
      <w:r w:rsidRPr="00943F1A">
        <w:rPr>
          <w:b/>
          <w:bCs/>
        </w:rPr>
        <w:t>vraag 13</w:t>
      </w:r>
    </w:p>
    <w:p w:rsidRPr="00230E1D" w:rsidR="003D13EB" w:rsidP="003D13EB" w:rsidRDefault="003D13EB" w14:paraId="521B8A51" w14:textId="77777777">
      <w:pPr>
        <w:autoSpaceDN/>
        <w:spacing w:after="160" w:line="259" w:lineRule="auto"/>
        <w:textAlignment w:val="auto"/>
      </w:pPr>
      <w:r w:rsidRPr="00230E1D">
        <w:t xml:space="preserve">DTenV registreert </w:t>
      </w:r>
      <w:r>
        <w:t xml:space="preserve">niet </w:t>
      </w:r>
      <w:r w:rsidRPr="00230E1D">
        <w:t xml:space="preserve">of een geboekte vlucht ten behoeve van </w:t>
      </w:r>
      <w:r>
        <w:t>zelfstandig</w:t>
      </w:r>
      <w:r w:rsidRPr="00230E1D">
        <w:t xml:space="preserve"> of gedwongen vertrek is aangevraagd</w:t>
      </w:r>
      <w:r>
        <w:t>.</w:t>
      </w:r>
    </w:p>
    <w:p w:rsidRPr="00230E1D" w:rsidR="003D13EB" w:rsidP="003D13EB" w:rsidRDefault="003D13EB" w14:paraId="05962D94" w14:textId="77777777">
      <w:pPr>
        <w:autoSpaceDN/>
        <w:spacing w:after="160" w:line="259" w:lineRule="auto"/>
        <w:textAlignment w:val="auto"/>
      </w:pPr>
      <w:r>
        <w:t xml:space="preserve">In </w:t>
      </w:r>
      <w:r w:rsidRPr="00230E1D">
        <w:t>2023</w:t>
      </w:r>
      <w:r>
        <w:t xml:space="preserve"> is</w:t>
      </w:r>
      <w:r w:rsidRPr="00230E1D">
        <w:t xml:space="preserve"> 54% van de geboekte vluchten </w:t>
      </w:r>
      <w:r>
        <w:t xml:space="preserve">voor zowel zelfstandig als gedwongen terugkeer </w:t>
      </w:r>
      <w:r w:rsidRPr="00230E1D">
        <w:t>doorgegaan</w:t>
      </w:r>
      <w:r>
        <w:t xml:space="preserve"> en </w:t>
      </w:r>
      <w:r w:rsidRPr="00230E1D">
        <w:t>16% van alle geboekte vluchten is geannuleerd vanwege onttrekken aan overheidstoezicht</w:t>
      </w:r>
      <w:r>
        <w:t>.</w:t>
      </w:r>
    </w:p>
    <w:p w:rsidRPr="00230E1D" w:rsidR="003D13EB" w:rsidP="003D13EB" w:rsidRDefault="003D13EB" w14:paraId="6D5F4CAC" w14:textId="77777777">
      <w:pPr>
        <w:autoSpaceDN/>
        <w:spacing w:after="160" w:line="259" w:lineRule="auto"/>
        <w:textAlignment w:val="auto"/>
      </w:pPr>
      <w:r>
        <w:t xml:space="preserve">In </w:t>
      </w:r>
      <w:r w:rsidRPr="00230E1D">
        <w:t>2024</w:t>
      </w:r>
      <w:r>
        <w:t xml:space="preserve"> is</w:t>
      </w:r>
      <w:r w:rsidRPr="00230E1D">
        <w:t xml:space="preserve"> 49% van de geboekte vluchten doorgegaan</w:t>
      </w:r>
      <w:r>
        <w:t xml:space="preserve"> en </w:t>
      </w:r>
      <w:r w:rsidRPr="00230E1D">
        <w:t>24% van alle geboekte vluchten is geannuleerd vanwege onttrekken aan overheidstoezicht</w:t>
      </w:r>
      <w:r>
        <w:t>.</w:t>
      </w:r>
    </w:p>
    <w:p w:rsidRPr="00230E1D" w:rsidR="003D13EB" w:rsidP="003D13EB" w:rsidRDefault="003D13EB" w14:paraId="7C0D4E61" w14:textId="77777777">
      <w:pPr>
        <w:autoSpaceDN/>
        <w:spacing w:after="160" w:line="259" w:lineRule="auto"/>
        <w:textAlignment w:val="auto"/>
      </w:pPr>
      <w:r>
        <w:t xml:space="preserve">In </w:t>
      </w:r>
      <w:r w:rsidRPr="00230E1D">
        <w:t>2025 t/m november</w:t>
      </w:r>
      <w:r>
        <w:t xml:space="preserve"> is</w:t>
      </w:r>
      <w:r w:rsidRPr="00230E1D">
        <w:t xml:space="preserve"> 63% van de geboekte vluchten doorgegaan</w:t>
      </w:r>
      <w:r>
        <w:t xml:space="preserve"> en </w:t>
      </w:r>
      <w:r w:rsidRPr="00230E1D">
        <w:t>15% van alle geboekte vluchten is geannuleerd vanwege onttrekken aan overheidstoezicht</w:t>
      </w:r>
      <w:r>
        <w:t>.</w:t>
      </w:r>
    </w:p>
    <w:p w:rsidR="003D13EB" w:rsidP="003D13EB" w:rsidRDefault="003D13EB" w14:paraId="2584CEA9" w14:textId="77777777">
      <w:pPr>
        <w:autoSpaceDN/>
        <w:spacing w:after="160" w:line="259" w:lineRule="auto"/>
        <w:textAlignment w:val="auto"/>
        <w:rPr>
          <w:b/>
          <w:bCs/>
        </w:rPr>
      </w:pPr>
      <w:r w:rsidRPr="00943F1A">
        <w:rPr>
          <w:b/>
          <w:bCs/>
        </w:rPr>
        <w:t>Vraag 14</w:t>
      </w:r>
      <w:r w:rsidRPr="00943F1A">
        <w:rPr>
          <w:b/>
          <w:bCs/>
        </w:rPr>
        <w:br/>
        <w:t>Hoe vaak zijn uitzettingen in 2023, 2024 en (tot nu toe in) 2025 afgebroken vanwege een vermeende medische noodsituatie, een lastminute-interventie van een advocaat, weigering van de gezagvoerder om te vliegen of verstoringen door medepassagiers of activisten? Kunt u deze cijfers volledig uitsplitsen?</w:t>
      </w:r>
    </w:p>
    <w:p w:rsidR="00590888" w:rsidP="003D13EB" w:rsidRDefault="00590888" w14:paraId="1CEFEB0B" w14:textId="77777777">
      <w:pPr>
        <w:autoSpaceDN/>
        <w:spacing w:after="160" w:line="259" w:lineRule="auto"/>
        <w:textAlignment w:val="auto"/>
        <w:rPr>
          <w:b/>
          <w:bCs/>
        </w:rPr>
      </w:pPr>
    </w:p>
    <w:p w:rsidR="00590888" w:rsidP="003D13EB" w:rsidRDefault="00590888" w14:paraId="400A98E0" w14:textId="77777777">
      <w:pPr>
        <w:autoSpaceDN/>
        <w:spacing w:after="160" w:line="259" w:lineRule="auto"/>
        <w:textAlignment w:val="auto"/>
        <w:rPr>
          <w:b/>
          <w:bCs/>
        </w:rPr>
      </w:pPr>
    </w:p>
    <w:p w:rsidR="00590888" w:rsidP="003D13EB" w:rsidRDefault="00590888" w14:paraId="63BBCB5D" w14:textId="77777777">
      <w:pPr>
        <w:autoSpaceDN/>
        <w:spacing w:after="160" w:line="259" w:lineRule="auto"/>
        <w:textAlignment w:val="auto"/>
        <w:rPr>
          <w:b/>
          <w:bCs/>
        </w:rPr>
      </w:pPr>
    </w:p>
    <w:p w:rsidR="00590888" w:rsidP="003D13EB" w:rsidRDefault="00590888" w14:paraId="57E45E54" w14:textId="77777777">
      <w:pPr>
        <w:autoSpaceDN/>
        <w:spacing w:after="160" w:line="259" w:lineRule="auto"/>
        <w:textAlignment w:val="auto"/>
        <w:rPr>
          <w:b/>
          <w:bCs/>
        </w:rPr>
      </w:pPr>
    </w:p>
    <w:p w:rsidR="00590888" w:rsidP="003D13EB" w:rsidRDefault="00590888" w14:paraId="7891E862" w14:textId="77777777">
      <w:pPr>
        <w:autoSpaceDN/>
        <w:spacing w:after="160" w:line="259" w:lineRule="auto"/>
        <w:textAlignment w:val="auto"/>
        <w:rPr>
          <w:b/>
          <w:bCs/>
        </w:rPr>
      </w:pPr>
    </w:p>
    <w:p w:rsidR="00590888" w:rsidP="003D13EB" w:rsidRDefault="00590888" w14:paraId="0796136B" w14:textId="77777777">
      <w:pPr>
        <w:autoSpaceDN/>
        <w:spacing w:after="160" w:line="259" w:lineRule="auto"/>
        <w:textAlignment w:val="auto"/>
        <w:rPr>
          <w:b/>
          <w:bCs/>
        </w:rPr>
      </w:pPr>
    </w:p>
    <w:p w:rsidR="00590888" w:rsidP="003D13EB" w:rsidRDefault="00590888" w14:paraId="27C6EE10" w14:textId="77777777">
      <w:pPr>
        <w:autoSpaceDN/>
        <w:spacing w:after="160" w:line="259" w:lineRule="auto"/>
        <w:textAlignment w:val="auto"/>
        <w:rPr>
          <w:b/>
          <w:bCs/>
        </w:rPr>
      </w:pPr>
    </w:p>
    <w:p w:rsidR="00590888" w:rsidP="003D13EB" w:rsidRDefault="00590888" w14:paraId="5D74FEE6" w14:textId="77777777">
      <w:pPr>
        <w:autoSpaceDN/>
        <w:spacing w:after="160" w:line="259" w:lineRule="auto"/>
        <w:textAlignment w:val="auto"/>
        <w:rPr>
          <w:b/>
          <w:bCs/>
        </w:rPr>
      </w:pPr>
    </w:p>
    <w:p w:rsidR="00590888" w:rsidP="003D13EB" w:rsidRDefault="00590888" w14:paraId="4731C725" w14:textId="77777777">
      <w:pPr>
        <w:autoSpaceDN/>
        <w:spacing w:after="160" w:line="259" w:lineRule="auto"/>
        <w:textAlignment w:val="auto"/>
        <w:rPr>
          <w:b/>
          <w:bCs/>
        </w:rPr>
      </w:pPr>
    </w:p>
    <w:p w:rsidR="00590888" w:rsidP="003D13EB" w:rsidRDefault="00590888" w14:paraId="485D6781" w14:textId="77777777">
      <w:pPr>
        <w:autoSpaceDN/>
        <w:spacing w:after="160" w:line="259" w:lineRule="auto"/>
        <w:textAlignment w:val="auto"/>
        <w:rPr>
          <w:b/>
          <w:bCs/>
        </w:rPr>
      </w:pPr>
    </w:p>
    <w:p w:rsidR="003D13EB" w:rsidP="00590888" w:rsidRDefault="003D13EB" w14:paraId="72F8E0C4" w14:textId="5BB1A03F">
      <w:pPr>
        <w:autoSpaceDN/>
        <w:spacing w:line="259" w:lineRule="auto"/>
        <w:textAlignment w:val="auto"/>
        <w:rPr>
          <w:b/>
          <w:bCs/>
        </w:rPr>
      </w:pPr>
      <w:r w:rsidRPr="00943F1A">
        <w:rPr>
          <w:b/>
          <w:bCs/>
        </w:rPr>
        <w:t xml:space="preserve">Antwoord </w:t>
      </w:r>
      <w:r w:rsidR="00590888">
        <w:rPr>
          <w:b/>
          <w:bCs/>
        </w:rPr>
        <w:t xml:space="preserve">op </w:t>
      </w:r>
      <w:r w:rsidRPr="00943F1A">
        <w:rPr>
          <w:b/>
          <w:bCs/>
        </w:rPr>
        <w:t>vraag 14</w:t>
      </w:r>
    </w:p>
    <w:p w:rsidR="003D13EB" w:rsidP="00590888" w:rsidRDefault="003D13EB" w14:paraId="50D3A1F5" w14:textId="77777777">
      <w:pPr>
        <w:autoSpaceDN/>
        <w:spacing w:line="259" w:lineRule="auto"/>
        <w:textAlignment w:val="auto"/>
      </w:pPr>
      <w:r w:rsidRPr="00230E1D">
        <w:t xml:space="preserve">De reden van annulering </w:t>
      </w:r>
      <w:r>
        <w:t xml:space="preserve">van een vlucht </w:t>
      </w:r>
      <w:r w:rsidRPr="00230E1D">
        <w:t xml:space="preserve">wordt niet </w:t>
      </w:r>
      <w:r>
        <w:t xml:space="preserve">zodanig </w:t>
      </w:r>
      <w:r w:rsidRPr="00230E1D">
        <w:t xml:space="preserve">specifiek geregistreerd. </w:t>
      </w:r>
      <w:r>
        <w:t>In bredere zin kan het volgende aangegeven worden omtrent de reden van annulering:</w:t>
      </w:r>
    </w:p>
    <w:p w:rsidR="00590888" w:rsidP="00590888" w:rsidRDefault="00590888" w14:paraId="6021B8C4" w14:textId="77777777">
      <w:pPr>
        <w:autoSpaceDN/>
        <w:spacing w:line="259" w:lineRule="auto"/>
        <w:textAlignment w:val="auto"/>
      </w:pPr>
    </w:p>
    <w:p w:rsidRPr="00230E1D" w:rsidR="003D13EB" w:rsidP="003D13EB" w:rsidRDefault="003D13EB" w14:paraId="61F91D6D" w14:textId="77777777">
      <w:pPr>
        <w:autoSpaceDN/>
        <w:spacing w:after="160" w:line="259" w:lineRule="auto"/>
        <w:textAlignment w:val="auto"/>
        <w:rPr>
          <w:u w:val="single"/>
        </w:rPr>
      </w:pPr>
      <w:r w:rsidRPr="00230E1D">
        <w:rPr>
          <w:u w:val="single"/>
        </w:rPr>
        <w:t>2023</w:t>
      </w:r>
    </w:p>
    <w:p w:rsidRPr="00230E1D" w:rsidR="003D13EB" w:rsidP="003D13EB" w:rsidRDefault="003D13EB" w14:paraId="2CEACE3E" w14:textId="77777777">
      <w:pPr>
        <w:pStyle w:val="Lijstalinea"/>
        <w:numPr>
          <w:ilvl w:val="0"/>
          <w:numId w:val="9"/>
        </w:numPr>
        <w:autoSpaceDN/>
        <w:spacing w:after="160" w:line="259" w:lineRule="auto"/>
        <w:textAlignment w:val="auto"/>
      </w:pPr>
      <w:r w:rsidRPr="00230E1D">
        <w:t>Medische redenen (zoals artikel 64</w:t>
      </w:r>
      <w:r>
        <w:t xml:space="preserve"> </w:t>
      </w:r>
      <w:proofErr w:type="spellStart"/>
      <w:r>
        <w:t>Vw</w:t>
      </w:r>
      <w:proofErr w:type="spellEnd"/>
      <w:r w:rsidRPr="00230E1D">
        <w:t>)</w:t>
      </w:r>
      <w:r>
        <w:t>:</w:t>
      </w:r>
      <w:r w:rsidRPr="00230E1D">
        <w:t xml:space="preserve"> 100</w:t>
      </w:r>
    </w:p>
    <w:p w:rsidRPr="00230E1D" w:rsidR="003D13EB" w:rsidP="003D13EB" w:rsidRDefault="003D13EB" w14:paraId="46F6ECBA" w14:textId="77777777">
      <w:pPr>
        <w:pStyle w:val="Lijstalinea"/>
        <w:numPr>
          <w:ilvl w:val="0"/>
          <w:numId w:val="9"/>
        </w:numPr>
        <w:autoSpaceDN/>
        <w:spacing w:after="160" w:line="259" w:lineRule="auto"/>
        <w:textAlignment w:val="auto"/>
      </w:pPr>
      <w:r w:rsidRPr="00230E1D">
        <w:t>Asiel</w:t>
      </w:r>
      <w:r>
        <w:t>-</w:t>
      </w:r>
      <w:r w:rsidRPr="00230E1D">
        <w:t xml:space="preserve">/ reguliere aanvraag of </w:t>
      </w:r>
      <w:r>
        <w:t>v</w:t>
      </w:r>
      <w:r w:rsidRPr="00230E1D">
        <w:t>oorlopige voorziening</w:t>
      </w:r>
      <w:r>
        <w:t>:</w:t>
      </w:r>
      <w:r w:rsidRPr="00230E1D">
        <w:t xml:space="preserve"> 460</w:t>
      </w:r>
    </w:p>
    <w:p w:rsidRPr="00230E1D" w:rsidR="003D13EB" w:rsidP="003D13EB" w:rsidRDefault="003D13EB" w14:paraId="09E46AFF" w14:textId="77777777">
      <w:pPr>
        <w:pStyle w:val="Lijstalinea"/>
        <w:numPr>
          <w:ilvl w:val="0"/>
          <w:numId w:val="9"/>
        </w:numPr>
        <w:autoSpaceDN/>
        <w:spacing w:after="160" w:line="259" w:lineRule="auto"/>
        <w:textAlignment w:val="auto"/>
      </w:pPr>
      <w:r w:rsidRPr="00230E1D">
        <w:t>Geweigerd door gezagvoerder of luchtvaartmaatschappij</w:t>
      </w:r>
      <w:r>
        <w:t>:</w:t>
      </w:r>
      <w:r w:rsidRPr="00230E1D">
        <w:t xml:space="preserve"> 20</w:t>
      </w:r>
    </w:p>
    <w:p w:rsidRPr="00230E1D" w:rsidR="003D13EB" w:rsidP="003D13EB" w:rsidRDefault="003D13EB" w14:paraId="1AE980CC" w14:textId="77777777">
      <w:pPr>
        <w:autoSpaceDN/>
        <w:spacing w:after="160" w:line="259" w:lineRule="auto"/>
        <w:textAlignment w:val="auto"/>
        <w:rPr>
          <w:u w:val="single"/>
        </w:rPr>
      </w:pPr>
      <w:r w:rsidRPr="00230E1D">
        <w:rPr>
          <w:u w:val="single"/>
        </w:rPr>
        <w:t>2024</w:t>
      </w:r>
    </w:p>
    <w:p w:rsidRPr="00230E1D" w:rsidR="003D13EB" w:rsidP="003D13EB" w:rsidRDefault="003D13EB" w14:paraId="0AFEC284" w14:textId="77777777">
      <w:pPr>
        <w:pStyle w:val="Lijstalinea"/>
        <w:numPr>
          <w:ilvl w:val="0"/>
          <w:numId w:val="10"/>
        </w:numPr>
        <w:autoSpaceDN/>
        <w:spacing w:after="160" w:line="259" w:lineRule="auto"/>
        <w:textAlignment w:val="auto"/>
      </w:pPr>
      <w:r w:rsidRPr="00230E1D">
        <w:t>Medische redenen</w:t>
      </w:r>
      <w:r>
        <w:t xml:space="preserve"> </w:t>
      </w:r>
      <w:r w:rsidRPr="004A1946">
        <w:t>(zoals artikel 64</w:t>
      </w:r>
      <w:r>
        <w:t xml:space="preserve"> </w:t>
      </w:r>
      <w:proofErr w:type="spellStart"/>
      <w:r>
        <w:t>Vw</w:t>
      </w:r>
      <w:proofErr w:type="spellEnd"/>
      <w:r w:rsidRPr="004A1946">
        <w:t>)</w:t>
      </w:r>
      <w:r>
        <w:t>:</w:t>
      </w:r>
      <w:r w:rsidRPr="004A1946">
        <w:t xml:space="preserve"> </w:t>
      </w:r>
      <w:r w:rsidRPr="00230E1D">
        <w:t xml:space="preserve"> 100</w:t>
      </w:r>
    </w:p>
    <w:p w:rsidRPr="00230E1D" w:rsidR="003D13EB" w:rsidP="003D13EB" w:rsidRDefault="003D13EB" w14:paraId="6A790277" w14:textId="77777777">
      <w:pPr>
        <w:pStyle w:val="Lijstalinea"/>
        <w:numPr>
          <w:ilvl w:val="0"/>
          <w:numId w:val="10"/>
        </w:numPr>
        <w:autoSpaceDN/>
        <w:spacing w:after="160" w:line="259" w:lineRule="auto"/>
        <w:textAlignment w:val="auto"/>
      </w:pPr>
      <w:r w:rsidRPr="00230E1D">
        <w:t>Asiel</w:t>
      </w:r>
      <w:r>
        <w:t>-</w:t>
      </w:r>
      <w:r w:rsidRPr="00230E1D">
        <w:t xml:space="preserve"> / reguliere aanvraag of </w:t>
      </w:r>
      <w:r>
        <w:t>v</w:t>
      </w:r>
      <w:r w:rsidRPr="00230E1D">
        <w:t>oorlopige voorziening</w:t>
      </w:r>
      <w:r>
        <w:t>:</w:t>
      </w:r>
      <w:r w:rsidRPr="00230E1D">
        <w:t xml:space="preserve"> 510</w:t>
      </w:r>
    </w:p>
    <w:p w:rsidRPr="00230E1D" w:rsidR="003D13EB" w:rsidP="003D13EB" w:rsidRDefault="003D13EB" w14:paraId="3F607821" w14:textId="77777777">
      <w:pPr>
        <w:pStyle w:val="Lijstalinea"/>
        <w:numPr>
          <w:ilvl w:val="0"/>
          <w:numId w:val="10"/>
        </w:numPr>
        <w:autoSpaceDN/>
        <w:spacing w:after="160" w:line="259" w:lineRule="auto"/>
        <w:textAlignment w:val="auto"/>
      </w:pPr>
      <w:r w:rsidRPr="00230E1D">
        <w:t>Geweigerd door gezagvoerder of luchtvaartmaatschappij</w:t>
      </w:r>
      <w:r>
        <w:t>:</w:t>
      </w:r>
      <w:r w:rsidRPr="00230E1D">
        <w:t xml:space="preserve"> 40</w:t>
      </w:r>
    </w:p>
    <w:p w:rsidRPr="00230E1D" w:rsidR="003D13EB" w:rsidP="003D13EB" w:rsidRDefault="003D13EB" w14:paraId="72ED6F37" w14:textId="77777777">
      <w:pPr>
        <w:autoSpaceDN/>
        <w:spacing w:after="160" w:line="259" w:lineRule="auto"/>
        <w:textAlignment w:val="auto"/>
        <w:rPr>
          <w:u w:val="single"/>
        </w:rPr>
      </w:pPr>
      <w:r w:rsidRPr="00230E1D">
        <w:rPr>
          <w:u w:val="single"/>
        </w:rPr>
        <w:t>2025 t/m november</w:t>
      </w:r>
    </w:p>
    <w:p w:rsidRPr="00230E1D" w:rsidR="003D13EB" w:rsidP="003D13EB" w:rsidRDefault="003D13EB" w14:paraId="19D07A08" w14:textId="77777777">
      <w:pPr>
        <w:pStyle w:val="Lijstalinea"/>
        <w:numPr>
          <w:ilvl w:val="0"/>
          <w:numId w:val="11"/>
        </w:numPr>
        <w:autoSpaceDN/>
        <w:spacing w:after="160" w:line="259" w:lineRule="auto"/>
        <w:textAlignment w:val="auto"/>
      </w:pPr>
      <w:r w:rsidRPr="00230E1D">
        <w:t>Medische redenen</w:t>
      </w:r>
      <w:r>
        <w:t xml:space="preserve"> </w:t>
      </w:r>
      <w:r w:rsidRPr="004A1946">
        <w:t>(zoals artikel 64</w:t>
      </w:r>
      <w:r>
        <w:t xml:space="preserve"> </w:t>
      </w:r>
      <w:proofErr w:type="spellStart"/>
      <w:r>
        <w:t>Vw</w:t>
      </w:r>
      <w:proofErr w:type="spellEnd"/>
      <w:r w:rsidRPr="004A1946">
        <w:t>)</w:t>
      </w:r>
      <w:r>
        <w:t>:</w:t>
      </w:r>
      <w:r w:rsidRPr="00230E1D">
        <w:t xml:space="preserve"> 80</w:t>
      </w:r>
    </w:p>
    <w:p w:rsidR="003D13EB" w:rsidP="003D13EB" w:rsidRDefault="003D13EB" w14:paraId="6DE651DB" w14:textId="77777777">
      <w:pPr>
        <w:pStyle w:val="Lijstalinea"/>
        <w:numPr>
          <w:ilvl w:val="0"/>
          <w:numId w:val="11"/>
        </w:numPr>
      </w:pPr>
      <w:r w:rsidRPr="00230E1D">
        <w:t>Asiel</w:t>
      </w:r>
      <w:r>
        <w:t>-</w:t>
      </w:r>
      <w:r w:rsidRPr="00230E1D">
        <w:t xml:space="preserve"> / reguliere aanvraag of </w:t>
      </w:r>
      <w:r>
        <w:t>v</w:t>
      </w:r>
      <w:r w:rsidRPr="00230E1D">
        <w:t>oorlopige voorziening</w:t>
      </w:r>
      <w:r>
        <w:t>:</w:t>
      </w:r>
      <w:r w:rsidRPr="00230E1D">
        <w:t xml:space="preserve"> 260</w:t>
      </w:r>
    </w:p>
    <w:p w:rsidR="003D13EB" w:rsidP="003D13EB" w:rsidRDefault="003D13EB" w14:paraId="37DF2D4E" w14:textId="77777777">
      <w:pPr>
        <w:pStyle w:val="Lijstalinea"/>
        <w:numPr>
          <w:ilvl w:val="0"/>
          <w:numId w:val="11"/>
        </w:numPr>
      </w:pPr>
      <w:r w:rsidRPr="00230E1D">
        <w:t>Geweigerd door gezagvoerder of luchtvaartmaatschappij</w:t>
      </w:r>
      <w:r>
        <w:t>:</w:t>
      </w:r>
      <w:r w:rsidRPr="00230E1D">
        <w:t xml:space="preserve"> 40</w:t>
      </w:r>
    </w:p>
    <w:p w:rsidRPr="00943F1A" w:rsidR="003D13EB" w:rsidP="003D13EB" w:rsidRDefault="003D13EB" w14:paraId="07D9CECC" w14:textId="77777777">
      <w:pPr>
        <w:autoSpaceDN/>
        <w:spacing w:after="160" w:line="259" w:lineRule="auto"/>
        <w:textAlignment w:val="auto"/>
        <w:rPr>
          <w:b/>
          <w:bCs/>
        </w:rPr>
      </w:pPr>
    </w:p>
    <w:p w:rsidR="003D13EB" w:rsidP="00590888" w:rsidRDefault="003D13EB" w14:paraId="49DF2A32" w14:textId="06579EF1">
      <w:pPr>
        <w:autoSpaceDN/>
        <w:spacing w:line="259" w:lineRule="auto"/>
        <w:textAlignment w:val="auto"/>
        <w:rPr>
          <w:b/>
          <w:bCs/>
        </w:rPr>
      </w:pPr>
      <w:r w:rsidRPr="00943F1A">
        <w:rPr>
          <w:b/>
          <w:bCs/>
        </w:rPr>
        <w:t>Vraag 15</w:t>
      </w:r>
      <w:r w:rsidRPr="00943F1A">
        <w:rPr>
          <w:b/>
          <w:bCs/>
        </w:rPr>
        <w:br/>
        <w:t>Kunt u aangeven waarom Rotterdam The Hague Airport, dat naast het uitzetcentrum in Rotterdam ligt, niet wordt gebruikt voor uitzetvluchten? Welke logistieke en financiële voordelen zou het gebruik hiervan opleveren?</w:t>
      </w:r>
      <w:r w:rsidRPr="00943F1A">
        <w:rPr>
          <w:b/>
          <w:bCs/>
        </w:rPr>
        <w:br/>
      </w:r>
      <w:r w:rsidRPr="00943F1A">
        <w:rPr>
          <w:b/>
          <w:bCs/>
        </w:rPr>
        <w:br/>
        <w:t>Antwoord</w:t>
      </w:r>
      <w:r w:rsidR="00590888">
        <w:rPr>
          <w:b/>
          <w:bCs/>
        </w:rPr>
        <w:t xml:space="preserve"> op</w:t>
      </w:r>
      <w:r w:rsidRPr="00943F1A">
        <w:rPr>
          <w:b/>
          <w:bCs/>
        </w:rPr>
        <w:t xml:space="preserve"> vraag 15</w:t>
      </w:r>
    </w:p>
    <w:p w:rsidR="00590888" w:rsidP="00590888" w:rsidRDefault="003D13EB" w14:paraId="05B8C363" w14:textId="77777777">
      <w:pPr>
        <w:spacing w:line="252" w:lineRule="auto"/>
        <w:rPr>
          <w:b/>
          <w:bCs/>
        </w:rPr>
      </w:pPr>
      <w:r w:rsidRPr="00682E4D">
        <w:rPr>
          <w:color w:val="auto"/>
        </w:rPr>
        <w:t xml:space="preserve">Vanuit de Luchthaven Schiphol wordt er frequent op meerdere bestemmingen gevlogen </w:t>
      </w:r>
      <w:r>
        <w:rPr>
          <w:color w:val="auto"/>
        </w:rPr>
        <w:t>in</w:t>
      </w:r>
      <w:r w:rsidRPr="00682E4D">
        <w:rPr>
          <w:color w:val="auto"/>
        </w:rPr>
        <w:t xml:space="preserve"> landen waarnaar wordt uitgezet of overgedragen. Momenteel zijn er daarom geen financiële of logistieke voordelen om deze vluchten vanuit Rotterdam The Hague Airport te faciliteren. Om die reden is Rotterdam The Hague airport, in tegenstelling tot Schiphol, qua faciliteiten niet ingericht om uitzetvluchten te faciliteren. In incidentele gevallen, kan een uitzetting of overdracht mogelijk ook plaatsvinden op een ander in Nederland gelegen luchthaven.</w:t>
      </w:r>
      <w:r w:rsidRPr="00943F1A">
        <w:rPr>
          <w:b/>
          <w:bCs/>
        </w:rPr>
        <w:br/>
      </w:r>
      <w:r w:rsidRPr="00943F1A">
        <w:rPr>
          <w:b/>
          <w:bCs/>
        </w:rPr>
        <w:br/>
        <w:t>Vraag 16</w:t>
      </w:r>
      <w:r w:rsidRPr="00943F1A">
        <w:rPr>
          <w:b/>
          <w:bCs/>
        </w:rPr>
        <w:br/>
        <w:t>Deelt u de mening dat Nederland fungeert als magneet voor asielzoekers als uitzettingen in de praktijk nauwelijks worden uitgevoerd? Zo nee, waarom niet? Zo ja, wat gaat u concreet doen om het uitzetbeleid te verbeteren?</w:t>
      </w:r>
      <w:r w:rsidRPr="00943F1A">
        <w:rPr>
          <w:b/>
          <w:bCs/>
        </w:rPr>
        <w:br/>
      </w:r>
      <w:r w:rsidRPr="00943F1A">
        <w:rPr>
          <w:b/>
          <w:bCs/>
        </w:rPr>
        <w:br/>
      </w:r>
    </w:p>
    <w:p w:rsidR="00590888" w:rsidP="00590888" w:rsidRDefault="00590888" w14:paraId="6D404370" w14:textId="77777777">
      <w:pPr>
        <w:spacing w:line="252" w:lineRule="auto"/>
        <w:rPr>
          <w:b/>
          <w:bCs/>
        </w:rPr>
      </w:pPr>
    </w:p>
    <w:p w:rsidR="00590888" w:rsidP="00590888" w:rsidRDefault="00590888" w14:paraId="1243D18D" w14:textId="77777777">
      <w:pPr>
        <w:spacing w:line="252" w:lineRule="auto"/>
        <w:rPr>
          <w:b/>
          <w:bCs/>
        </w:rPr>
      </w:pPr>
    </w:p>
    <w:p w:rsidR="00590888" w:rsidP="00590888" w:rsidRDefault="00590888" w14:paraId="56AEBC95" w14:textId="77777777">
      <w:pPr>
        <w:spacing w:line="252" w:lineRule="auto"/>
        <w:rPr>
          <w:b/>
          <w:bCs/>
        </w:rPr>
      </w:pPr>
    </w:p>
    <w:p w:rsidR="00590888" w:rsidP="00590888" w:rsidRDefault="00590888" w14:paraId="048DC64B" w14:textId="77777777">
      <w:pPr>
        <w:spacing w:line="252" w:lineRule="auto"/>
        <w:rPr>
          <w:b/>
          <w:bCs/>
        </w:rPr>
      </w:pPr>
    </w:p>
    <w:p w:rsidR="00590888" w:rsidP="00590888" w:rsidRDefault="00590888" w14:paraId="7A9FBDDD" w14:textId="77777777">
      <w:pPr>
        <w:spacing w:line="252" w:lineRule="auto"/>
        <w:rPr>
          <w:b/>
          <w:bCs/>
        </w:rPr>
      </w:pPr>
    </w:p>
    <w:p w:rsidR="00590888" w:rsidP="00590888" w:rsidRDefault="00590888" w14:paraId="0D6B2B06" w14:textId="77777777">
      <w:pPr>
        <w:spacing w:line="252" w:lineRule="auto"/>
        <w:rPr>
          <w:b/>
          <w:bCs/>
        </w:rPr>
      </w:pPr>
    </w:p>
    <w:p w:rsidR="00590888" w:rsidP="00590888" w:rsidRDefault="00590888" w14:paraId="317C6D86" w14:textId="77777777">
      <w:pPr>
        <w:spacing w:line="252" w:lineRule="auto"/>
        <w:rPr>
          <w:b/>
          <w:bCs/>
        </w:rPr>
      </w:pPr>
    </w:p>
    <w:p w:rsidR="00590888" w:rsidP="00590888" w:rsidRDefault="00590888" w14:paraId="5FE9D547" w14:textId="77777777">
      <w:pPr>
        <w:spacing w:line="252" w:lineRule="auto"/>
        <w:rPr>
          <w:b/>
          <w:bCs/>
        </w:rPr>
      </w:pPr>
    </w:p>
    <w:p w:rsidR="00590888" w:rsidP="00590888" w:rsidRDefault="00590888" w14:paraId="4BBE56E5" w14:textId="77777777">
      <w:pPr>
        <w:spacing w:line="252" w:lineRule="auto"/>
        <w:rPr>
          <w:b/>
          <w:bCs/>
        </w:rPr>
      </w:pPr>
    </w:p>
    <w:p w:rsidR="00590888" w:rsidP="00590888" w:rsidRDefault="00590888" w14:paraId="217FA0BB" w14:textId="77777777">
      <w:pPr>
        <w:spacing w:line="252" w:lineRule="auto"/>
        <w:rPr>
          <w:b/>
          <w:bCs/>
        </w:rPr>
      </w:pPr>
    </w:p>
    <w:p w:rsidRPr="0001534A" w:rsidR="003D13EB" w:rsidP="00590888" w:rsidRDefault="003D13EB" w14:paraId="1162A1F3" w14:textId="60185B9E">
      <w:pPr>
        <w:spacing w:line="252" w:lineRule="auto"/>
      </w:pPr>
      <w:r w:rsidRPr="00943F1A">
        <w:rPr>
          <w:b/>
          <w:bCs/>
        </w:rPr>
        <w:t xml:space="preserve">Antwoord </w:t>
      </w:r>
      <w:r w:rsidR="00590888">
        <w:rPr>
          <w:b/>
          <w:bCs/>
        </w:rPr>
        <w:t xml:space="preserve">op </w:t>
      </w:r>
      <w:r w:rsidRPr="00943F1A">
        <w:rPr>
          <w:b/>
          <w:bCs/>
        </w:rPr>
        <w:t>vraag 16</w:t>
      </w:r>
    </w:p>
    <w:p w:rsidR="003D13EB" w:rsidP="003D13EB" w:rsidRDefault="003D13EB" w14:paraId="0FEB9C54" w14:textId="77777777">
      <w:pPr>
        <w:autoSpaceDN/>
        <w:spacing w:after="160" w:line="259" w:lineRule="auto"/>
        <w:textAlignment w:val="auto"/>
      </w:pPr>
      <w:r>
        <w:t>Ik deel de mening dat succesvol (vrijwillig dan wel gedwongen) vertrek van uitgeprocedeerde vreemdelingen een groot belang heeft. In Nederland maar ook in de rest van de EU zijn de aantallen van gerealiseerd vertrek lager dan gewenst. Ik zie dat er in de uitvoeringspraktijk hard wordt gewerkt om meer gerealiseerd vertrek te realiseren en dat de keten hier ook succes op boekt.</w:t>
      </w:r>
    </w:p>
    <w:p w:rsidR="003D13EB" w:rsidP="003D13EB" w:rsidRDefault="003D13EB" w14:paraId="5CD90D11" w14:textId="77777777">
      <w:pPr>
        <w:autoSpaceDN/>
        <w:spacing w:after="160" w:line="259" w:lineRule="auto"/>
        <w:textAlignment w:val="auto"/>
      </w:pPr>
      <w:r>
        <w:t xml:space="preserve">In de voorgaande jaren is </w:t>
      </w:r>
      <w:proofErr w:type="spellStart"/>
      <w:r>
        <w:t>ketenbreed</w:t>
      </w:r>
      <w:proofErr w:type="spellEnd"/>
      <w:r>
        <w:t xml:space="preserve"> ook een stijging te zien in het aantal vreemdelingen dat gedwongen is uitgezet. In 2023 werden </w:t>
      </w:r>
      <w:r w:rsidRPr="00F468CA">
        <w:t>5.130</w:t>
      </w:r>
      <w:r>
        <w:t xml:space="preserve"> vreemdelingen gedwongen uitgezet. In 2024 waren dit er </w:t>
      </w:r>
      <w:r w:rsidRPr="00F468CA">
        <w:t>5.870</w:t>
      </w:r>
      <w:r>
        <w:t>. In 2025 tot en met november waren dit er 5.210.</w:t>
      </w:r>
    </w:p>
    <w:p w:rsidR="003D13EB" w:rsidP="003D13EB" w:rsidRDefault="003D13EB" w14:paraId="0DD73B1E" w14:textId="77777777">
      <w:pPr>
        <w:autoSpaceDN/>
        <w:spacing w:after="160" w:line="259" w:lineRule="auto"/>
        <w:textAlignment w:val="auto"/>
      </w:pPr>
      <w:r>
        <w:t>Zoals bij uw Kamer bekend, zet dit kabinet in op het beperken van migratie naar Nederland. De buitengrensprocedures uit het Asiel- en Migratiepact bieden hiertoe handvatten en het versterken van de Europese buitengrenzen is voor Nederland een belangrijke prioriteit. Tevens vormt de nieuwe terugkeerverordening – die zich op dit moment in de onderhandelingsfase in de EU bevindt – het sluitstuk van het Europese migratiebeleid. In de nieuwe terugkeerverordening krijgen lidstaten meer mogelijkheden om terugkeer van vertrekplichtige vreemdelingen te realiseren.</w:t>
      </w:r>
    </w:p>
    <w:p w:rsidR="003D13EB" w:rsidP="003D13EB" w:rsidRDefault="003D13EB" w14:paraId="15039DA1" w14:textId="5ED3DD76">
      <w:pPr>
        <w:autoSpaceDN/>
        <w:spacing w:after="160" w:line="259" w:lineRule="auto"/>
        <w:textAlignment w:val="auto"/>
      </w:pPr>
      <w:r>
        <w:t>Dit kabinet zet zich sterk in voor het intensiveren van terugkeer van vreemdelingen zonder verblijfsrecht. Dit doet het kabinet langs verschillende sporen. Zo wordt ingezet op het verbeteren van de terugkeersamenwerking met belangrijke landen van herkomst. Ook wordt gewerkt aan het strafbaar maken van niet meewerken aan vertrek. Daarnaast is in 2025 de capaciteit voor vreemdelingenbewaring uitgebreid – zodat meer vertrekplichtige vreemdelingen in vreemdelingenbewaring kunnen worden gesteld.</w:t>
      </w:r>
    </w:p>
    <w:p w:rsidR="003D13EB" w:rsidP="003D13EB" w:rsidRDefault="003D13EB" w14:paraId="46C2F803" w14:textId="290DAF2E">
      <w:pPr>
        <w:autoSpaceDN/>
        <w:spacing w:after="160" w:line="259" w:lineRule="auto"/>
        <w:textAlignment w:val="auto"/>
      </w:pPr>
      <w:r w:rsidRPr="00943F1A">
        <w:rPr>
          <w:b/>
          <w:bCs/>
        </w:rPr>
        <w:t>Vraag 17</w:t>
      </w:r>
      <w:r w:rsidRPr="00943F1A">
        <w:rPr>
          <w:b/>
          <w:bCs/>
        </w:rPr>
        <w:br/>
        <w:t>Kunt u deze vragen zo spoedig mogelijk, zo volledig mogelijk en afzonderlijk van elkaar beantwoorden?</w:t>
      </w:r>
      <w:r w:rsidRPr="00943F1A">
        <w:rPr>
          <w:b/>
          <w:bCs/>
        </w:rPr>
        <w:br/>
      </w:r>
      <w:r w:rsidRPr="00943F1A">
        <w:rPr>
          <w:b/>
          <w:bCs/>
        </w:rPr>
        <w:br/>
        <w:t xml:space="preserve">Antwoord </w:t>
      </w:r>
      <w:r w:rsidR="00590888">
        <w:rPr>
          <w:b/>
          <w:bCs/>
        </w:rPr>
        <w:t xml:space="preserve">op </w:t>
      </w:r>
      <w:r w:rsidRPr="00943F1A">
        <w:rPr>
          <w:b/>
          <w:bCs/>
        </w:rPr>
        <w:t>vraag 17</w:t>
      </w:r>
      <w:r>
        <w:br/>
        <w:t xml:space="preserve">Ja. </w:t>
      </w:r>
      <w:r w:rsidR="00BF2B81">
        <w:t>Enkel waar dat dienstig was voor de beantwoording zijn vragen samengevoegd.</w:t>
      </w:r>
    </w:p>
    <w:p w:rsidR="00C553E3" w:rsidP="003D13EB" w:rsidRDefault="00C553E3" w14:paraId="01EF3D3A" w14:textId="77777777">
      <w:pPr>
        <w:autoSpaceDN/>
        <w:spacing w:after="160" w:line="259" w:lineRule="auto"/>
        <w:textAlignment w:val="auto"/>
      </w:pPr>
    </w:p>
    <w:p w:rsidR="003D13EB" w:rsidP="003D13EB" w:rsidRDefault="003D13EB" w14:paraId="40B172B7" w14:textId="77777777">
      <w:r>
        <w:t>1) ON, 13 november 2025, Uitzetbeleid totaal failliet, onthult klokkenluider: ‘Het is zinloos rondpompen van mensen’ (https://ongehoordnederland.tv/nieuws/uitzetbeleid-totaal-failliet-onthult-klokkenluider-het-is-zinloos-rondpompen-van-mensen).</w:t>
      </w:r>
      <w:r>
        <w:br/>
      </w:r>
    </w:p>
    <w:p w:rsidR="00943F1A" w:rsidP="00584744" w:rsidRDefault="003D13EB" w14:paraId="2F667A70" w14:textId="2753D453">
      <w:r>
        <w:t>2) De Gelderlander, 10 november 2025, Duitse politie ‘dumpt’ na grenscontroles meer dan 150 mensen in Nederland (https://www.gelderlander.nl/montferland/duitse-politie-dumpt-na-grenscontroles-meer-dan-150-mensen-in-nederland~aa184fb5/?referrer=https%3A%2F%2Fwww.google.com%2F).</w:t>
      </w:r>
    </w:p>
    <w:sectPr w:rsidR="00943F1A">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2A5D3" w14:textId="77777777" w:rsidR="00D31DBA" w:rsidRDefault="00D31DBA">
      <w:pPr>
        <w:spacing w:line="240" w:lineRule="auto"/>
      </w:pPr>
      <w:r>
        <w:separator/>
      </w:r>
    </w:p>
  </w:endnote>
  <w:endnote w:type="continuationSeparator" w:id="0">
    <w:p w14:paraId="1C8B7706" w14:textId="77777777" w:rsidR="00D31DBA" w:rsidRDefault="00D31D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2EF6C" w14:textId="77777777" w:rsidR="001C2FE4" w:rsidRDefault="001C2FE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31235" w14:textId="77777777" w:rsidR="00D31DBA" w:rsidRDefault="00D31DBA">
      <w:pPr>
        <w:spacing w:line="240" w:lineRule="auto"/>
      </w:pPr>
      <w:r>
        <w:separator/>
      </w:r>
    </w:p>
  </w:footnote>
  <w:footnote w:type="continuationSeparator" w:id="0">
    <w:p w14:paraId="79758985" w14:textId="77777777" w:rsidR="00D31DBA" w:rsidRDefault="00D31D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3AD4" w14:textId="77777777" w:rsidR="001C2FE4" w:rsidRDefault="00D31DBA">
    <w:r>
      <w:rPr>
        <w:noProof/>
      </w:rPr>
      <mc:AlternateContent>
        <mc:Choice Requires="wps">
          <w:drawing>
            <wp:anchor distT="0" distB="0" distL="0" distR="0" simplePos="0" relativeHeight="251652608" behindDoc="0" locked="1" layoutInCell="1" allowOverlap="1" wp14:anchorId="3224F62D" wp14:editId="4F04E1BB">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DD83952" w14:textId="77777777" w:rsidR="001C2FE4" w:rsidRDefault="00D31DBA">
                          <w:pPr>
                            <w:pStyle w:val="Referentiegegevensbold"/>
                          </w:pPr>
                          <w:r>
                            <w:t>Directoraat-Generaal Migratie</w:t>
                          </w:r>
                        </w:p>
                        <w:p w14:paraId="1B1BE1FF" w14:textId="77777777" w:rsidR="001C2FE4" w:rsidRDefault="00D31DBA">
                          <w:pPr>
                            <w:pStyle w:val="Referentiegegevens"/>
                          </w:pPr>
                          <w:r>
                            <w:t xml:space="preserve">Directie </w:t>
                          </w:r>
                          <w:r>
                            <w:t>Migratiebeleid</w:t>
                          </w:r>
                        </w:p>
                        <w:p w14:paraId="17B9B9FF" w14:textId="77777777" w:rsidR="001C2FE4" w:rsidRDefault="00D31DBA">
                          <w:pPr>
                            <w:pStyle w:val="Referentiegegevens"/>
                          </w:pPr>
                          <w:r>
                            <w:t>Asiel, Opvang en Terugkeer</w:t>
                          </w:r>
                        </w:p>
                        <w:p w14:paraId="4B21349E" w14:textId="77777777" w:rsidR="001C2FE4" w:rsidRDefault="001C2FE4">
                          <w:pPr>
                            <w:pStyle w:val="WitregelW2"/>
                          </w:pPr>
                        </w:p>
                        <w:p w14:paraId="53EC6817" w14:textId="77777777" w:rsidR="001C2FE4" w:rsidRDefault="00D31DBA">
                          <w:pPr>
                            <w:pStyle w:val="Referentiegegevensbold"/>
                          </w:pPr>
                          <w:r>
                            <w:t>Datum</w:t>
                          </w:r>
                        </w:p>
                        <w:p w14:paraId="2F621A44" w14:textId="2287111E" w:rsidR="001C2FE4" w:rsidRDefault="00D31DBA">
                          <w:pPr>
                            <w:pStyle w:val="Referentiegegevens"/>
                          </w:pPr>
                          <w:sdt>
                            <w:sdtPr>
                              <w:id w:val="-1537807420"/>
                              <w:date w:fullDate="2026-02-20T00:00:00Z">
                                <w:dateFormat w:val="d MMMM yyyy"/>
                                <w:lid w:val="nl"/>
                                <w:storeMappedDataAs w:val="dateTime"/>
                                <w:calendar w:val="gregorian"/>
                              </w:date>
                            </w:sdtPr>
                            <w:sdtEndPr/>
                            <w:sdtContent>
                              <w:r w:rsidR="00590888">
                                <w:rPr>
                                  <w:lang w:val="nl"/>
                                </w:rPr>
                                <w:t>20 februari 2026</w:t>
                              </w:r>
                            </w:sdtContent>
                          </w:sdt>
                        </w:p>
                        <w:p w14:paraId="6196695C" w14:textId="77777777" w:rsidR="001C2FE4" w:rsidRDefault="001C2FE4">
                          <w:pPr>
                            <w:pStyle w:val="WitregelW1"/>
                          </w:pPr>
                        </w:p>
                        <w:p w14:paraId="6254D346" w14:textId="77777777" w:rsidR="001C2FE4" w:rsidRDefault="00D31DBA">
                          <w:pPr>
                            <w:pStyle w:val="Referentiegegevensbold"/>
                          </w:pPr>
                          <w:r>
                            <w:t>Onze referentie</w:t>
                          </w:r>
                        </w:p>
                        <w:p w14:paraId="6B3A1100" w14:textId="77777777" w:rsidR="001C2FE4" w:rsidRDefault="00D31DBA">
                          <w:pPr>
                            <w:pStyle w:val="Referentiegegevens"/>
                          </w:pPr>
                          <w:r>
                            <w:t>6937122</w:t>
                          </w:r>
                        </w:p>
                      </w:txbxContent>
                    </wps:txbx>
                    <wps:bodyPr vert="horz" wrap="square" lIns="0" tIns="0" rIns="0" bIns="0" anchor="t" anchorCtr="0"/>
                  </wps:wsp>
                </a:graphicData>
              </a:graphic>
            </wp:anchor>
          </w:drawing>
        </mc:Choice>
        <mc:Fallback>
          <w:pict>
            <v:shapetype w14:anchorId="3224F62D"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DD83952" w14:textId="77777777" w:rsidR="001C2FE4" w:rsidRDefault="00D31DBA">
                    <w:pPr>
                      <w:pStyle w:val="Referentiegegevensbold"/>
                    </w:pPr>
                    <w:r>
                      <w:t>Directoraat-Generaal Migratie</w:t>
                    </w:r>
                  </w:p>
                  <w:p w14:paraId="1B1BE1FF" w14:textId="77777777" w:rsidR="001C2FE4" w:rsidRDefault="00D31DBA">
                    <w:pPr>
                      <w:pStyle w:val="Referentiegegevens"/>
                    </w:pPr>
                    <w:r>
                      <w:t xml:space="preserve">Directie </w:t>
                    </w:r>
                    <w:r>
                      <w:t>Migratiebeleid</w:t>
                    </w:r>
                  </w:p>
                  <w:p w14:paraId="17B9B9FF" w14:textId="77777777" w:rsidR="001C2FE4" w:rsidRDefault="00D31DBA">
                    <w:pPr>
                      <w:pStyle w:val="Referentiegegevens"/>
                    </w:pPr>
                    <w:r>
                      <w:t>Asiel, Opvang en Terugkeer</w:t>
                    </w:r>
                  </w:p>
                  <w:p w14:paraId="4B21349E" w14:textId="77777777" w:rsidR="001C2FE4" w:rsidRDefault="001C2FE4">
                    <w:pPr>
                      <w:pStyle w:val="WitregelW2"/>
                    </w:pPr>
                  </w:p>
                  <w:p w14:paraId="53EC6817" w14:textId="77777777" w:rsidR="001C2FE4" w:rsidRDefault="00D31DBA">
                    <w:pPr>
                      <w:pStyle w:val="Referentiegegevensbold"/>
                    </w:pPr>
                    <w:r>
                      <w:t>Datum</w:t>
                    </w:r>
                  </w:p>
                  <w:p w14:paraId="2F621A44" w14:textId="2287111E" w:rsidR="001C2FE4" w:rsidRDefault="00D31DBA">
                    <w:pPr>
                      <w:pStyle w:val="Referentiegegevens"/>
                    </w:pPr>
                    <w:sdt>
                      <w:sdtPr>
                        <w:id w:val="-1537807420"/>
                        <w:date w:fullDate="2026-02-20T00:00:00Z">
                          <w:dateFormat w:val="d MMMM yyyy"/>
                          <w:lid w:val="nl"/>
                          <w:storeMappedDataAs w:val="dateTime"/>
                          <w:calendar w:val="gregorian"/>
                        </w:date>
                      </w:sdtPr>
                      <w:sdtEndPr/>
                      <w:sdtContent>
                        <w:r w:rsidR="00590888">
                          <w:rPr>
                            <w:lang w:val="nl"/>
                          </w:rPr>
                          <w:t>20 februari 2026</w:t>
                        </w:r>
                      </w:sdtContent>
                    </w:sdt>
                  </w:p>
                  <w:p w14:paraId="6196695C" w14:textId="77777777" w:rsidR="001C2FE4" w:rsidRDefault="001C2FE4">
                    <w:pPr>
                      <w:pStyle w:val="WitregelW1"/>
                    </w:pPr>
                  </w:p>
                  <w:p w14:paraId="6254D346" w14:textId="77777777" w:rsidR="001C2FE4" w:rsidRDefault="00D31DBA">
                    <w:pPr>
                      <w:pStyle w:val="Referentiegegevensbold"/>
                    </w:pPr>
                    <w:r>
                      <w:t>Onze referentie</w:t>
                    </w:r>
                  </w:p>
                  <w:p w14:paraId="6B3A1100" w14:textId="77777777" w:rsidR="001C2FE4" w:rsidRDefault="00D31DBA">
                    <w:pPr>
                      <w:pStyle w:val="Referentiegegevens"/>
                    </w:pPr>
                    <w:r>
                      <w:t>6937122</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954A46B" wp14:editId="0F345C6A">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6548AB8" w14:textId="77777777" w:rsidR="00096582" w:rsidRDefault="00096582"/>
                      </w:txbxContent>
                    </wps:txbx>
                    <wps:bodyPr vert="horz" wrap="square" lIns="0" tIns="0" rIns="0" bIns="0" anchor="t" anchorCtr="0"/>
                  </wps:wsp>
                </a:graphicData>
              </a:graphic>
            </wp:anchor>
          </w:drawing>
        </mc:Choice>
        <mc:Fallback>
          <w:pict>
            <v:shape w14:anchorId="0954A46B"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6548AB8" w14:textId="77777777" w:rsidR="00096582" w:rsidRDefault="00096582"/>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6CA032E" wp14:editId="6EE8F026">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C2CFA47" w14:textId="453C51E7" w:rsidR="001C2FE4" w:rsidRDefault="00D31DBA">
                          <w:pPr>
                            <w:pStyle w:val="Referentiegegevens"/>
                          </w:pPr>
                          <w:r>
                            <w:t xml:space="preserve">Pagina </w:t>
                          </w:r>
                          <w:r>
                            <w:fldChar w:fldCharType="begin"/>
                          </w:r>
                          <w:r>
                            <w:instrText>PAGE</w:instrText>
                          </w:r>
                          <w:r>
                            <w:fldChar w:fldCharType="separate"/>
                          </w:r>
                          <w:r w:rsidR="00943F1A">
                            <w:rPr>
                              <w:noProof/>
                            </w:rPr>
                            <w:t>2</w:t>
                          </w:r>
                          <w:r>
                            <w:fldChar w:fldCharType="end"/>
                          </w:r>
                          <w:r>
                            <w:t xml:space="preserve"> van </w:t>
                          </w:r>
                          <w:r>
                            <w:fldChar w:fldCharType="begin"/>
                          </w:r>
                          <w:r>
                            <w:instrText>NUMPAGES</w:instrText>
                          </w:r>
                          <w:r>
                            <w:fldChar w:fldCharType="separate"/>
                          </w:r>
                          <w:r w:rsidR="00943F1A">
                            <w:rPr>
                              <w:noProof/>
                            </w:rPr>
                            <w:t>2</w:t>
                          </w:r>
                          <w:r>
                            <w:fldChar w:fldCharType="end"/>
                          </w:r>
                        </w:p>
                      </w:txbxContent>
                    </wps:txbx>
                    <wps:bodyPr vert="horz" wrap="square" lIns="0" tIns="0" rIns="0" bIns="0" anchor="t" anchorCtr="0"/>
                  </wps:wsp>
                </a:graphicData>
              </a:graphic>
            </wp:anchor>
          </w:drawing>
        </mc:Choice>
        <mc:Fallback>
          <w:pict>
            <v:shape w14:anchorId="66CA032E"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C2CFA47" w14:textId="453C51E7" w:rsidR="001C2FE4" w:rsidRDefault="00D31DBA">
                    <w:pPr>
                      <w:pStyle w:val="Referentiegegevens"/>
                    </w:pPr>
                    <w:r>
                      <w:t xml:space="preserve">Pagina </w:t>
                    </w:r>
                    <w:r>
                      <w:fldChar w:fldCharType="begin"/>
                    </w:r>
                    <w:r>
                      <w:instrText>PAGE</w:instrText>
                    </w:r>
                    <w:r>
                      <w:fldChar w:fldCharType="separate"/>
                    </w:r>
                    <w:r w:rsidR="00943F1A">
                      <w:rPr>
                        <w:noProof/>
                      </w:rPr>
                      <w:t>2</w:t>
                    </w:r>
                    <w:r>
                      <w:fldChar w:fldCharType="end"/>
                    </w:r>
                    <w:r>
                      <w:t xml:space="preserve"> van </w:t>
                    </w:r>
                    <w:r>
                      <w:fldChar w:fldCharType="begin"/>
                    </w:r>
                    <w:r>
                      <w:instrText>NUMPAGES</w:instrText>
                    </w:r>
                    <w:r>
                      <w:fldChar w:fldCharType="separate"/>
                    </w:r>
                    <w:r w:rsidR="00943F1A">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87BAD" w14:textId="77777777" w:rsidR="001C2FE4" w:rsidRDefault="00D31DBA">
    <w:pPr>
      <w:spacing w:after="6377" w:line="14" w:lineRule="exact"/>
    </w:pPr>
    <w:r>
      <w:rPr>
        <w:noProof/>
      </w:rPr>
      <mc:AlternateContent>
        <mc:Choice Requires="wps">
          <w:drawing>
            <wp:anchor distT="0" distB="0" distL="0" distR="0" simplePos="0" relativeHeight="251655680" behindDoc="0" locked="1" layoutInCell="1" allowOverlap="1" wp14:anchorId="7951C5FB" wp14:editId="512528D7">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EDC113D" w14:textId="77777777" w:rsidR="00590888" w:rsidRDefault="00590888" w:rsidP="00590888">
                          <w:r>
                            <w:t>Aan de Voorzitter van de Tweede Kamer</w:t>
                          </w:r>
                        </w:p>
                        <w:p w14:paraId="0B8E54E3" w14:textId="77777777" w:rsidR="00590888" w:rsidRDefault="00590888" w:rsidP="00590888">
                          <w:r>
                            <w:t>der Staten-Generaal</w:t>
                          </w:r>
                        </w:p>
                        <w:p w14:paraId="6E5B4887" w14:textId="77777777" w:rsidR="00590888" w:rsidRDefault="00590888" w:rsidP="00590888">
                          <w:r>
                            <w:t xml:space="preserve">Postbus 20018 </w:t>
                          </w:r>
                        </w:p>
                        <w:p w14:paraId="15C8B55C" w14:textId="3EFA487F" w:rsidR="001C2FE4" w:rsidRDefault="00590888" w:rsidP="00590888">
                          <w:r>
                            <w:t>2500 EA  DEN HAAG</w:t>
                          </w:r>
                        </w:p>
                      </w:txbxContent>
                    </wps:txbx>
                    <wps:bodyPr vert="horz" wrap="square" lIns="0" tIns="0" rIns="0" bIns="0" anchor="t" anchorCtr="0"/>
                  </wps:wsp>
                </a:graphicData>
              </a:graphic>
            </wp:anchor>
          </w:drawing>
        </mc:Choice>
        <mc:Fallback>
          <w:pict>
            <v:shapetype w14:anchorId="7951C5F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EDC113D" w14:textId="77777777" w:rsidR="00590888" w:rsidRDefault="00590888" w:rsidP="00590888">
                    <w:r>
                      <w:t>Aan de Voorzitter van de Tweede Kamer</w:t>
                    </w:r>
                  </w:p>
                  <w:p w14:paraId="0B8E54E3" w14:textId="77777777" w:rsidR="00590888" w:rsidRDefault="00590888" w:rsidP="00590888">
                    <w:r>
                      <w:t>der Staten-Generaal</w:t>
                    </w:r>
                  </w:p>
                  <w:p w14:paraId="6E5B4887" w14:textId="77777777" w:rsidR="00590888" w:rsidRDefault="00590888" w:rsidP="00590888">
                    <w:r>
                      <w:t xml:space="preserve">Postbus 20018 </w:t>
                    </w:r>
                  </w:p>
                  <w:p w14:paraId="15C8B55C" w14:textId="3EFA487F" w:rsidR="001C2FE4" w:rsidRDefault="00590888" w:rsidP="00590888">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99CA749" wp14:editId="06DFEB5B">
              <wp:simplePos x="0" y="0"/>
              <wp:positionH relativeFrom="page">
                <wp:posOffset>1009650</wp:posOffset>
              </wp:positionH>
              <wp:positionV relativeFrom="page">
                <wp:posOffset>3352165</wp:posOffset>
              </wp:positionV>
              <wp:extent cx="4787900" cy="6191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191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C2FE4" w14:paraId="7787E05A" w14:textId="77777777">
                            <w:trPr>
                              <w:trHeight w:val="240"/>
                            </w:trPr>
                            <w:tc>
                              <w:tcPr>
                                <w:tcW w:w="1140" w:type="dxa"/>
                              </w:tcPr>
                              <w:p w14:paraId="38EE49E1" w14:textId="77777777" w:rsidR="001C2FE4" w:rsidRDefault="00D31DBA">
                                <w:r>
                                  <w:t>Datum</w:t>
                                </w:r>
                              </w:p>
                            </w:tc>
                            <w:tc>
                              <w:tcPr>
                                <w:tcW w:w="5918" w:type="dxa"/>
                              </w:tcPr>
                              <w:p w14:paraId="28950259" w14:textId="4A6F554E" w:rsidR="001C2FE4" w:rsidRDefault="00D31DBA">
                                <w:sdt>
                                  <w:sdtPr>
                                    <w:id w:val="-1272857264"/>
                                    <w:date w:fullDate="2026-02-20T00:00:00Z">
                                      <w:dateFormat w:val="d MMMM yyyy"/>
                                      <w:lid w:val="nl"/>
                                      <w:storeMappedDataAs w:val="dateTime"/>
                                      <w:calendar w:val="gregorian"/>
                                    </w:date>
                                  </w:sdtPr>
                                  <w:sdtEndPr/>
                                  <w:sdtContent>
                                    <w:r w:rsidR="00590888">
                                      <w:rPr>
                                        <w:lang w:val="nl"/>
                                      </w:rPr>
                                      <w:t>20 februari 2026</w:t>
                                    </w:r>
                                  </w:sdtContent>
                                </w:sdt>
                              </w:p>
                            </w:tc>
                          </w:tr>
                          <w:tr w:rsidR="001C2FE4" w14:paraId="3D0103C5" w14:textId="77777777">
                            <w:trPr>
                              <w:trHeight w:val="240"/>
                            </w:trPr>
                            <w:tc>
                              <w:tcPr>
                                <w:tcW w:w="1140" w:type="dxa"/>
                              </w:tcPr>
                              <w:p w14:paraId="32B6DC99" w14:textId="77777777" w:rsidR="001C2FE4" w:rsidRDefault="00D31DBA">
                                <w:r>
                                  <w:t>Betreft</w:t>
                                </w:r>
                              </w:p>
                            </w:tc>
                            <w:tc>
                              <w:tcPr>
                                <w:tcW w:w="5918" w:type="dxa"/>
                              </w:tcPr>
                              <w:p w14:paraId="2C39B5D2" w14:textId="77777777" w:rsidR="001C2FE4" w:rsidRDefault="00D31DBA">
                                <w:r>
                                  <w:t>Antwoorden Kamervragen over mogelijke misstanden binnen het Nederlandse uitzetbeleid voor vreemdelingen</w:t>
                                </w:r>
                              </w:p>
                            </w:tc>
                          </w:tr>
                        </w:tbl>
                        <w:p w14:paraId="6AFA652B" w14:textId="77777777" w:rsidR="00096582" w:rsidRDefault="0009658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99CA749" id="46feebd0-aa3c-11ea-a756-beb5f67e67be" o:spid="_x0000_s1030" type="#_x0000_t202" style="position:absolute;margin-left:79.5pt;margin-top:263.95pt;width:377pt;height:48.7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C2FE4" w14:paraId="7787E05A" w14:textId="77777777">
                      <w:trPr>
                        <w:trHeight w:val="240"/>
                      </w:trPr>
                      <w:tc>
                        <w:tcPr>
                          <w:tcW w:w="1140" w:type="dxa"/>
                        </w:tcPr>
                        <w:p w14:paraId="38EE49E1" w14:textId="77777777" w:rsidR="001C2FE4" w:rsidRDefault="00D31DBA">
                          <w:r>
                            <w:t>Datum</w:t>
                          </w:r>
                        </w:p>
                      </w:tc>
                      <w:tc>
                        <w:tcPr>
                          <w:tcW w:w="5918" w:type="dxa"/>
                        </w:tcPr>
                        <w:p w14:paraId="28950259" w14:textId="4A6F554E" w:rsidR="001C2FE4" w:rsidRDefault="00D31DBA">
                          <w:sdt>
                            <w:sdtPr>
                              <w:id w:val="-1272857264"/>
                              <w:date w:fullDate="2026-02-20T00:00:00Z">
                                <w:dateFormat w:val="d MMMM yyyy"/>
                                <w:lid w:val="nl"/>
                                <w:storeMappedDataAs w:val="dateTime"/>
                                <w:calendar w:val="gregorian"/>
                              </w:date>
                            </w:sdtPr>
                            <w:sdtEndPr/>
                            <w:sdtContent>
                              <w:r w:rsidR="00590888">
                                <w:rPr>
                                  <w:lang w:val="nl"/>
                                </w:rPr>
                                <w:t>20 februari 2026</w:t>
                              </w:r>
                            </w:sdtContent>
                          </w:sdt>
                        </w:p>
                      </w:tc>
                    </w:tr>
                    <w:tr w:rsidR="001C2FE4" w14:paraId="3D0103C5" w14:textId="77777777">
                      <w:trPr>
                        <w:trHeight w:val="240"/>
                      </w:trPr>
                      <w:tc>
                        <w:tcPr>
                          <w:tcW w:w="1140" w:type="dxa"/>
                        </w:tcPr>
                        <w:p w14:paraId="32B6DC99" w14:textId="77777777" w:rsidR="001C2FE4" w:rsidRDefault="00D31DBA">
                          <w:r>
                            <w:t>Betreft</w:t>
                          </w:r>
                        </w:p>
                      </w:tc>
                      <w:tc>
                        <w:tcPr>
                          <w:tcW w:w="5918" w:type="dxa"/>
                        </w:tcPr>
                        <w:p w14:paraId="2C39B5D2" w14:textId="77777777" w:rsidR="001C2FE4" w:rsidRDefault="00D31DBA">
                          <w:r>
                            <w:t>Antwoorden Kamervragen over mogelijke misstanden binnen het Nederlandse uitzetbeleid voor vreemdelingen</w:t>
                          </w:r>
                        </w:p>
                      </w:tc>
                    </w:tr>
                  </w:tbl>
                  <w:p w14:paraId="6AFA652B" w14:textId="77777777" w:rsidR="00096582" w:rsidRDefault="00096582"/>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1F4B66B" wp14:editId="3407116C">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A3B29AE" w14:textId="77777777" w:rsidR="001C2FE4" w:rsidRDefault="00D31DBA">
                          <w:pPr>
                            <w:pStyle w:val="Referentiegegevensbold"/>
                          </w:pPr>
                          <w:r>
                            <w:t>Directoraat-Generaal Migratie</w:t>
                          </w:r>
                        </w:p>
                        <w:p w14:paraId="1ABABCFF" w14:textId="77777777" w:rsidR="001C2FE4" w:rsidRDefault="00D31DBA">
                          <w:pPr>
                            <w:pStyle w:val="Referentiegegevens"/>
                          </w:pPr>
                          <w:r>
                            <w:t>Directie Migratiebeleid</w:t>
                          </w:r>
                        </w:p>
                        <w:p w14:paraId="08F152BD" w14:textId="77777777" w:rsidR="001C2FE4" w:rsidRDefault="00D31DBA">
                          <w:pPr>
                            <w:pStyle w:val="Referentiegegevens"/>
                          </w:pPr>
                          <w:r>
                            <w:t>Asiel, Opvang en Terugkeer</w:t>
                          </w:r>
                        </w:p>
                        <w:p w14:paraId="2CFFD6CE" w14:textId="77777777" w:rsidR="001C2FE4" w:rsidRDefault="001C2FE4">
                          <w:pPr>
                            <w:pStyle w:val="WitregelW1"/>
                          </w:pPr>
                        </w:p>
                        <w:p w14:paraId="6DE074E0" w14:textId="77777777" w:rsidR="001C2FE4" w:rsidRPr="00584744" w:rsidRDefault="00D31DBA">
                          <w:pPr>
                            <w:pStyle w:val="Referentiegegevens"/>
                            <w:rPr>
                              <w:lang w:val="de-DE"/>
                            </w:rPr>
                          </w:pPr>
                          <w:r w:rsidRPr="00584744">
                            <w:rPr>
                              <w:lang w:val="de-DE"/>
                            </w:rPr>
                            <w:t>Turfmarkt 147</w:t>
                          </w:r>
                        </w:p>
                        <w:p w14:paraId="56F09F9F" w14:textId="77777777" w:rsidR="001C2FE4" w:rsidRPr="00584744" w:rsidRDefault="00D31DBA">
                          <w:pPr>
                            <w:pStyle w:val="Referentiegegevens"/>
                            <w:rPr>
                              <w:lang w:val="de-DE"/>
                            </w:rPr>
                          </w:pPr>
                          <w:r w:rsidRPr="00584744">
                            <w:rPr>
                              <w:lang w:val="de-DE"/>
                            </w:rPr>
                            <w:t>2511 DP   Den Haag</w:t>
                          </w:r>
                        </w:p>
                        <w:p w14:paraId="6828867A" w14:textId="77777777" w:rsidR="001C2FE4" w:rsidRPr="00584744" w:rsidRDefault="00D31DBA">
                          <w:pPr>
                            <w:pStyle w:val="Referentiegegevens"/>
                            <w:rPr>
                              <w:lang w:val="de-DE"/>
                            </w:rPr>
                          </w:pPr>
                          <w:r w:rsidRPr="00584744">
                            <w:rPr>
                              <w:lang w:val="de-DE"/>
                            </w:rPr>
                            <w:t>Postbus 20011</w:t>
                          </w:r>
                        </w:p>
                        <w:p w14:paraId="75BBEFDA" w14:textId="77777777" w:rsidR="001C2FE4" w:rsidRPr="00584744" w:rsidRDefault="00D31DBA">
                          <w:pPr>
                            <w:pStyle w:val="Referentiegegevens"/>
                            <w:rPr>
                              <w:lang w:val="de-DE"/>
                            </w:rPr>
                          </w:pPr>
                          <w:r w:rsidRPr="00584744">
                            <w:rPr>
                              <w:lang w:val="de-DE"/>
                            </w:rPr>
                            <w:t>2500 EH   Den Haag</w:t>
                          </w:r>
                        </w:p>
                        <w:p w14:paraId="45ED6FDD" w14:textId="77777777" w:rsidR="001C2FE4" w:rsidRPr="00584744" w:rsidRDefault="00D31DBA">
                          <w:pPr>
                            <w:pStyle w:val="Referentiegegevens"/>
                            <w:rPr>
                              <w:lang w:val="de-DE"/>
                            </w:rPr>
                          </w:pPr>
                          <w:r w:rsidRPr="00584744">
                            <w:rPr>
                              <w:lang w:val="de-DE"/>
                            </w:rPr>
                            <w:t>www.rijksoverheid.nl/jenv</w:t>
                          </w:r>
                        </w:p>
                        <w:p w14:paraId="40E939E4" w14:textId="77777777" w:rsidR="001C2FE4" w:rsidRPr="00584744" w:rsidRDefault="001C2FE4">
                          <w:pPr>
                            <w:pStyle w:val="WitregelW2"/>
                            <w:rPr>
                              <w:lang w:val="de-DE"/>
                            </w:rPr>
                          </w:pPr>
                        </w:p>
                        <w:p w14:paraId="4E5EBA0B" w14:textId="77777777" w:rsidR="001C2FE4" w:rsidRDefault="00D31DBA">
                          <w:pPr>
                            <w:pStyle w:val="Referentiegegevensbold"/>
                          </w:pPr>
                          <w:r>
                            <w:t>Onze referentie</w:t>
                          </w:r>
                        </w:p>
                        <w:p w14:paraId="23140626" w14:textId="77777777" w:rsidR="001C2FE4" w:rsidRDefault="00D31DBA">
                          <w:pPr>
                            <w:pStyle w:val="Referentiegegevens"/>
                          </w:pPr>
                          <w:r>
                            <w:t>6937122</w:t>
                          </w:r>
                        </w:p>
                        <w:p w14:paraId="523CA497" w14:textId="77777777" w:rsidR="001C2FE4" w:rsidRDefault="001C2FE4">
                          <w:pPr>
                            <w:pStyle w:val="WitregelW1"/>
                          </w:pPr>
                        </w:p>
                        <w:p w14:paraId="7B8304F3" w14:textId="77777777" w:rsidR="001C2FE4" w:rsidRDefault="00D31DBA">
                          <w:pPr>
                            <w:pStyle w:val="Referentiegegevensbold"/>
                          </w:pPr>
                          <w:r>
                            <w:t>Uw referentie</w:t>
                          </w:r>
                        </w:p>
                        <w:p w14:paraId="6C61E525" w14:textId="77777777" w:rsidR="001C2FE4" w:rsidRDefault="00D31DBA">
                          <w:pPr>
                            <w:pStyle w:val="Referentiegegevens"/>
                          </w:pPr>
                          <w:sdt>
                            <w:sdtPr>
                              <w:id w:val="74017772"/>
                              <w:dataBinding w:prefixMappings="xmlns:ns0='docgen-assistant'" w:xpath="/ns0:CustomXml[1]/ns0:Variables[1]/ns0:Variable[1]/ns0:Value[1]" w:storeItemID="{69D6EEC8-C9E1-4904-8281-341938F2DEB0}"/>
                              <w:text/>
                            </w:sdtPr>
                            <w:sdtEndPr/>
                            <w:sdtContent>
                              <w:r w:rsidR="00943F1A">
                                <w:t>2025Z20876</w:t>
                              </w:r>
                            </w:sdtContent>
                          </w:sdt>
                        </w:p>
                      </w:txbxContent>
                    </wps:txbx>
                    <wps:bodyPr vert="horz" wrap="square" lIns="0" tIns="0" rIns="0" bIns="0" anchor="t" anchorCtr="0"/>
                  </wps:wsp>
                </a:graphicData>
              </a:graphic>
            </wp:anchor>
          </w:drawing>
        </mc:Choice>
        <mc:Fallback>
          <w:pict>
            <v:shape w14:anchorId="51F4B66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A3B29AE" w14:textId="77777777" w:rsidR="001C2FE4" w:rsidRDefault="00D31DBA">
                    <w:pPr>
                      <w:pStyle w:val="Referentiegegevensbold"/>
                    </w:pPr>
                    <w:r>
                      <w:t>Directoraat-Generaal Migratie</w:t>
                    </w:r>
                  </w:p>
                  <w:p w14:paraId="1ABABCFF" w14:textId="77777777" w:rsidR="001C2FE4" w:rsidRDefault="00D31DBA">
                    <w:pPr>
                      <w:pStyle w:val="Referentiegegevens"/>
                    </w:pPr>
                    <w:r>
                      <w:t>Directie Migratiebeleid</w:t>
                    </w:r>
                  </w:p>
                  <w:p w14:paraId="08F152BD" w14:textId="77777777" w:rsidR="001C2FE4" w:rsidRDefault="00D31DBA">
                    <w:pPr>
                      <w:pStyle w:val="Referentiegegevens"/>
                    </w:pPr>
                    <w:r>
                      <w:t>Asiel, Opvang en Terugkeer</w:t>
                    </w:r>
                  </w:p>
                  <w:p w14:paraId="2CFFD6CE" w14:textId="77777777" w:rsidR="001C2FE4" w:rsidRDefault="001C2FE4">
                    <w:pPr>
                      <w:pStyle w:val="WitregelW1"/>
                    </w:pPr>
                  </w:p>
                  <w:p w14:paraId="6DE074E0" w14:textId="77777777" w:rsidR="001C2FE4" w:rsidRPr="00584744" w:rsidRDefault="00D31DBA">
                    <w:pPr>
                      <w:pStyle w:val="Referentiegegevens"/>
                      <w:rPr>
                        <w:lang w:val="de-DE"/>
                      </w:rPr>
                    </w:pPr>
                    <w:r w:rsidRPr="00584744">
                      <w:rPr>
                        <w:lang w:val="de-DE"/>
                      </w:rPr>
                      <w:t>Turfmarkt 147</w:t>
                    </w:r>
                  </w:p>
                  <w:p w14:paraId="56F09F9F" w14:textId="77777777" w:rsidR="001C2FE4" w:rsidRPr="00584744" w:rsidRDefault="00D31DBA">
                    <w:pPr>
                      <w:pStyle w:val="Referentiegegevens"/>
                      <w:rPr>
                        <w:lang w:val="de-DE"/>
                      </w:rPr>
                    </w:pPr>
                    <w:r w:rsidRPr="00584744">
                      <w:rPr>
                        <w:lang w:val="de-DE"/>
                      </w:rPr>
                      <w:t>2511 DP   Den Haag</w:t>
                    </w:r>
                  </w:p>
                  <w:p w14:paraId="6828867A" w14:textId="77777777" w:rsidR="001C2FE4" w:rsidRPr="00584744" w:rsidRDefault="00D31DBA">
                    <w:pPr>
                      <w:pStyle w:val="Referentiegegevens"/>
                      <w:rPr>
                        <w:lang w:val="de-DE"/>
                      </w:rPr>
                    </w:pPr>
                    <w:r w:rsidRPr="00584744">
                      <w:rPr>
                        <w:lang w:val="de-DE"/>
                      </w:rPr>
                      <w:t>Postbus 20011</w:t>
                    </w:r>
                  </w:p>
                  <w:p w14:paraId="75BBEFDA" w14:textId="77777777" w:rsidR="001C2FE4" w:rsidRPr="00584744" w:rsidRDefault="00D31DBA">
                    <w:pPr>
                      <w:pStyle w:val="Referentiegegevens"/>
                      <w:rPr>
                        <w:lang w:val="de-DE"/>
                      </w:rPr>
                    </w:pPr>
                    <w:r w:rsidRPr="00584744">
                      <w:rPr>
                        <w:lang w:val="de-DE"/>
                      </w:rPr>
                      <w:t>2500 EH   Den Haag</w:t>
                    </w:r>
                  </w:p>
                  <w:p w14:paraId="45ED6FDD" w14:textId="77777777" w:rsidR="001C2FE4" w:rsidRPr="00584744" w:rsidRDefault="00D31DBA">
                    <w:pPr>
                      <w:pStyle w:val="Referentiegegevens"/>
                      <w:rPr>
                        <w:lang w:val="de-DE"/>
                      </w:rPr>
                    </w:pPr>
                    <w:r w:rsidRPr="00584744">
                      <w:rPr>
                        <w:lang w:val="de-DE"/>
                      </w:rPr>
                      <w:t>www.rijksoverheid.nl/jenv</w:t>
                    </w:r>
                  </w:p>
                  <w:p w14:paraId="40E939E4" w14:textId="77777777" w:rsidR="001C2FE4" w:rsidRPr="00584744" w:rsidRDefault="001C2FE4">
                    <w:pPr>
                      <w:pStyle w:val="WitregelW2"/>
                      <w:rPr>
                        <w:lang w:val="de-DE"/>
                      </w:rPr>
                    </w:pPr>
                  </w:p>
                  <w:p w14:paraId="4E5EBA0B" w14:textId="77777777" w:rsidR="001C2FE4" w:rsidRDefault="00D31DBA">
                    <w:pPr>
                      <w:pStyle w:val="Referentiegegevensbold"/>
                    </w:pPr>
                    <w:r>
                      <w:t>Onze referentie</w:t>
                    </w:r>
                  </w:p>
                  <w:p w14:paraId="23140626" w14:textId="77777777" w:rsidR="001C2FE4" w:rsidRDefault="00D31DBA">
                    <w:pPr>
                      <w:pStyle w:val="Referentiegegevens"/>
                    </w:pPr>
                    <w:r>
                      <w:t>6937122</w:t>
                    </w:r>
                  </w:p>
                  <w:p w14:paraId="523CA497" w14:textId="77777777" w:rsidR="001C2FE4" w:rsidRDefault="001C2FE4">
                    <w:pPr>
                      <w:pStyle w:val="WitregelW1"/>
                    </w:pPr>
                  </w:p>
                  <w:p w14:paraId="7B8304F3" w14:textId="77777777" w:rsidR="001C2FE4" w:rsidRDefault="00D31DBA">
                    <w:pPr>
                      <w:pStyle w:val="Referentiegegevensbold"/>
                    </w:pPr>
                    <w:r>
                      <w:t>Uw referentie</w:t>
                    </w:r>
                  </w:p>
                  <w:p w14:paraId="6C61E525" w14:textId="77777777" w:rsidR="001C2FE4" w:rsidRDefault="00D31DBA">
                    <w:pPr>
                      <w:pStyle w:val="Referentiegegevens"/>
                    </w:pPr>
                    <w:sdt>
                      <w:sdtPr>
                        <w:id w:val="74017772"/>
                        <w:dataBinding w:prefixMappings="xmlns:ns0='docgen-assistant'" w:xpath="/ns0:CustomXml[1]/ns0:Variables[1]/ns0:Variable[1]/ns0:Value[1]" w:storeItemID="{69D6EEC8-C9E1-4904-8281-341938F2DEB0}"/>
                        <w:text/>
                      </w:sdtPr>
                      <w:sdtEndPr/>
                      <w:sdtContent>
                        <w:r w:rsidR="00943F1A">
                          <w:t>2025Z20876</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E341AF4" wp14:editId="7FFAB763">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B2CDACA" w14:textId="77777777" w:rsidR="00096582" w:rsidRDefault="00096582"/>
                      </w:txbxContent>
                    </wps:txbx>
                    <wps:bodyPr vert="horz" wrap="square" lIns="0" tIns="0" rIns="0" bIns="0" anchor="t" anchorCtr="0"/>
                  </wps:wsp>
                </a:graphicData>
              </a:graphic>
            </wp:anchor>
          </w:drawing>
        </mc:Choice>
        <mc:Fallback>
          <w:pict>
            <v:shape w14:anchorId="0E341AF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B2CDACA" w14:textId="77777777" w:rsidR="00096582" w:rsidRDefault="00096582"/>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05A4C5F" wp14:editId="3330B8A5">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DCFCEED" w14:textId="77777777" w:rsidR="001C2FE4" w:rsidRDefault="00D31DBA">
                          <w:pPr>
                            <w:pStyle w:val="Referentiegegevens"/>
                          </w:pPr>
                          <w:r>
                            <w:t xml:space="preserve">Pagina </w:t>
                          </w:r>
                          <w:r>
                            <w:fldChar w:fldCharType="begin"/>
                          </w:r>
                          <w:r>
                            <w:instrText>PAGE</w:instrText>
                          </w:r>
                          <w:r>
                            <w:fldChar w:fldCharType="separate"/>
                          </w:r>
                          <w:r w:rsidR="00943F1A">
                            <w:rPr>
                              <w:noProof/>
                            </w:rPr>
                            <w:t>1</w:t>
                          </w:r>
                          <w:r>
                            <w:fldChar w:fldCharType="end"/>
                          </w:r>
                          <w:r>
                            <w:t xml:space="preserve"> van </w:t>
                          </w:r>
                          <w:r>
                            <w:fldChar w:fldCharType="begin"/>
                          </w:r>
                          <w:r>
                            <w:instrText>NUMPAGES</w:instrText>
                          </w:r>
                          <w:r>
                            <w:fldChar w:fldCharType="separate"/>
                          </w:r>
                          <w:r w:rsidR="00943F1A">
                            <w:rPr>
                              <w:noProof/>
                            </w:rPr>
                            <w:t>1</w:t>
                          </w:r>
                          <w:r>
                            <w:fldChar w:fldCharType="end"/>
                          </w:r>
                        </w:p>
                      </w:txbxContent>
                    </wps:txbx>
                    <wps:bodyPr vert="horz" wrap="square" lIns="0" tIns="0" rIns="0" bIns="0" anchor="t" anchorCtr="0"/>
                  </wps:wsp>
                </a:graphicData>
              </a:graphic>
            </wp:anchor>
          </w:drawing>
        </mc:Choice>
        <mc:Fallback>
          <w:pict>
            <v:shape w14:anchorId="505A4C5F"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DCFCEED" w14:textId="77777777" w:rsidR="001C2FE4" w:rsidRDefault="00D31DBA">
                    <w:pPr>
                      <w:pStyle w:val="Referentiegegevens"/>
                    </w:pPr>
                    <w:r>
                      <w:t xml:space="preserve">Pagina </w:t>
                    </w:r>
                    <w:r>
                      <w:fldChar w:fldCharType="begin"/>
                    </w:r>
                    <w:r>
                      <w:instrText>PAGE</w:instrText>
                    </w:r>
                    <w:r>
                      <w:fldChar w:fldCharType="separate"/>
                    </w:r>
                    <w:r w:rsidR="00943F1A">
                      <w:rPr>
                        <w:noProof/>
                      </w:rPr>
                      <w:t>1</w:t>
                    </w:r>
                    <w:r>
                      <w:fldChar w:fldCharType="end"/>
                    </w:r>
                    <w:r>
                      <w:t xml:space="preserve"> van </w:t>
                    </w:r>
                    <w:r>
                      <w:fldChar w:fldCharType="begin"/>
                    </w:r>
                    <w:r>
                      <w:instrText>NUMPAGES</w:instrText>
                    </w:r>
                    <w:r>
                      <w:fldChar w:fldCharType="separate"/>
                    </w:r>
                    <w:r w:rsidR="00943F1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F286D80" wp14:editId="7CFDC65A">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D9BBDB2" w14:textId="77777777" w:rsidR="001C2FE4" w:rsidRDefault="00D31DBA">
                          <w:pPr>
                            <w:spacing w:line="240" w:lineRule="auto"/>
                          </w:pPr>
                          <w:r>
                            <w:rPr>
                              <w:noProof/>
                            </w:rPr>
                            <w:drawing>
                              <wp:inline distT="0" distB="0" distL="0" distR="0" wp14:anchorId="07F832D8" wp14:editId="57C34F4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F286D8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D9BBDB2" w14:textId="77777777" w:rsidR="001C2FE4" w:rsidRDefault="00D31DBA">
                    <w:pPr>
                      <w:spacing w:line="240" w:lineRule="auto"/>
                    </w:pPr>
                    <w:r>
                      <w:rPr>
                        <w:noProof/>
                      </w:rPr>
                      <w:drawing>
                        <wp:inline distT="0" distB="0" distL="0" distR="0" wp14:anchorId="07F832D8" wp14:editId="57C34F4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EAF5877" wp14:editId="17E1AB1E">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5F63997" w14:textId="77777777" w:rsidR="001C2FE4" w:rsidRDefault="00D31DBA">
                          <w:pPr>
                            <w:spacing w:line="240" w:lineRule="auto"/>
                          </w:pPr>
                          <w:r>
                            <w:rPr>
                              <w:noProof/>
                            </w:rPr>
                            <w:drawing>
                              <wp:inline distT="0" distB="0" distL="0" distR="0" wp14:anchorId="7AC52337" wp14:editId="77E4FFAB">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EAF5877"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5F63997" w14:textId="77777777" w:rsidR="001C2FE4" w:rsidRDefault="00D31DBA">
                    <w:pPr>
                      <w:spacing w:line="240" w:lineRule="auto"/>
                    </w:pPr>
                    <w:r>
                      <w:rPr>
                        <w:noProof/>
                      </w:rPr>
                      <w:drawing>
                        <wp:inline distT="0" distB="0" distL="0" distR="0" wp14:anchorId="7AC52337" wp14:editId="77E4FFAB">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76E683A" wp14:editId="71A15A1A">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B2C5335" w14:textId="77777777" w:rsidR="001C2FE4" w:rsidRDefault="00D31DBA">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476E683A"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B2C5335" w14:textId="77777777" w:rsidR="001C2FE4" w:rsidRDefault="00D31DBA">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086498"/>
    <w:multiLevelType w:val="multilevel"/>
    <w:tmpl w:val="250B767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9C20F56"/>
    <w:multiLevelType w:val="multilevel"/>
    <w:tmpl w:val="7E5B515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A897905"/>
    <w:multiLevelType w:val="multilevel"/>
    <w:tmpl w:val="7DA9C9F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2B604BBA"/>
    <w:multiLevelType w:val="hybridMultilevel"/>
    <w:tmpl w:val="C79413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BF02C0D"/>
    <w:multiLevelType w:val="hybridMultilevel"/>
    <w:tmpl w:val="49FA4D22"/>
    <w:lvl w:ilvl="0" w:tplc="93800F86">
      <w:start w:val="1"/>
      <w:numFmt w:val="decimal"/>
      <w:lvlText w:val="%1."/>
      <w:lvlJc w:val="left"/>
      <w:pPr>
        <w:ind w:left="720" w:hanging="360"/>
      </w:pPr>
    </w:lvl>
    <w:lvl w:ilvl="1" w:tplc="0A3AACD4">
      <w:start w:val="1"/>
      <w:numFmt w:val="lowerLetter"/>
      <w:lvlText w:val="%2."/>
      <w:lvlJc w:val="left"/>
      <w:pPr>
        <w:ind w:left="1440" w:hanging="360"/>
      </w:pPr>
    </w:lvl>
    <w:lvl w:ilvl="2" w:tplc="E6144D62">
      <w:start w:val="1"/>
      <w:numFmt w:val="lowerRoman"/>
      <w:lvlText w:val="%3."/>
      <w:lvlJc w:val="right"/>
      <w:pPr>
        <w:ind w:left="2160" w:hanging="180"/>
      </w:pPr>
    </w:lvl>
    <w:lvl w:ilvl="3" w:tplc="00F875F6">
      <w:start w:val="1"/>
      <w:numFmt w:val="decimal"/>
      <w:lvlText w:val="%4."/>
      <w:lvlJc w:val="left"/>
      <w:pPr>
        <w:ind w:left="2880" w:hanging="360"/>
      </w:pPr>
    </w:lvl>
    <w:lvl w:ilvl="4" w:tplc="DA1A9DFA">
      <w:start w:val="1"/>
      <w:numFmt w:val="lowerLetter"/>
      <w:lvlText w:val="%5."/>
      <w:lvlJc w:val="left"/>
      <w:pPr>
        <w:ind w:left="3600" w:hanging="360"/>
      </w:pPr>
    </w:lvl>
    <w:lvl w:ilvl="5" w:tplc="F372FAA2">
      <w:start w:val="1"/>
      <w:numFmt w:val="lowerRoman"/>
      <w:lvlText w:val="%6."/>
      <w:lvlJc w:val="right"/>
      <w:pPr>
        <w:ind w:left="4320" w:hanging="180"/>
      </w:pPr>
    </w:lvl>
    <w:lvl w:ilvl="6" w:tplc="D99CE112">
      <w:start w:val="1"/>
      <w:numFmt w:val="decimal"/>
      <w:lvlText w:val="%7."/>
      <w:lvlJc w:val="left"/>
      <w:pPr>
        <w:ind w:left="5040" w:hanging="360"/>
      </w:pPr>
    </w:lvl>
    <w:lvl w:ilvl="7" w:tplc="1972A6A8">
      <w:start w:val="1"/>
      <w:numFmt w:val="lowerLetter"/>
      <w:lvlText w:val="%8."/>
      <w:lvlJc w:val="left"/>
      <w:pPr>
        <w:ind w:left="5760" w:hanging="360"/>
      </w:pPr>
    </w:lvl>
    <w:lvl w:ilvl="8" w:tplc="0608CE02">
      <w:start w:val="1"/>
      <w:numFmt w:val="lowerRoman"/>
      <w:lvlText w:val="%9."/>
      <w:lvlJc w:val="right"/>
      <w:pPr>
        <w:ind w:left="6480" w:hanging="180"/>
      </w:pPr>
    </w:lvl>
  </w:abstractNum>
  <w:abstractNum w:abstractNumId="5" w15:restartNumberingAfterBreak="0">
    <w:nsid w:val="3EAF10E9"/>
    <w:multiLevelType w:val="multilevel"/>
    <w:tmpl w:val="20D15EE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4E270266"/>
    <w:multiLevelType w:val="hybridMultilevel"/>
    <w:tmpl w:val="878A52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7231761"/>
    <w:multiLevelType w:val="hybridMultilevel"/>
    <w:tmpl w:val="AD6EC0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8EB94C6"/>
    <w:multiLevelType w:val="multilevel"/>
    <w:tmpl w:val="CF75CA5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9" w15:restartNumberingAfterBreak="0">
    <w:nsid w:val="6B701413"/>
    <w:multiLevelType w:val="multilevel"/>
    <w:tmpl w:val="33F6A17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0" w15:restartNumberingAfterBreak="0">
    <w:nsid w:val="772E62CC"/>
    <w:multiLevelType w:val="hybridMultilevel"/>
    <w:tmpl w:val="F99453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42684277">
    <w:abstractNumId w:val="1"/>
  </w:num>
  <w:num w:numId="2" w16cid:durableId="1650327712">
    <w:abstractNumId w:val="9"/>
  </w:num>
  <w:num w:numId="3" w16cid:durableId="140274774">
    <w:abstractNumId w:val="0"/>
  </w:num>
  <w:num w:numId="4" w16cid:durableId="1600868644">
    <w:abstractNumId w:val="2"/>
  </w:num>
  <w:num w:numId="5" w16cid:durableId="515192521">
    <w:abstractNumId w:val="8"/>
  </w:num>
  <w:num w:numId="6" w16cid:durableId="1639917772">
    <w:abstractNumId w:val="5"/>
  </w:num>
  <w:num w:numId="7" w16cid:durableId="1762681761">
    <w:abstractNumId w:val="4"/>
  </w:num>
  <w:num w:numId="8" w16cid:durableId="2083873220">
    <w:abstractNumId w:val="10"/>
  </w:num>
  <w:num w:numId="9" w16cid:durableId="207495500">
    <w:abstractNumId w:val="3"/>
  </w:num>
  <w:num w:numId="10" w16cid:durableId="1414812208">
    <w:abstractNumId w:val="6"/>
  </w:num>
  <w:num w:numId="11" w16cid:durableId="4914109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FE4"/>
    <w:rsid w:val="00013BBC"/>
    <w:rsid w:val="00015C2C"/>
    <w:rsid w:val="00032D16"/>
    <w:rsid w:val="00074984"/>
    <w:rsid w:val="00096582"/>
    <w:rsid w:val="000967B8"/>
    <w:rsid w:val="000D7B7D"/>
    <w:rsid w:val="000F18B6"/>
    <w:rsid w:val="00122888"/>
    <w:rsid w:val="00150BC9"/>
    <w:rsid w:val="00152ED2"/>
    <w:rsid w:val="00164FF0"/>
    <w:rsid w:val="00176235"/>
    <w:rsid w:val="00187616"/>
    <w:rsid w:val="00191688"/>
    <w:rsid w:val="001C2FE4"/>
    <w:rsid w:val="00274227"/>
    <w:rsid w:val="002B2E81"/>
    <w:rsid w:val="002E638A"/>
    <w:rsid w:val="003520BC"/>
    <w:rsid w:val="0035381D"/>
    <w:rsid w:val="0035463E"/>
    <w:rsid w:val="003D13EB"/>
    <w:rsid w:val="003E3659"/>
    <w:rsid w:val="003E7DDA"/>
    <w:rsid w:val="003F32DF"/>
    <w:rsid w:val="004615AE"/>
    <w:rsid w:val="004C0243"/>
    <w:rsid w:val="004E4F43"/>
    <w:rsid w:val="004F2DE0"/>
    <w:rsid w:val="004F5B57"/>
    <w:rsid w:val="00541F9D"/>
    <w:rsid w:val="00561E7A"/>
    <w:rsid w:val="005807EA"/>
    <w:rsid w:val="00584744"/>
    <w:rsid w:val="00590888"/>
    <w:rsid w:val="005D537D"/>
    <w:rsid w:val="006149F8"/>
    <w:rsid w:val="006172A5"/>
    <w:rsid w:val="00667D13"/>
    <w:rsid w:val="00714256"/>
    <w:rsid w:val="007622D4"/>
    <w:rsid w:val="00767B5C"/>
    <w:rsid w:val="00777F5C"/>
    <w:rsid w:val="00781E87"/>
    <w:rsid w:val="0080119D"/>
    <w:rsid w:val="008C41D8"/>
    <w:rsid w:val="008C4CAC"/>
    <w:rsid w:val="00913A66"/>
    <w:rsid w:val="0093533B"/>
    <w:rsid w:val="00943B0E"/>
    <w:rsid w:val="00943F1A"/>
    <w:rsid w:val="009620C2"/>
    <w:rsid w:val="00967F51"/>
    <w:rsid w:val="0098363B"/>
    <w:rsid w:val="009C7E52"/>
    <w:rsid w:val="00A046B0"/>
    <w:rsid w:val="00A241F0"/>
    <w:rsid w:val="00A92E74"/>
    <w:rsid w:val="00AD639D"/>
    <w:rsid w:val="00AE3A76"/>
    <w:rsid w:val="00B2049B"/>
    <w:rsid w:val="00B20E30"/>
    <w:rsid w:val="00BD2CA7"/>
    <w:rsid w:val="00BD7A24"/>
    <w:rsid w:val="00BF1EBD"/>
    <w:rsid w:val="00BF2B81"/>
    <w:rsid w:val="00C27A7D"/>
    <w:rsid w:val="00C338E5"/>
    <w:rsid w:val="00C4763C"/>
    <w:rsid w:val="00C553E3"/>
    <w:rsid w:val="00C65FAB"/>
    <w:rsid w:val="00C729F7"/>
    <w:rsid w:val="00D31DBA"/>
    <w:rsid w:val="00D335D4"/>
    <w:rsid w:val="00D352FA"/>
    <w:rsid w:val="00D40FE2"/>
    <w:rsid w:val="00D56286"/>
    <w:rsid w:val="00D72414"/>
    <w:rsid w:val="00DA2CE2"/>
    <w:rsid w:val="00DC01E3"/>
    <w:rsid w:val="00E13981"/>
    <w:rsid w:val="00EC15AC"/>
    <w:rsid w:val="00F35BC4"/>
    <w:rsid w:val="00F44A8C"/>
    <w:rsid w:val="00F44C88"/>
    <w:rsid w:val="00F94F86"/>
    <w:rsid w:val="00FD4E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28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43F1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43F1A"/>
    <w:rPr>
      <w:rFonts w:ascii="Verdana" w:hAnsi="Verdana"/>
      <w:color w:val="000000"/>
      <w:sz w:val="18"/>
      <w:szCs w:val="18"/>
    </w:rPr>
  </w:style>
  <w:style w:type="paragraph" w:styleId="Lijstalinea">
    <w:name w:val="List Paragraph"/>
    <w:basedOn w:val="Standaard"/>
    <w:uiPriority w:val="1"/>
    <w:qFormat/>
    <w:rsid w:val="003D13EB"/>
    <w:pPr>
      <w:ind w:left="720"/>
      <w:contextualSpacing/>
    </w:pPr>
  </w:style>
  <w:style w:type="paragraph" w:styleId="Revisie">
    <w:name w:val="Revision"/>
    <w:hidden/>
    <w:uiPriority w:val="99"/>
    <w:semiHidden/>
    <w:rsid w:val="00D72414"/>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DC01E3"/>
    <w:rPr>
      <w:sz w:val="16"/>
      <w:szCs w:val="16"/>
    </w:rPr>
  </w:style>
  <w:style w:type="paragraph" w:styleId="Tekstopmerking">
    <w:name w:val="annotation text"/>
    <w:basedOn w:val="Standaard"/>
    <w:link w:val="TekstopmerkingChar"/>
    <w:uiPriority w:val="99"/>
    <w:unhideWhenUsed/>
    <w:rsid w:val="00DC01E3"/>
    <w:pPr>
      <w:spacing w:line="240" w:lineRule="auto"/>
    </w:pPr>
    <w:rPr>
      <w:sz w:val="20"/>
      <w:szCs w:val="20"/>
    </w:rPr>
  </w:style>
  <w:style w:type="character" w:customStyle="1" w:styleId="TekstopmerkingChar">
    <w:name w:val="Tekst opmerking Char"/>
    <w:basedOn w:val="Standaardalinea-lettertype"/>
    <w:link w:val="Tekstopmerking"/>
    <w:uiPriority w:val="99"/>
    <w:rsid w:val="00DC01E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C01E3"/>
    <w:rPr>
      <w:b/>
      <w:bCs/>
    </w:rPr>
  </w:style>
  <w:style w:type="character" w:customStyle="1" w:styleId="OnderwerpvanopmerkingChar">
    <w:name w:val="Onderwerp van opmerking Char"/>
    <w:basedOn w:val="TekstopmerkingChar"/>
    <w:link w:val="Onderwerpvanopmerking"/>
    <w:uiPriority w:val="99"/>
    <w:semiHidden/>
    <w:rsid w:val="00DC01E3"/>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3608</ap:Words>
  <ap:Characters>19848</ap:Characters>
  <ap:DocSecurity>0</ap:DocSecurity>
  <ap:Lines>165</ap:Lines>
  <ap:Paragraphs>46</ap:Paragraphs>
  <ap:ScaleCrop>false</ap:ScaleCrop>
  <ap:LinksUpToDate>false</ap:LinksUpToDate>
  <ap:CharactersWithSpaces>23410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2026-02-20T12:57:00.0000000Z</dcterms:created>
  <dcterms:modified xsi:type="dcterms:W3CDTF">2026-02-20T12:57:00.0000000Z</dcterms:modified>
  <dc:description>------------------------</dc:description>
  <dc:subject/>
  <keywords/>
  <version/>
  <category/>
</coreProperties>
</file>