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D2E" w:rsidRDefault="002675CB" w14:paraId="3E50438E" w14:textId="77777777">
      <w:r>
        <w:t>Geachte voorzitter,</w:t>
      </w:r>
    </w:p>
    <w:p w:rsidR="00B62D2E" w:rsidRDefault="00B62D2E" w14:paraId="3E50438F" w14:textId="77777777"/>
    <w:p w:rsidR="00B62D2E" w:rsidRDefault="004009FA" w14:paraId="3E504390" w14:textId="1D8AC1B5">
      <w:r w:rsidRPr="004009FA">
        <w:t xml:space="preserve">Met verwijzing naar de schriftelijke inbreng van de Tweede Kamer d.d. </w:t>
      </w:r>
      <w:r w:rsidR="0013161A">
        <w:t>16</w:t>
      </w:r>
      <w:r>
        <w:t xml:space="preserve"> februari</w:t>
      </w:r>
      <w:r w:rsidRPr="004009FA">
        <w:t xml:space="preserve"> naar aanleiding van de geannoteerde agenda van de Raad Algemene Zaken d.d. </w:t>
      </w:r>
      <w:r w:rsidR="002675CB">
        <w:t>24</w:t>
      </w:r>
      <w:r w:rsidR="00377D6C">
        <w:t xml:space="preserve"> februari</w:t>
      </w:r>
      <w:r w:rsidRPr="004009FA">
        <w:t>, gaat uw Kamer hierbij de beantwoording toe van de zijde van het kabinet.</w:t>
      </w:r>
    </w:p>
    <w:p w:rsidR="004009FA" w:rsidRDefault="004009FA" w14:paraId="4D083849" w14:textId="77777777"/>
    <w:p w:rsidR="00B62D2E" w:rsidRDefault="00B62D2E" w14:paraId="3E50439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62D2E" w14:paraId="3E504394" w14:textId="77777777">
        <w:tc>
          <w:tcPr>
            <w:tcW w:w="3620" w:type="dxa"/>
          </w:tcPr>
          <w:p w:rsidR="00B62D2E" w:rsidRDefault="002675CB" w14:paraId="3E504392" w14:textId="3A1FC460">
            <w:r>
              <w:t xml:space="preserve">De </w:t>
            </w:r>
            <w:r w:rsidR="00105F54">
              <w:t>m</w:t>
            </w:r>
            <w:r>
              <w:t>inister van Buitenlandse Zaken</w:t>
            </w:r>
            <w:r w:rsidR="00105F54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B62D2E" w:rsidRDefault="00B62D2E" w14:paraId="3E504393" w14:textId="77777777"/>
        </w:tc>
      </w:tr>
    </w:tbl>
    <w:p w:rsidR="00B62D2E" w:rsidRDefault="00B62D2E" w14:paraId="3E504395" w14:textId="77777777"/>
    <w:sectPr w:rsidR="00B62D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439E" w14:textId="77777777" w:rsidR="002675CB" w:rsidRDefault="002675CB">
      <w:pPr>
        <w:spacing w:line="240" w:lineRule="auto"/>
      </w:pPr>
      <w:r>
        <w:separator/>
      </w:r>
    </w:p>
  </w:endnote>
  <w:endnote w:type="continuationSeparator" w:id="0">
    <w:p w14:paraId="3E5043A0" w14:textId="77777777" w:rsidR="002675CB" w:rsidRDefault="0026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BBDD" w14:textId="77777777" w:rsidR="00105F54" w:rsidRDefault="00105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71BA" w14:textId="77777777" w:rsidR="00105F54" w:rsidRDefault="00105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10F8" w14:textId="77777777" w:rsidR="00105F54" w:rsidRDefault="00105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439A" w14:textId="77777777" w:rsidR="002675CB" w:rsidRDefault="002675CB">
      <w:pPr>
        <w:spacing w:line="240" w:lineRule="auto"/>
      </w:pPr>
      <w:r>
        <w:separator/>
      </w:r>
    </w:p>
  </w:footnote>
  <w:footnote w:type="continuationSeparator" w:id="0">
    <w:p w14:paraId="3E50439C" w14:textId="77777777" w:rsidR="002675CB" w:rsidRDefault="002675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539F" w14:textId="77777777" w:rsidR="00105F54" w:rsidRDefault="00105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4396" w14:textId="77777777" w:rsidR="00B62D2E" w:rsidRDefault="002675C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E50439A" wp14:editId="3E50439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CC" w14:textId="77777777" w:rsidR="00B62D2E" w:rsidRDefault="002675C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E5043CD" w14:textId="77777777" w:rsidR="00B62D2E" w:rsidRDefault="00B62D2E">
                          <w:pPr>
                            <w:pStyle w:val="WitregelW2"/>
                          </w:pPr>
                        </w:p>
                        <w:p w14:paraId="3E5043CE" w14:textId="77777777" w:rsidR="00B62D2E" w:rsidRDefault="002675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E5043CF" w14:textId="77777777" w:rsidR="00B62D2E" w:rsidRDefault="002675CB">
                          <w:pPr>
                            <w:pStyle w:val="Referentiegegevens"/>
                          </w:pPr>
                          <w:r>
                            <w:t>BZ2625187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50439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E5043CC" w14:textId="77777777" w:rsidR="00B62D2E" w:rsidRDefault="002675C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E5043CD" w14:textId="77777777" w:rsidR="00B62D2E" w:rsidRDefault="00B62D2E">
                    <w:pPr>
                      <w:pStyle w:val="WitregelW2"/>
                    </w:pPr>
                  </w:p>
                  <w:p w14:paraId="3E5043CE" w14:textId="77777777" w:rsidR="00B62D2E" w:rsidRDefault="002675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E5043CF" w14:textId="77777777" w:rsidR="00B62D2E" w:rsidRDefault="002675CB">
                    <w:pPr>
                      <w:pStyle w:val="Referentiegegevens"/>
                    </w:pPr>
                    <w:r>
                      <w:t>BZ2625187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E50439C" wp14:editId="3E50439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DC" w14:textId="77777777" w:rsidR="002675CB" w:rsidRDefault="002675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0439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E5043DC" w14:textId="77777777" w:rsidR="002675CB" w:rsidRDefault="002675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E50439E" wp14:editId="3E50439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D0" w14:textId="77777777" w:rsidR="00B62D2E" w:rsidRDefault="002675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0439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E5043D0" w14:textId="77777777" w:rsidR="00B62D2E" w:rsidRDefault="002675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4398" w14:textId="77777777" w:rsidR="00B62D2E" w:rsidRDefault="002675C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E5043A0" wp14:editId="3E5043A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D1" w14:textId="77777777" w:rsidR="002675CB" w:rsidRDefault="002675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5043A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E5043D1" w14:textId="77777777" w:rsidR="002675CB" w:rsidRDefault="002675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E5043A2" wp14:editId="3E5043A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B1" w14:textId="77777777" w:rsidR="00B62D2E" w:rsidRDefault="002675C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043A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E5043B1" w14:textId="77777777" w:rsidR="00B62D2E" w:rsidRDefault="002675C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E5043A4" wp14:editId="3E5043A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62D2E" w14:paraId="3E5043B4" w14:textId="77777777">
                            <w:tc>
                              <w:tcPr>
                                <w:tcW w:w="678" w:type="dxa"/>
                              </w:tcPr>
                              <w:p w14:paraId="3E5043B2" w14:textId="77777777" w:rsidR="00B62D2E" w:rsidRDefault="002675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E5043B3" w14:textId="32257AE7" w:rsidR="00B62D2E" w:rsidRDefault="00255F6C">
                                <w:r>
                                  <w:t>20</w:t>
                                </w:r>
                                <w:r w:rsidR="00105F54">
                                  <w:t xml:space="preserve"> </w:t>
                                </w:r>
                                <w:r w:rsidR="002675CB">
                                  <w:t>februari 2026</w:t>
                                </w:r>
                              </w:p>
                            </w:tc>
                          </w:tr>
                          <w:tr w:rsidR="00B62D2E" w14:paraId="3E5043B9" w14:textId="77777777">
                            <w:tc>
                              <w:tcPr>
                                <w:tcW w:w="678" w:type="dxa"/>
                              </w:tcPr>
                              <w:p w14:paraId="3E5043B5" w14:textId="77777777" w:rsidR="00B62D2E" w:rsidRDefault="002675CB">
                                <w:r>
                                  <w:t>Betreft</w:t>
                                </w:r>
                              </w:p>
                              <w:p w14:paraId="3E5043B6" w14:textId="77777777" w:rsidR="00B62D2E" w:rsidRDefault="00B62D2E"/>
                            </w:tc>
                            <w:tc>
                              <w:tcPr>
                                <w:tcW w:w="6851" w:type="dxa"/>
                              </w:tcPr>
                              <w:p w14:paraId="3E5043B7" w14:textId="6BD34545" w:rsidR="00B62D2E" w:rsidRDefault="00105F54">
                                <w:r>
                                  <w:t>S</w:t>
                                </w:r>
                                <w:r w:rsidR="002675CB">
                                  <w:t>chriftelijk overleg over de Raad Algemene Zaken van 24 februari 2026</w:t>
                                </w:r>
                              </w:p>
                              <w:p w14:paraId="3E5043B8" w14:textId="77777777" w:rsidR="00B62D2E" w:rsidRDefault="00B62D2E"/>
                            </w:tc>
                          </w:tr>
                        </w:tbl>
                        <w:p w14:paraId="3E5043BA" w14:textId="77777777" w:rsidR="00B62D2E" w:rsidRDefault="00B62D2E"/>
                        <w:p w14:paraId="3E5043BB" w14:textId="77777777" w:rsidR="00B62D2E" w:rsidRDefault="00B62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043A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62D2E" w14:paraId="3E5043B4" w14:textId="77777777">
                      <w:tc>
                        <w:tcPr>
                          <w:tcW w:w="678" w:type="dxa"/>
                        </w:tcPr>
                        <w:p w14:paraId="3E5043B2" w14:textId="77777777" w:rsidR="00B62D2E" w:rsidRDefault="002675C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E5043B3" w14:textId="32257AE7" w:rsidR="00B62D2E" w:rsidRDefault="00255F6C">
                          <w:r>
                            <w:t>20</w:t>
                          </w:r>
                          <w:r w:rsidR="00105F54">
                            <w:t xml:space="preserve"> </w:t>
                          </w:r>
                          <w:r w:rsidR="002675CB">
                            <w:t>februari 2026</w:t>
                          </w:r>
                        </w:p>
                      </w:tc>
                    </w:tr>
                    <w:tr w:rsidR="00B62D2E" w14:paraId="3E5043B9" w14:textId="77777777">
                      <w:tc>
                        <w:tcPr>
                          <w:tcW w:w="678" w:type="dxa"/>
                        </w:tcPr>
                        <w:p w14:paraId="3E5043B5" w14:textId="77777777" w:rsidR="00B62D2E" w:rsidRDefault="002675CB">
                          <w:r>
                            <w:t>Betreft</w:t>
                          </w:r>
                        </w:p>
                        <w:p w14:paraId="3E5043B6" w14:textId="77777777" w:rsidR="00B62D2E" w:rsidRDefault="00B62D2E"/>
                      </w:tc>
                      <w:tc>
                        <w:tcPr>
                          <w:tcW w:w="6851" w:type="dxa"/>
                        </w:tcPr>
                        <w:p w14:paraId="3E5043B7" w14:textId="6BD34545" w:rsidR="00B62D2E" w:rsidRDefault="00105F54">
                          <w:r>
                            <w:t>S</w:t>
                          </w:r>
                          <w:r w:rsidR="002675CB">
                            <w:t>chriftelijk overleg over de Raad Algemene Zaken van 24 februari 2026</w:t>
                          </w:r>
                        </w:p>
                        <w:p w14:paraId="3E5043B8" w14:textId="77777777" w:rsidR="00B62D2E" w:rsidRDefault="00B62D2E"/>
                      </w:tc>
                    </w:tr>
                  </w:tbl>
                  <w:p w14:paraId="3E5043BA" w14:textId="77777777" w:rsidR="00B62D2E" w:rsidRDefault="00B62D2E"/>
                  <w:p w14:paraId="3E5043BB" w14:textId="77777777" w:rsidR="00B62D2E" w:rsidRDefault="00B62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E5043A6" wp14:editId="2C12951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74EDED39" w14:textId="77777777" w:rsidR="00105F54" w:rsidRPr="00F51C07" w:rsidRDefault="00105F54" w:rsidP="00105F54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6B29DC3" w14:textId="77777777" w:rsidR="00105F54" w:rsidRPr="00EE5E5D" w:rsidRDefault="00105F54" w:rsidP="00105F5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D5B3DFE" w14:textId="77777777" w:rsidR="00105F54" w:rsidRPr="0059764A" w:rsidRDefault="00105F54" w:rsidP="00105F5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06638A6" w14:textId="77777777" w:rsidR="00105F54" w:rsidRPr="0059764A" w:rsidRDefault="00105F54" w:rsidP="00105F5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C98306A" w14:textId="77777777" w:rsidR="00105F54" w:rsidRPr="0059764A" w:rsidRDefault="00105F54" w:rsidP="00105F5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E5043BD" w14:textId="77777777" w:rsidR="00B62D2E" w:rsidRDefault="00B62D2E">
                          <w:pPr>
                            <w:pStyle w:val="WitregelW1"/>
                          </w:pPr>
                        </w:p>
                        <w:p w14:paraId="3E5043BE" w14:textId="77777777" w:rsidR="00B62D2E" w:rsidRDefault="002675CB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3E5043BF" w14:textId="77777777" w:rsidR="00B62D2E" w:rsidRDefault="002675CB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3E5043C0" w14:textId="77777777" w:rsidR="00B62D2E" w:rsidRDefault="00B62D2E">
                          <w:pPr>
                            <w:pStyle w:val="WitregelW2"/>
                          </w:pPr>
                        </w:p>
                        <w:p w14:paraId="3E5043C1" w14:textId="77777777" w:rsidR="00B62D2E" w:rsidRDefault="002675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E5043C2" w14:textId="77777777" w:rsidR="00B62D2E" w:rsidRDefault="002675CB">
                          <w:pPr>
                            <w:pStyle w:val="Referentiegegevens"/>
                          </w:pPr>
                          <w:r>
                            <w:t>BZ2625187</w:t>
                          </w:r>
                        </w:p>
                        <w:p w14:paraId="3E5043C3" w14:textId="77777777" w:rsidR="00B62D2E" w:rsidRDefault="00B62D2E">
                          <w:pPr>
                            <w:pStyle w:val="WitregelW1"/>
                          </w:pPr>
                        </w:p>
                        <w:p w14:paraId="3E5043C4" w14:textId="77777777" w:rsidR="00B62D2E" w:rsidRDefault="002675C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E5043C5" w14:textId="77777777" w:rsidR="00B62D2E" w:rsidRDefault="002675CB">
                          <w:pPr>
                            <w:pStyle w:val="Referentiegegevens"/>
                          </w:pPr>
                          <w:r>
                            <w:t>21501-02</w:t>
                          </w:r>
                        </w:p>
                        <w:p w14:paraId="3E5043C6" w14:textId="77777777" w:rsidR="00B62D2E" w:rsidRDefault="00B62D2E">
                          <w:pPr>
                            <w:pStyle w:val="WitregelW1"/>
                          </w:pPr>
                        </w:p>
                        <w:p w14:paraId="3E5043C7" w14:textId="77777777" w:rsidR="00B62D2E" w:rsidRDefault="002675C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E5043C8" w14:textId="77777777" w:rsidR="00B62D2E" w:rsidRDefault="002675C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E5043A6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4EDED39" w14:textId="77777777" w:rsidR="00105F54" w:rsidRPr="00F51C07" w:rsidRDefault="00105F54" w:rsidP="00105F54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6B29DC3" w14:textId="77777777" w:rsidR="00105F54" w:rsidRPr="00EE5E5D" w:rsidRDefault="00105F54" w:rsidP="00105F5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D5B3DFE" w14:textId="77777777" w:rsidR="00105F54" w:rsidRPr="0059764A" w:rsidRDefault="00105F54" w:rsidP="00105F5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06638A6" w14:textId="77777777" w:rsidR="00105F54" w:rsidRPr="0059764A" w:rsidRDefault="00105F54" w:rsidP="00105F5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C98306A" w14:textId="77777777" w:rsidR="00105F54" w:rsidRPr="0059764A" w:rsidRDefault="00105F54" w:rsidP="00105F5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E5043BD" w14:textId="77777777" w:rsidR="00B62D2E" w:rsidRDefault="00B62D2E">
                    <w:pPr>
                      <w:pStyle w:val="WitregelW1"/>
                    </w:pPr>
                  </w:p>
                  <w:p w14:paraId="3E5043BE" w14:textId="77777777" w:rsidR="00B62D2E" w:rsidRDefault="002675CB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3E5043BF" w14:textId="77777777" w:rsidR="00B62D2E" w:rsidRDefault="002675CB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3E5043C0" w14:textId="77777777" w:rsidR="00B62D2E" w:rsidRDefault="00B62D2E">
                    <w:pPr>
                      <w:pStyle w:val="WitregelW2"/>
                    </w:pPr>
                  </w:p>
                  <w:p w14:paraId="3E5043C1" w14:textId="77777777" w:rsidR="00B62D2E" w:rsidRDefault="002675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E5043C2" w14:textId="77777777" w:rsidR="00B62D2E" w:rsidRDefault="002675CB">
                    <w:pPr>
                      <w:pStyle w:val="Referentiegegevens"/>
                    </w:pPr>
                    <w:r>
                      <w:t>BZ2625187</w:t>
                    </w:r>
                  </w:p>
                  <w:p w14:paraId="3E5043C3" w14:textId="77777777" w:rsidR="00B62D2E" w:rsidRDefault="00B62D2E">
                    <w:pPr>
                      <w:pStyle w:val="WitregelW1"/>
                    </w:pPr>
                  </w:p>
                  <w:p w14:paraId="3E5043C4" w14:textId="77777777" w:rsidR="00B62D2E" w:rsidRDefault="002675C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E5043C5" w14:textId="77777777" w:rsidR="00B62D2E" w:rsidRDefault="002675CB">
                    <w:pPr>
                      <w:pStyle w:val="Referentiegegevens"/>
                    </w:pPr>
                    <w:r>
                      <w:t>21501-02</w:t>
                    </w:r>
                  </w:p>
                  <w:p w14:paraId="3E5043C6" w14:textId="77777777" w:rsidR="00B62D2E" w:rsidRDefault="00B62D2E">
                    <w:pPr>
                      <w:pStyle w:val="WitregelW1"/>
                    </w:pPr>
                  </w:p>
                  <w:p w14:paraId="3E5043C7" w14:textId="77777777" w:rsidR="00B62D2E" w:rsidRDefault="002675C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E5043C8" w14:textId="77777777" w:rsidR="00B62D2E" w:rsidRDefault="002675C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E5043A8" wp14:editId="3E5043A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D6" w14:textId="77777777" w:rsidR="002675CB" w:rsidRDefault="002675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043A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E5043D6" w14:textId="77777777" w:rsidR="002675CB" w:rsidRDefault="002675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5043AA" wp14:editId="3E5043A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C9" w14:textId="166728D1" w:rsidR="00B62D2E" w:rsidRDefault="002675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09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09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043A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E5043C9" w14:textId="166728D1" w:rsidR="00B62D2E" w:rsidRDefault="002675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09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09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5043AC" wp14:editId="3E5043A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CA" w14:textId="77777777" w:rsidR="00B62D2E" w:rsidRDefault="002675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5043D1" wp14:editId="3E5043D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043A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E5043CA" w14:textId="77777777" w:rsidR="00B62D2E" w:rsidRDefault="002675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5043D1" wp14:editId="3E5043D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E5043AE" wp14:editId="3E5043A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043CB" w14:textId="77777777" w:rsidR="00B62D2E" w:rsidRDefault="002675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5043D3" wp14:editId="3E5043D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043A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E5043CB" w14:textId="77777777" w:rsidR="00B62D2E" w:rsidRDefault="002675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5043D3" wp14:editId="3E5043D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24B32"/>
    <w:multiLevelType w:val="multilevel"/>
    <w:tmpl w:val="6514DD2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2B96227"/>
    <w:multiLevelType w:val="multilevel"/>
    <w:tmpl w:val="86F3961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5092653"/>
    <w:multiLevelType w:val="multilevel"/>
    <w:tmpl w:val="83B401F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44F6D8"/>
    <w:multiLevelType w:val="multilevel"/>
    <w:tmpl w:val="1D4C62E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6DD1B3"/>
    <w:multiLevelType w:val="multilevel"/>
    <w:tmpl w:val="4A5B077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61645265">
    <w:abstractNumId w:val="1"/>
  </w:num>
  <w:num w:numId="2" w16cid:durableId="1215503862">
    <w:abstractNumId w:val="0"/>
  </w:num>
  <w:num w:numId="3" w16cid:durableId="1855683618">
    <w:abstractNumId w:val="3"/>
  </w:num>
  <w:num w:numId="4" w16cid:durableId="1653410472">
    <w:abstractNumId w:val="4"/>
  </w:num>
  <w:num w:numId="5" w16cid:durableId="18213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2E"/>
    <w:rsid w:val="000D6B3D"/>
    <w:rsid w:val="00105F54"/>
    <w:rsid w:val="0013161A"/>
    <w:rsid w:val="00255F6C"/>
    <w:rsid w:val="00261C06"/>
    <w:rsid w:val="002675CB"/>
    <w:rsid w:val="002A55C3"/>
    <w:rsid w:val="00377D6C"/>
    <w:rsid w:val="004009FA"/>
    <w:rsid w:val="00B62D2E"/>
    <w:rsid w:val="00D027AE"/>
    <w:rsid w:val="00DB6B8A"/>
    <w:rsid w:val="00E50842"/>
    <w:rsid w:val="00E63E2B"/>
    <w:rsid w:val="00EC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50438E"/>
  <w15:docId w15:val="{9E0E9412-E089-4EC1-BD84-F8100D40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C05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9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05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9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2026-02-20T13:04:00.0000000Z</dcterms:created>
  <dcterms:modified xsi:type="dcterms:W3CDTF">2026-02-20T13:04:00.0000000Z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https://247.plaza.buzaservices.nl/subject/PV-VZ2026012026/BZ2625187/Verzoek%20-%20Verzoek%20aan%20M%20inzake%20schriftelijk%20overleg%20over%20de%20Raad%20Algemene%20Zaken%20van%2024%20februari%202026.docx, </vt:lpwstr>
  </property>
  <property fmtid="{D5CDD505-2E9C-101B-9397-08002B2CF9AE}" pid="24" name="_dlc_DocIdItemGuid">
    <vt:lpwstr>ae782561-dea4-4844-b5d2-456633df3ccb</vt:lpwstr>
  </property>
  <property fmtid="{D5CDD505-2E9C-101B-9397-08002B2CF9AE}" pid="25" name="_docset_NoMedatataSyncRequired">
    <vt:lpwstr>False</vt:lpwstr>
  </property>
</Properties>
</file>