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2026Z03643</w:t>
        <w:br/>
      </w:r>
      <w:proofErr w:type="spellEnd"/>
    </w:p>
    <w:p>
      <w:pPr>
        <w:pStyle w:val="Normal"/>
        <w:rPr>
          <w:b w:val="1"/>
          <w:bCs w:val="1"/>
        </w:rPr>
      </w:pPr>
      <w:r w:rsidR="250AE766">
        <w:rPr>
          <w:b w:val="0"/>
          <w:bCs w:val="0"/>
        </w:rPr>
        <w:t>(ingezonden 24 februari 2026)</w:t>
        <w:br/>
      </w:r>
    </w:p>
    <w:p>
      <w:r>
        <w:t xml:space="preserve">Vragen van het lid Abdi (GroenLinks–PvdA) aan de staatssecretaris van Justitie en Veiligheid over massale fouten in vonnissen.</w:t>
      </w:r>
      <w:r>
        <w:br/>
      </w:r>
    </w:p>
    <w:p>
      <w:r>
        <w:t xml:space="preserve"> </w:t>
      </w:r>
      <w:r>
        <w:br/>
      </w:r>
    </w:p>
    <w:p>
      <w:pPr>
        <w:pStyle w:val="ListParagraph"/>
        <w:numPr>
          <w:ilvl w:val="0"/>
          <w:numId w:val="100498140"/>
        </w:numPr>
        <w:ind w:left="360"/>
      </w:pPr>
      <w:r>
        <w:t xml:space="preserve">Kent u het bericht dat het aantal naamfouten in strafvonnissen veel groter is dan tot nu toe bekend was en dat volgens klokkenluiders de betrokken administratiedienst Justid jarenlang onwettig gegevens heeft aangepast? 1) Zo ja, klopt dit bericht?</w:t>
      </w:r>
      <w:r>
        <w:br/>
      </w:r>
    </w:p>
    <w:p>
      <w:pPr>
        <w:pStyle w:val="ListParagraph"/>
        <w:numPr>
          <w:ilvl w:val="0"/>
          <w:numId w:val="100498140"/>
        </w:numPr>
        <w:ind w:left="360"/>
      </w:pPr>
      <w:r>
        <w:t xml:space="preserve">Klopt de veronderstelling dat het aantal naamfouten in vonnissen mogelijk zo’n 50.000 gevallen betreft? Wat bent u van plan om hierop te ondernemen?</w:t>
      </w:r>
      <w:r>
        <w:br/>
      </w:r>
    </w:p>
    <w:p>
      <w:pPr>
        <w:pStyle w:val="ListParagraph"/>
        <w:numPr>
          <w:ilvl w:val="0"/>
          <w:numId w:val="100498140"/>
        </w:numPr>
        <w:ind w:left="360"/>
      </w:pPr>
      <w:r>
        <w:t xml:space="preserve">Hoe vindt u dit zich verhouden tot het fundamentele uitgangspunt dat de strafrechter, en niet een uitvoerende dienst zoals Justid, rechtens vaststelt wie voor welk strafbaar feit verantwoordelijk gehouden wordt?</w:t>
      </w:r>
      <w:r>
        <w:br/>
      </w:r>
    </w:p>
    <w:p>
      <w:pPr>
        <w:pStyle w:val="ListParagraph"/>
        <w:numPr>
          <w:ilvl w:val="0"/>
          <w:numId w:val="100498140"/>
        </w:numPr>
        <w:ind w:left="360"/>
      </w:pPr>
      <w:r>
        <w:t xml:space="preserve">Zijn er daadwerkelijk betrokkenen door dit soort fouten onterecht in detentie genomen? Zo ja, om hoeveel mensen gaat het? Bent u bereid om per omgaande te onderzoeken of er hierdoor mensen onterecht gedetineerd zijn en hoe gaat u om met de concrete gevolgen van deze onterechte detenties? Op welke materiële/immateriële ondersteuning kunnen onterecht gedetineerde mensen rekenen?</w:t>
      </w:r>
      <w:r>
        <w:br/>
      </w:r>
    </w:p>
    <w:p>
      <w:pPr>
        <w:pStyle w:val="ListParagraph"/>
        <w:numPr>
          <w:ilvl w:val="0"/>
          <w:numId w:val="100498140"/>
        </w:numPr>
        <w:ind w:left="360"/>
      </w:pPr>
      <w:r>
        <w:t xml:space="preserve">Hoeveel mensen zijn als gevolg van deze praktijk ten onrechte op vrije voeten gebleven? Hoe gaat u ervoor zorgen dat het recht alsnog zijn beloop neemt?</w:t>
      </w:r>
      <w:r>
        <w:br/>
      </w:r>
    </w:p>
    <w:p>
      <w:pPr>
        <w:pStyle w:val="ListParagraph"/>
        <w:numPr>
          <w:ilvl w:val="0"/>
          <w:numId w:val="100498140"/>
        </w:numPr>
        <w:ind w:left="360"/>
      </w:pPr>
      <w:r>
        <w:t xml:space="preserve">Klopt het dat eerdere signalen van medewerkers zijn genegeerd? En wat is er gedaan met de onderzoeken van de Algemene Rekenkamer en de Auditdienst Rijk? Is er intern onderzoek gedaan naar deze naamfouten?</w:t>
      </w:r>
      <w:r>
        <w:br/>
      </w:r>
    </w:p>
    <w:p>
      <w:pPr>
        <w:pStyle w:val="ListParagraph"/>
        <w:numPr>
          <w:ilvl w:val="0"/>
          <w:numId w:val="100498140"/>
        </w:numPr>
        <w:ind w:left="360"/>
      </w:pPr>
      <w:r>
        <w:t xml:space="preserve">Klopt het dat sprake is van een angstcultuur bij Justid? Zo ja, wat vindt u hiervan?</w:t>
      </w:r>
      <w:r>
        <w:br/>
      </w:r>
    </w:p>
    <w:p>
      <w:pPr>
        <w:pStyle w:val="ListParagraph"/>
        <w:numPr>
          <w:ilvl w:val="0"/>
          <w:numId w:val="100498140"/>
        </w:numPr>
        <w:ind w:left="360"/>
      </w:pPr>
      <w:r>
        <w:t xml:space="preserve">Bent u van plan te onderzoeken of er daadwerkelijk sprake is geweest van een angstcultuur bij Justid? Zo nee, waarom niet? Zo ja, kunt u de Kamer over uw bevindingen informeren? Bent u bereid om onafhankelijk onderzoek te laten uitvoeren naar de sociale veiligheid op de werkvloer van Justid en hoe klokkenluiders beschermd worden?</w:t>
      </w:r>
      <w:r>
        <w:br/>
      </w:r>
    </w:p>
    <w:p>
      <w:pPr>
        <w:pStyle w:val="ListParagraph"/>
        <w:numPr>
          <w:ilvl w:val="0"/>
          <w:numId w:val="100498140"/>
        </w:numPr>
        <w:ind w:left="360"/>
      </w:pPr>
      <w:r>
        <w:t xml:space="preserve">Hoe gaat u ervoor zorgen dat dergelijke fouten voortaan worden voorkomen?</w:t>
      </w:r>
      <w:r>
        <w:br/>
      </w:r>
    </w:p>
    <w:p>
      <w:r>
        <w:t xml:space="preserve"> </w:t>
      </w:r>
      <w:r>
        <w:br/>
      </w:r>
    </w:p>
    <w:p>
      <w:r>
        <w:t xml:space="preserve">1) De Telegraaf, 23 februari 2026 (https://www.telegraaf.nl/misdaad/klokkenluiders-slaan-alarm-over-massale-fouten-in-vonnissen-onschuldigen-in-cel-gegooid-en-daders-ontlopen-hun-straf/134754325.html).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110">
    <w:abstractNumId w:val="100498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