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E0E9420" w14:textId="77777777">
        <w:tc>
          <w:tcPr>
            <w:tcW w:w="8717" w:type="dxa"/>
            <w:gridSpan w:val="2"/>
            <w:tcBorders>
              <w:top w:val="nil"/>
              <w:left w:val="nil"/>
              <w:bottom w:val="nil"/>
              <w:right w:val="nil"/>
            </w:tcBorders>
            <w:vAlign w:val="center"/>
          </w:tcPr>
          <w:p w:rsidR="00470846" w:rsidP="00FB349A" w:rsidRDefault="00470846" w14:paraId="588120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CDAB99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1AB91BD" w14:textId="77777777">
        <w:trPr>
          <w:cantSplit/>
        </w:trPr>
        <w:tc>
          <w:tcPr>
            <w:tcW w:w="10348" w:type="dxa"/>
            <w:gridSpan w:val="3"/>
            <w:tcBorders>
              <w:top w:val="single" w:color="auto" w:sz="4" w:space="0"/>
              <w:left w:val="nil"/>
              <w:bottom w:val="nil"/>
              <w:right w:val="nil"/>
            </w:tcBorders>
          </w:tcPr>
          <w:p w:rsidR="00470846" w:rsidP="00F9022B" w:rsidRDefault="00833C90" w14:paraId="305541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E59156F" w14:textId="77777777">
        <w:trPr>
          <w:cantSplit/>
        </w:trPr>
        <w:tc>
          <w:tcPr>
            <w:tcW w:w="10348" w:type="dxa"/>
            <w:gridSpan w:val="3"/>
            <w:tcBorders>
              <w:top w:val="nil"/>
              <w:left w:val="nil"/>
              <w:bottom w:val="nil"/>
              <w:right w:val="nil"/>
            </w:tcBorders>
          </w:tcPr>
          <w:p w:rsidR="00470846" w:rsidP="00F8109A" w:rsidRDefault="00470846" w14:paraId="3E02D95A" w14:textId="77777777">
            <w:pPr>
              <w:pStyle w:val="Amendement"/>
              <w:tabs>
                <w:tab w:val="clear" w:pos="3310"/>
                <w:tab w:val="clear" w:pos="3600"/>
              </w:tabs>
              <w:rPr>
                <w:rFonts w:ascii="Times New Roman" w:hAnsi="Times New Roman"/>
                <w:b w:val="0"/>
              </w:rPr>
            </w:pPr>
          </w:p>
        </w:tc>
      </w:tr>
      <w:tr w:rsidR="00470846" w:rsidTr="00FB349A" w14:paraId="040EDAB3" w14:textId="77777777">
        <w:trPr>
          <w:cantSplit/>
        </w:trPr>
        <w:tc>
          <w:tcPr>
            <w:tcW w:w="10348" w:type="dxa"/>
            <w:gridSpan w:val="3"/>
            <w:tcBorders>
              <w:top w:val="nil"/>
              <w:left w:val="nil"/>
              <w:bottom w:val="single" w:color="auto" w:sz="4" w:space="0"/>
              <w:right w:val="nil"/>
            </w:tcBorders>
          </w:tcPr>
          <w:p w:rsidR="00470846" w:rsidP="00F8109A" w:rsidRDefault="00470846" w14:paraId="0A97FE99" w14:textId="77777777">
            <w:pPr>
              <w:pStyle w:val="Amendement"/>
              <w:tabs>
                <w:tab w:val="clear" w:pos="3310"/>
                <w:tab w:val="clear" w:pos="3600"/>
              </w:tabs>
              <w:rPr>
                <w:rFonts w:ascii="Times New Roman" w:hAnsi="Times New Roman"/>
              </w:rPr>
            </w:pPr>
          </w:p>
        </w:tc>
      </w:tr>
      <w:tr w:rsidR="00470846" w:rsidTr="00FB349A" w14:paraId="1428C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E8B17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ECCAB2" w14:textId="77777777">
            <w:pPr>
              <w:suppressAutoHyphens/>
              <w:rPr>
                <w:rFonts w:ascii="Times New Roman" w:hAnsi="Times New Roman"/>
                <w:b/>
              </w:rPr>
            </w:pPr>
          </w:p>
        </w:tc>
      </w:tr>
      <w:tr w:rsidR="00470846" w:rsidTr="00FB349A" w14:paraId="576EE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63969" w14:paraId="7B2B2B0E" w14:textId="29E0B584">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B63969" w:rsidR="00470846" w:rsidP="00B63969" w:rsidRDefault="00B63969" w14:paraId="421FC254" w14:textId="66469BA8">
            <w:pPr>
              <w:rPr>
                <w:b/>
                <w:bCs/>
              </w:rPr>
            </w:pPr>
            <w:r w:rsidRPr="00B63969">
              <w:rPr>
                <w:rFonts w:ascii="Times New Roman" w:hAnsi="Times New Roman"/>
                <w:b/>
                <w:bCs/>
                <w:szCs w:val="24"/>
              </w:rPr>
              <w:t>Vaststelling van de begrotingsstaten van het Ministerie van Volksgezondheid, Welzijn en Sport (XVI) voor het jaar 2026</w:t>
            </w:r>
          </w:p>
        </w:tc>
      </w:tr>
      <w:tr w:rsidR="00470846" w:rsidTr="00FB349A" w14:paraId="791C9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DF2E3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FC0A1B" w14:textId="77777777">
            <w:pPr>
              <w:pStyle w:val="Amendement"/>
              <w:tabs>
                <w:tab w:val="clear" w:pos="3310"/>
                <w:tab w:val="clear" w:pos="3600"/>
              </w:tabs>
              <w:rPr>
                <w:rFonts w:ascii="Times New Roman" w:hAnsi="Times New Roman"/>
              </w:rPr>
            </w:pPr>
          </w:p>
        </w:tc>
      </w:tr>
      <w:tr w:rsidR="00470846" w:rsidTr="00FB349A" w14:paraId="31421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83C67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62BEE4" w14:textId="77777777">
            <w:pPr>
              <w:pStyle w:val="Amendement"/>
              <w:tabs>
                <w:tab w:val="clear" w:pos="3310"/>
                <w:tab w:val="clear" w:pos="3600"/>
              </w:tabs>
              <w:rPr>
                <w:rFonts w:ascii="Times New Roman" w:hAnsi="Times New Roman"/>
              </w:rPr>
            </w:pPr>
          </w:p>
        </w:tc>
      </w:tr>
      <w:tr w:rsidR="00470846" w:rsidTr="00FB349A" w14:paraId="29ADD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C51B17" w14:textId="76471A4F">
            <w:pPr>
              <w:pStyle w:val="Amendement"/>
              <w:tabs>
                <w:tab w:val="clear" w:pos="3310"/>
                <w:tab w:val="clear" w:pos="3600"/>
              </w:tabs>
              <w:rPr>
                <w:rFonts w:ascii="Times New Roman" w:hAnsi="Times New Roman"/>
              </w:rPr>
            </w:pPr>
            <w:r>
              <w:rPr>
                <w:rFonts w:ascii="Times New Roman" w:hAnsi="Times New Roman"/>
              </w:rPr>
              <w:t xml:space="preserve">Nr. </w:t>
            </w:r>
            <w:r w:rsidR="00545444">
              <w:rPr>
                <w:rFonts w:ascii="Times New Roman" w:hAnsi="Times New Roman"/>
                <w:caps/>
              </w:rPr>
              <w:t>7</w:t>
            </w:r>
            <w:r w:rsidR="008C15BC">
              <w:rPr>
                <w:rFonts w:ascii="Times New Roman" w:hAnsi="Times New Roman"/>
                <w:caps/>
              </w:rPr>
              <w:t>6</w:t>
            </w:r>
          </w:p>
        </w:tc>
        <w:tc>
          <w:tcPr>
            <w:tcW w:w="7654" w:type="dxa"/>
            <w:gridSpan w:val="2"/>
          </w:tcPr>
          <w:p w:rsidRPr="001A2A63" w:rsidR="00470846" w:rsidP="00FB349A" w:rsidRDefault="00470846" w14:paraId="57AD2D40" w14:textId="6D40948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2641AC">
              <w:rPr>
                <w:rFonts w:ascii="Times New Roman" w:hAnsi="Times New Roman"/>
                <w:caps/>
              </w:rPr>
              <w:t>het lid</w:t>
            </w:r>
            <w:r w:rsidRPr="001A2A63">
              <w:rPr>
                <w:rFonts w:ascii="Times New Roman" w:hAnsi="Times New Roman"/>
                <w:caps/>
              </w:rPr>
              <w:t xml:space="preserve"> </w:t>
            </w:r>
            <w:r w:rsidR="00A54CFC">
              <w:rPr>
                <w:rFonts w:ascii="Times New Roman" w:hAnsi="Times New Roman"/>
                <w:caps/>
              </w:rPr>
              <w:t xml:space="preserve">Diederik van Dijk </w:t>
            </w:r>
            <w:r w:rsidR="002641AC">
              <w:rPr>
                <w:rFonts w:ascii="Times New Roman" w:hAnsi="Times New Roman"/>
                <w:caps/>
              </w:rPr>
              <w:t>c.s. ter vervanging van dat gedrukt onder nr. 71</w:t>
            </w:r>
            <w:r w:rsidR="002641AC">
              <w:rPr>
                <w:rStyle w:val="Voetnootmarkering"/>
                <w:rFonts w:ascii="Times New Roman" w:hAnsi="Times New Roman"/>
                <w:caps/>
              </w:rPr>
              <w:footnoteReference w:id="1"/>
            </w:r>
          </w:p>
        </w:tc>
      </w:tr>
      <w:tr w:rsidR="00470846" w:rsidTr="00FB349A" w14:paraId="47436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6A80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6DB5472" w14:textId="49A19C11">
            <w:pPr>
              <w:pStyle w:val="Amendement"/>
              <w:tabs>
                <w:tab w:val="clear" w:pos="3310"/>
                <w:tab w:val="clear" w:pos="3600"/>
              </w:tabs>
              <w:rPr>
                <w:rFonts w:ascii="Times New Roman" w:hAnsi="Times New Roman"/>
              </w:rPr>
            </w:pPr>
            <w:r>
              <w:rPr>
                <w:rFonts w:ascii="Times New Roman" w:hAnsi="Times New Roman"/>
                <w:b w:val="0"/>
              </w:rPr>
              <w:t xml:space="preserve">Ontvangen </w:t>
            </w:r>
            <w:r w:rsidR="00B4309C">
              <w:rPr>
                <w:rFonts w:ascii="Times New Roman" w:hAnsi="Times New Roman"/>
                <w:b w:val="0"/>
              </w:rPr>
              <w:t>24 februari 2026</w:t>
            </w:r>
          </w:p>
        </w:tc>
      </w:tr>
      <w:tr w:rsidR="00470846" w:rsidTr="00FB349A" w14:paraId="3B49A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D7D6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56355A" w14:textId="77777777">
            <w:pPr>
              <w:pStyle w:val="Amendement"/>
              <w:tabs>
                <w:tab w:val="clear" w:pos="3310"/>
                <w:tab w:val="clear" w:pos="3600"/>
              </w:tabs>
              <w:rPr>
                <w:rFonts w:ascii="Times New Roman" w:hAnsi="Times New Roman"/>
                <w:b w:val="0"/>
              </w:rPr>
            </w:pPr>
          </w:p>
        </w:tc>
      </w:tr>
      <w:tr w:rsidR="009E6185" w:rsidTr="00FB349A" w14:paraId="16E89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2B723E4" w14:textId="4900798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238FA">
              <w:rPr>
                <w:rFonts w:ascii="Times New Roman" w:hAnsi="Times New Roman"/>
                <w:b w:val="0"/>
              </w:rPr>
              <w:t>n</w:t>
            </w:r>
            <w:r>
              <w:rPr>
                <w:rFonts w:ascii="Times New Roman" w:hAnsi="Times New Roman"/>
                <w:b w:val="0"/>
              </w:rPr>
              <w:t xml:space="preserve"> stel</w:t>
            </w:r>
            <w:r w:rsidR="004238FA">
              <w:rPr>
                <w:rFonts w:ascii="Times New Roman" w:hAnsi="Times New Roman"/>
                <w:b w:val="0"/>
              </w:rPr>
              <w:t>len</w:t>
            </w:r>
            <w:r>
              <w:rPr>
                <w:rFonts w:ascii="Times New Roman" w:hAnsi="Times New Roman"/>
                <w:b w:val="0"/>
              </w:rPr>
              <w:t xml:space="preserve"> het volgende amendement voor:</w:t>
            </w:r>
          </w:p>
        </w:tc>
      </w:tr>
      <w:tr w:rsidR="00470846" w:rsidTr="00FB349A" w14:paraId="47054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1353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6CD3C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1B21845" w14:textId="4B35F888">
      <w:pPr>
        <w:ind w:firstLine="284"/>
        <w:rPr>
          <w:rFonts w:ascii="Times New Roman" w:hAnsi="Times New Roman"/>
        </w:rPr>
      </w:pPr>
      <w:r>
        <w:rPr>
          <w:rFonts w:ascii="Times New Roman" w:hAnsi="Times New Roman"/>
        </w:rPr>
        <w:t xml:space="preserve">De </w:t>
      </w:r>
      <w:r w:rsidR="004238F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859CE29" w14:textId="77777777">
      <w:pPr>
        <w:rPr>
          <w:rFonts w:ascii="Times New Roman" w:hAnsi="Times New Roman"/>
        </w:rPr>
      </w:pPr>
    </w:p>
    <w:p w:rsidRPr="004D4BCF" w:rsidR="00470846" w:rsidP="00FB349A" w:rsidRDefault="00470846" w14:paraId="4846AC1F" w14:textId="77777777">
      <w:pPr>
        <w:rPr>
          <w:rFonts w:ascii="Times New Roman" w:hAnsi="Times New Roman"/>
        </w:rPr>
      </w:pPr>
      <w:r w:rsidRPr="004D4BCF">
        <w:rPr>
          <w:rFonts w:ascii="Times New Roman" w:hAnsi="Times New Roman"/>
        </w:rPr>
        <w:t>I</w:t>
      </w:r>
    </w:p>
    <w:p w:rsidRPr="004D4BCF" w:rsidR="00470846" w:rsidP="00FB349A" w:rsidRDefault="00470846" w14:paraId="5A460810" w14:textId="77777777">
      <w:pPr>
        <w:rPr>
          <w:rFonts w:ascii="Times New Roman" w:hAnsi="Times New Roman"/>
        </w:rPr>
      </w:pPr>
    </w:p>
    <w:p w:rsidRPr="004D4BCF" w:rsidR="00470846" w:rsidP="00FB349A" w:rsidRDefault="00470846" w14:paraId="4BB02FBE" w14:textId="45C81B7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238FA">
        <w:rPr>
          <w:rFonts w:ascii="Times New Roman" w:hAnsi="Times New Roman"/>
          <w:b/>
        </w:rPr>
        <w:t>1</w:t>
      </w:r>
      <w:r w:rsidRPr="004D4BCF" w:rsidR="001A2A63">
        <w:rPr>
          <w:rFonts w:ascii="Times New Roman" w:hAnsi="Times New Roman"/>
          <w:b/>
        </w:rPr>
        <w:t xml:space="preserve"> </w:t>
      </w:r>
      <w:r w:rsidR="004238FA">
        <w:rPr>
          <w:rFonts w:ascii="Times New Roman" w:hAnsi="Times New Roman"/>
          <w:b/>
        </w:rPr>
        <w:t>Volksgezondheid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238FA">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124755F" w14:textId="77777777">
      <w:pPr>
        <w:rPr>
          <w:rFonts w:ascii="Times New Roman" w:hAnsi="Times New Roman"/>
        </w:rPr>
      </w:pPr>
    </w:p>
    <w:p w:rsidRPr="004D4BCF" w:rsidR="00470846" w:rsidP="00FB349A" w:rsidRDefault="00470846" w14:paraId="2EB7A630" w14:textId="77777777">
      <w:pPr>
        <w:rPr>
          <w:rFonts w:ascii="Times New Roman" w:hAnsi="Times New Roman"/>
        </w:rPr>
      </w:pPr>
      <w:r w:rsidRPr="004D4BCF">
        <w:rPr>
          <w:rFonts w:ascii="Times New Roman" w:hAnsi="Times New Roman"/>
        </w:rPr>
        <w:t>II</w:t>
      </w:r>
    </w:p>
    <w:p w:rsidRPr="004D4BCF" w:rsidR="00470846" w:rsidP="00FB349A" w:rsidRDefault="00470846" w14:paraId="566F4FC2" w14:textId="77777777">
      <w:pPr>
        <w:rPr>
          <w:rFonts w:ascii="Times New Roman" w:hAnsi="Times New Roman"/>
        </w:rPr>
      </w:pPr>
    </w:p>
    <w:p w:rsidRPr="004D4BCF" w:rsidR="00470846" w:rsidP="00FB349A" w:rsidRDefault="00470846" w14:paraId="0753BAE5" w14:textId="1685C95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238FA">
        <w:rPr>
          <w:rFonts w:ascii="Times New Roman" w:hAnsi="Times New Roman"/>
          <w:b/>
        </w:rPr>
        <w:t>1</w:t>
      </w:r>
      <w:r w:rsidRPr="004D4BCF" w:rsidR="001A2A63">
        <w:rPr>
          <w:rFonts w:ascii="Times New Roman" w:hAnsi="Times New Roman"/>
          <w:b/>
        </w:rPr>
        <w:t xml:space="preserve"> </w:t>
      </w:r>
      <w:r w:rsidR="004238FA">
        <w:rPr>
          <w:rFonts w:ascii="Times New Roman" w:hAnsi="Times New Roman"/>
          <w:b/>
        </w:rPr>
        <w:t>Volksgezondheid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A45C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2358882" w14:textId="77777777">
      <w:pPr>
        <w:rPr>
          <w:rFonts w:ascii="Times New Roman" w:hAnsi="Times New Roman"/>
        </w:rPr>
      </w:pPr>
    </w:p>
    <w:p w:rsidRPr="004D4BCF" w:rsidR="00470846" w:rsidP="00FB349A" w:rsidRDefault="00470846" w14:paraId="4AC2A83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8BCEACD" w14:textId="77777777">
      <w:pPr>
        <w:rPr>
          <w:rFonts w:ascii="Times New Roman" w:hAnsi="Times New Roman"/>
        </w:rPr>
      </w:pPr>
    </w:p>
    <w:p w:rsidRPr="00434211" w:rsidR="00434211" w:rsidP="00434211" w:rsidRDefault="00434211" w14:paraId="1F32948B" w14:textId="32781BD8">
      <w:pPr>
        <w:rPr>
          <w:rFonts w:ascii="Times New Roman" w:hAnsi="Times New Roman"/>
        </w:rPr>
      </w:pPr>
      <w:r w:rsidRPr="00434211">
        <w:rPr>
          <w:rFonts w:ascii="Times New Roman" w:hAnsi="Times New Roman"/>
        </w:rPr>
        <w:t>Met dit amendement worden middelen vrijgemaakt voor actieonderzoek naar</w:t>
      </w:r>
      <w:r w:rsidR="00AB598C">
        <w:rPr>
          <w:rFonts w:ascii="Times New Roman" w:hAnsi="Times New Roman"/>
        </w:rPr>
        <w:t xml:space="preserve"> verbetering van</w:t>
      </w:r>
      <w:r w:rsidRPr="00434211">
        <w:rPr>
          <w:rFonts w:ascii="Times New Roman" w:hAnsi="Times New Roman"/>
        </w:rPr>
        <w:t xml:space="preserve"> de toegang tot zorg voor mensen met een levenslange en levensbrede hulp- en ondersteuningsvraag.  </w:t>
      </w:r>
    </w:p>
    <w:p w:rsidRPr="00434211" w:rsidR="00434211" w:rsidP="00434211" w:rsidRDefault="00434211" w14:paraId="727969B7" w14:textId="77777777">
      <w:pPr>
        <w:rPr>
          <w:rFonts w:ascii="Times New Roman" w:hAnsi="Times New Roman"/>
        </w:rPr>
      </w:pPr>
    </w:p>
    <w:p w:rsidRPr="00434211" w:rsidR="00434211" w:rsidP="00434211" w:rsidRDefault="00434211" w14:paraId="36D98DCA" w14:textId="57ED7165">
      <w:pPr>
        <w:rPr>
          <w:rFonts w:ascii="Times New Roman" w:hAnsi="Times New Roman"/>
        </w:rPr>
      </w:pPr>
      <w:r w:rsidRPr="00434211">
        <w:rPr>
          <w:rFonts w:ascii="Times New Roman" w:hAnsi="Times New Roman"/>
        </w:rPr>
        <w:t xml:space="preserve">De indieners willen dat de toegang tot zorg voor mensen met een levenslange en levensbrede hulpvraag menswaardig wordt. Zij stellen voor om hiervoor gebruik te maken van actieonderzoek. Dit is een praktijkgerichte onderzoeksmethode die actie (verbetering van beleid en regelgeving) en onderzoek (kennisontwikkeling) combineert. Actieonderzoek is bij uitstek geschikt om de toegang tot zorg en ondersteuning voor </w:t>
      </w:r>
      <w:r w:rsidR="00C90EF2">
        <w:rPr>
          <w:rFonts w:ascii="Times New Roman" w:hAnsi="Times New Roman"/>
        </w:rPr>
        <w:t xml:space="preserve">deze groep </w:t>
      </w:r>
      <w:r w:rsidRPr="00434211">
        <w:rPr>
          <w:rFonts w:ascii="Times New Roman" w:hAnsi="Times New Roman"/>
        </w:rPr>
        <w:t xml:space="preserve">mensen </w:t>
      </w:r>
      <w:r w:rsidRPr="00C90EF2" w:rsidR="00C90EF2">
        <w:rPr>
          <w:rFonts w:ascii="Times New Roman" w:hAnsi="Times New Roman"/>
        </w:rPr>
        <w:t xml:space="preserve">te vereenvoudigen, </w:t>
      </w:r>
      <w:r w:rsidR="00214E3B">
        <w:rPr>
          <w:rFonts w:ascii="Times New Roman" w:hAnsi="Times New Roman"/>
        </w:rPr>
        <w:t xml:space="preserve">meer </w:t>
      </w:r>
      <w:r w:rsidRPr="00C90EF2" w:rsidR="00C90EF2">
        <w:rPr>
          <w:rFonts w:ascii="Times New Roman" w:hAnsi="Times New Roman"/>
        </w:rPr>
        <w:t>integra</w:t>
      </w:r>
      <w:r w:rsidR="00C90EF2">
        <w:rPr>
          <w:rFonts w:ascii="Times New Roman" w:hAnsi="Times New Roman"/>
        </w:rPr>
        <w:t>al</w:t>
      </w:r>
      <w:r w:rsidR="00214E3B">
        <w:rPr>
          <w:rFonts w:ascii="Times New Roman" w:hAnsi="Times New Roman"/>
        </w:rPr>
        <w:t xml:space="preserve"> en </w:t>
      </w:r>
      <w:r w:rsidRPr="00C90EF2" w:rsidR="00C90EF2">
        <w:rPr>
          <w:rFonts w:ascii="Times New Roman" w:hAnsi="Times New Roman"/>
        </w:rPr>
        <w:t>onafhankelijk</w:t>
      </w:r>
      <w:r w:rsidR="00214E3B">
        <w:rPr>
          <w:rFonts w:ascii="Times New Roman" w:hAnsi="Times New Roman"/>
        </w:rPr>
        <w:t xml:space="preserve"> </w:t>
      </w:r>
      <w:r w:rsidRPr="00C90EF2" w:rsidR="00C90EF2">
        <w:rPr>
          <w:rFonts w:ascii="Times New Roman" w:hAnsi="Times New Roman"/>
        </w:rPr>
        <w:t xml:space="preserve">en daarmee menswaardig te maken. </w:t>
      </w:r>
      <w:r w:rsidRPr="00434211">
        <w:rPr>
          <w:rFonts w:ascii="Times New Roman" w:hAnsi="Times New Roman"/>
        </w:rPr>
        <w:t xml:space="preserve"> </w:t>
      </w:r>
    </w:p>
    <w:p w:rsidRPr="00434211" w:rsidR="00434211" w:rsidP="00434211" w:rsidRDefault="00434211" w14:paraId="53213F0C" w14:textId="77777777">
      <w:pPr>
        <w:rPr>
          <w:rFonts w:ascii="Times New Roman" w:hAnsi="Times New Roman"/>
        </w:rPr>
      </w:pPr>
    </w:p>
    <w:p w:rsidRPr="00434211" w:rsidR="00434211" w:rsidP="00434211" w:rsidRDefault="00434211" w14:paraId="3D7C7FD5" w14:textId="4A67091B">
      <w:pPr>
        <w:rPr>
          <w:rFonts w:ascii="Times New Roman" w:hAnsi="Times New Roman"/>
        </w:rPr>
      </w:pPr>
      <w:r w:rsidRPr="00434211">
        <w:rPr>
          <w:rFonts w:ascii="Times New Roman" w:hAnsi="Times New Roman"/>
        </w:rPr>
        <w:t xml:space="preserve">Per 1 januari 2026 zijn de gemeente Eindhoven, zorgverzekeraar CZ en het zorgkantoor in samenwerking met het Instituut voor Publieke Waarden en het initiatief ‘Mens met naam’ al een dergelijk actieonderzoek gestart. Daarbij staat de vraag centraal: ‘Wat heeft u nodig om het leven op uw manier te kunnen leven?’ Met dit amendement kunnen vijf aanvullende onderzoekstrajecten worden gestart. In totaal kunnen </w:t>
      </w:r>
      <w:r w:rsidRPr="00434211" w:rsidR="0039195F">
        <w:rPr>
          <w:rFonts w:ascii="Times New Roman" w:hAnsi="Times New Roman"/>
        </w:rPr>
        <w:t xml:space="preserve">hierbij </w:t>
      </w:r>
      <w:r w:rsidRPr="00434211">
        <w:rPr>
          <w:rFonts w:ascii="Times New Roman" w:hAnsi="Times New Roman"/>
        </w:rPr>
        <w:t>zo’n 50-100 mensen betrokken worden. Om zoveel mogelijk leerervaringen op te doen, willen de indieners dat bij deze onderzoeken een spreiding plaatsvindt wat betreft de verschillende zorgwetten, (zorgkantoor)regio’s, gemeenten, verzekeraars en doelgroepen (jongeren</w:t>
      </w:r>
      <w:r w:rsidR="00BA4EC0">
        <w:rPr>
          <w:rFonts w:ascii="Times New Roman" w:hAnsi="Times New Roman"/>
        </w:rPr>
        <w:t>, ggz, verstandelijke beperking</w:t>
      </w:r>
      <w:r w:rsidRPr="00434211">
        <w:rPr>
          <w:rFonts w:ascii="Times New Roman" w:hAnsi="Times New Roman"/>
        </w:rPr>
        <w:t xml:space="preserve">). </w:t>
      </w:r>
    </w:p>
    <w:p w:rsidRPr="00434211" w:rsidR="00434211" w:rsidP="00434211" w:rsidRDefault="00434211" w14:paraId="6C40EB5D" w14:textId="77777777">
      <w:pPr>
        <w:rPr>
          <w:rFonts w:ascii="Times New Roman" w:hAnsi="Times New Roman"/>
        </w:rPr>
      </w:pPr>
    </w:p>
    <w:p w:rsidRPr="00434211" w:rsidR="00434211" w:rsidP="00434211" w:rsidRDefault="00434211" w14:paraId="11923896" w14:textId="26842BF6">
      <w:pPr>
        <w:rPr>
          <w:rFonts w:ascii="Times New Roman" w:hAnsi="Times New Roman"/>
        </w:rPr>
      </w:pPr>
      <w:r w:rsidRPr="00434211">
        <w:rPr>
          <w:rFonts w:ascii="Times New Roman" w:hAnsi="Times New Roman"/>
        </w:rPr>
        <w:t xml:space="preserve">Het amendement ondersteunt de ambitie van het coalitieakkoord ‘Aan de slag’ om het ‘doorgeslagen indicatiecircus’ te stoppen. Volgens het coalitieakkoord hoeft niemand meer periodiek zijn chronische </w:t>
      </w:r>
      <w:r w:rsidRPr="00434211">
        <w:rPr>
          <w:rFonts w:ascii="Times New Roman" w:hAnsi="Times New Roman"/>
        </w:rPr>
        <w:lastRenderedPageBreak/>
        <w:t xml:space="preserve">ziekte of beperking aan te tonen. </w:t>
      </w:r>
      <w:r w:rsidRPr="00D149F0" w:rsidR="00D149F0">
        <w:rPr>
          <w:rFonts w:ascii="Times New Roman" w:hAnsi="Times New Roman"/>
        </w:rPr>
        <w:t>Met dit amendement wordt ervaring opgedaan om te komen tot één menswaardige toegang.</w:t>
      </w:r>
      <w:r w:rsidRPr="00434211">
        <w:rPr>
          <w:rFonts w:ascii="Times New Roman" w:hAnsi="Times New Roman"/>
        </w:rPr>
        <w:t xml:space="preserve"> De resultaten van </w:t>
      </w:r>
      <w:r w:rsidR="007C5F61">
        <w:rPr>
          <w:rFonts w:ascii="Times New Roman" w:hAnsi="Times New Roman"/>
        </w:rPr>
        <w:t>de</w:t>
      </w:r>
      <w:r w:rsidRPr="00434211" w:rsidR="007C5F61">
        <w:rPr>
          <w:rFonts w:ascii="Times New Roman" w:hAnsi="Times New Roman"/>
        </w:rPr>
        <w:t xml:space="preserve"> </w:t>
      </w:r>
      <w:r w:rsidRPr="00434211">
        <w:rPr>
          <w:rFonts w:ascii="Times New Roman" w:hAnsi="Times New Roman"/>
        </w:rPr>
        <w:t>actieonderzoek</w:t>
      </w:r>
      <w:r w:rsidR="007C5F61">
        <w:rPr>
          <w:rFonts w:ascii="Times New Roman" w:hAnsi="Times New Roman"/>
        </w:rPr>
        <w:t>en</w:t>
      </w:r>
      <w:r w:rsidRPr="00434211">
        <w:rPr>
          <w:rFonts w:ascii="Times New Roman" w:hAnsi="Times New Roman"/>
        </w:rPr>
        <w:t xml:space="preserve"> kunnen betrokken worden bij (eventuele aanpassing van) beleid en/of wetgeving. </w:t>
      </w:r>
      <w:r w:rsidR="0058055D">
        <w:rPr>
          <w:rFonts w:ascii="Times New Roman" w:hAnsi="Times New Roman"/>
        </w:rPr>
        <w:t xml:space="preserve">Zo </w:t>
      </w:r>
      <w:r w:rsidR="008E573A">
        <w:rPr>
          <w:rFonts w:ascii="Times New Roman" w:hAnsi="Times New Roman"/>
        </w:rPr>
        <w:t>kan de opbrengst</w:t>
      </w:r>
      <w:r w:rsidR="0058055D">
        <w:rPr>
          <w:rFonts w:ascii="Times New Roman" w:hAnsi="Times New Roman"/>
        </w:rPr>
        <w:t xml:space="preserve"> </w:t>
      </w:r>
      <w:r w:rsidRPr="0058055D" w:rsidR="0058055D">
        <w:rPr>
          <w:rFonts w:ascii="Times New Roman" w:hAnsi="Times New Roman"/>
        </w:rPr>
        <w:t xml:space="preserve">van de actieonderzoeken </w:t>
      </w:r>
      <w:r w:rsidR="0058055D">
        <w:rPr>
          <w:rFonts w:ascii="Times New Roman" w:hAnsi="Times New Roman"/>
        </w:rPr>
        <w:t xml:space="preserve">worden uitgerold </w:t>
      </w:r>
      <w:r w:rsidR="00713D0C">
        <w:rPr>
          <w:rFonts w:ascii="Times New Roman" w:hAnsi="Times New Roman"/>
        </w:rPr>
        <w:t xml:space="preserve">om de </w:t>
      </w:r>
      <w:r w:rsidRPr="00713D0C" w:rsidR="00713D0C">
        <w:rPr>
          <w:rFonts w:ascii="Times New Roman" w:hAnsi="Times New Roman"/>
        </w:rPr>
        <w:t xml:space="preserve">ontwikkelde menswaardige toegang </w:t>
      </w:r>
      <w:r w:rsidR="00713D0C">
        <w:rPr>
          <w:rFonts w:ascii="Times New Roman" w:hAnsi="Times New Roman"/>
        </w:rPr>
        <w:t xml:space="preserve">breder te implementeren </w:t>
      </w:r>
      <w:r w:rsidR="00443EE6">
        <w:rPr>
          <w:rFonts w:ascii="Times New Roman" w:hAnsi="Times New Roman"/>
        </w:rPr>
        <w:t>in</w:t>
      </w:r>
      <w:r w:rsidRPr="0058055D" w:rsidR="0058055D">
        <w:rPr>
          <w:rFonts w:ascii="Times New Roman" w:hAnsi="Times New Roman"/>
        </w:rPr>
        <w:t xml:space="preserve"> de onderzoeksgemeenten</w:t>
      </w:r>
      <w:r w:rsidR="00443EE6">
        <w:rPr>
          <w:rFonts w:ascii="Times New Roman" w:hAnsi="Times New Roman"/>
        </w:rPr>
        <w:t xml:space="preserve">, maar ook </w:t>
      </w:r>
      <w:r w:rsidR="008E573A">
        <w:rPr>
          <w:rFonts w:ascii="Times New Roman" w:hAnsi="Times New Roman"/>
        </w:rPr>
        <w:t>in</w:t>
      </w:r>
      <w:r w:rsidR="00443EE6">
        <w:rPr>
          <w:rFonts w:ascii="Times New Roman" w:hAnsi="Times New Roman"/>
        </w:rPr>
        <w:t xml:space="preserve"> andere gemeenten en verstrekkers.</w:t>
      </w:r>
      <w:r w:rsidRPr="0058055D" w:rsidR="0058055D">
        <w:rPr>
          <w:rFonts w:ascii="Times New Roman" w:hAnsi="Times New Roman"/>
        </w:rPr>
        <w:t xml:space="preserve"> </w:t>
      </w:r>
    </w:p>
    <w:p w:rsidRPr="00434211" w:rsidR="00434211" w:rsidP="00434211" w:rsidRDefault="00434211" w14:paraId="31919840" w14:textId="77777777">
      <w:pPr>
        <w:rPr>
          <w:rFonts w:ascii="Times New Roman" w:hAnsi="Times New Roman"/>
        </w:rPr>
      </w:pPr>
    </w:p>
    <w:p w:rsidRPr="00434211" w:rsidR="00434211" w:rsidP="00434211" w:rsidRDefault="00434211" w14:paraId="398AAD36" w14:textId="77777777">
      <w:pPr>
        <w:rPr>
          <w:rFonts w:ascii="Times New Roman" w:hAnsi="Times New Roman"/>
        </w:rPr>
      </w:pPr>
      <w:r w:rsidRPr="00434211">
        <w:rPr>
          <w:rFonts w:ascii="Times New Roman" w:hAnsi="Times New Roman"/>
        </w:rPr>
        <w:t>De dekking voor dit amendement wordt gevonden in het niet-juridisch verplichte deel van het onderzoeksbudget van ZonMw vanuit beleidsartikel 1 Volksgezondheid.</w:t>
      </w:r>
    </w:p>
    <w:p w:rsidRPr="008C2D85" w:rsidR="001A2A63" w:rsidP="00FB349A" w:rsidRDefault="001A2A63" w14:paraId="7BD41C8F" w14:textId="77777777">
      <w:pPr>
        <w:rPr>
          <w:rFonts w:ascii="Times New Roman" w:hAnsi="Times New Roman"/>
        </w:rPr>
      </w:pPr>
    </w:p>
    <w:p w:rsidR="001A2A63" w:rsidP="00FB349A" w:rsidRDefault="00434211" w14:paraId="1358A026" w14:textId="0059DAA8">
      <w:pPr>
        <w:rPr>
          <w:rFonts w:ascii="Times New Roman" w:hAnsi="Times New Roman"/>
        </w:rPr>
      </w:pPr>
      <w:r>
        <w:rPr>
          <w:rFonts w:ascii="Times New Roman" w:hAnsi="Times New Roman"/>
        </w:rPr>
        <w:t>Diederik van Dijk</w:t>
      </w:r>
    </w:p>
    <w:p w:rsidR="00434211" w:rsidP="00FB349A" w:rsidRDefault="00434211" w14:paraId="564DFD2E" w14:textId="1BE991EF">
      <w:pPr>
        <w:rPr>
          <w:rFonts w:ascii="Times New Roman" w:hAnsi="Times New Roman"/>
        </w:rPr>
      </w:pPr>
      <w:r>
        <w:rPr>
          <w:rFonts w:ascii="Times New Roman" w:hAnsi="Times New Roman"/>
        </w:rPr>
        <w:t>Bikker</w:t>
      </w:r>
    </w:p>
    <w:p w:rsidRPr="008C2D85" w:rsidR="009C1018" w:rsidP="00FB349A" w:rsidRDefault="009C1018" w14:paraId="2E192F07" w14:textId="5CF5DBD1">
      <w:pPr>
        <w:rPr>
          <w:rFonts w:ascii="Times New Roman" w:hAnsi="Times New Roman"/>
        </w:rPr>
      </w:pPr>
      <w:r>
        <w:rPr>
          <w:rFonts w:ascii="Times New Roman" w:hAnsi="Times New Roman"/>
        </w:rPr>
        <w:t>Ten Hove</w:t>
      </w:r>
    </w:p>
    <w:sectPr w:rsidRPr="008C2D85" w:rsidR="009C101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D028" w14:textId="77777777" w:rsidR="003522DC" w:rsidRDefault="003522DC">
      <w:pPr>
        <w:spacing w:line="20" w:lineRule="exact"/>
      </w:pPr>
    </w:p>
  </w:endnote>
  <w:endnote w:type="continuationSeparator" w:id="0">
    <w:p w14:paraId="400A03C3" w14:textId="77777777" w:rsidR="003522DC" w:rsidRDefault="003522DC">
      <w:pPr>
        <w:pStyle w:val="Amendement"/>
      </w:pPr>
      <w:r>
        <w:rPr>
          <w:b w:val="0"/>
        </w:rPr>
        <w:t xml:space="preserve"> </w:t>
      </w:r>
    </w:p>
  </w:endnote>
  <w:endnote w:type="continuationNotice" w:id="1">
    <w:p w14:paraId="22B8982B" w14:textId="77777777" w:rsidR="003522DC" w:rsidRDefault="003522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1E60" w14:textId="77777777" w:rsidR="003522DC" w:rsidRDefault="003522DC">
      <w:pPr>
        <w:pStyle w:val="Amendement"/>
      </w:pPr>
      <w:r>
        <w:rPr>
          <w:b w:val="0"/>
        </w:rPr>
        <w:separator/>
      </w:r>
    </w:p>
  </w:footnote>
  <w:footnote w:type="continuationSeparator" w:id="0">
    <w:p w14:paraId="7290EC41" w14:textId="77777777" w:rsidR="003522DC" w:rsidRDefault="003522DC">
      <w:r>
        <w:continuationSeparator/>
      </w:r>
    </w:p>
  </w:footnote>
  <w:footnote w:id="1">
    <w:p w14:paraId="618FB04D" w14:textId="579149C7" w:rsidR="002641AC" w:rsidRDefault="002641AC">
      <w:pPr>
        <w:pStyle w:val="Voetnoottekst"/>
      </w:pPr>
      <w:r>
        <w:rPr>
          <w:rStyle w:val="Voetnootmarkering"/>
        </w:rPr>
        <w:footnoteRef/>
      </w:r>
      <w:r>
        <w:t xml:space="preserve"> </w:t>
      </w:r>
      <w:r w:rsidR="00B4309C" w:rsidRPr="009F33B2">
        <w:rPr>
          <w:rFonts w:ascii="Times New Roman" w:hAnsi="Times New Roman"/>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69"/>
    <w:rsid w:val="0003016F"/>
    <w:rsid w:val="00052244"/>
    <w:rsid w:val="000815A3"/>
    <w:rsid w:val="000C6F39"/>
    <w:rsid w:val="0011770C"/>
    <w:rsid w:val="00120827"/>
    <w:rsid w:val="00146E70"/>
    <w:rsid w:val="00173380"/>
    <w:rsid w:val="001A2A63"/>
    <w:rsid w:val="001A5AFF"/>
    <w:rsid w:val="001A6B5A"/>
    <w:rsid w:val="001A73D3"/>
    <w:rsid w:val="001C562D"/>
    <w:rsid w:val="001E2226"/>
    <w:rsid w:val="001F7334"/>
    <w:rsid w:val="00214E3B"/>
    <w:rsid w:val="002569BB"/>
    <w:rsid w:val="002641AC"/>
    <w:rsid w:val="002E0380"/>
    <w:rsid w:val="002E48EE"/>
    <w:rsid w:val="003050FF"/>
    <w:rsid w:val="003522DC"/>
    <w:rsid w:val="0039195F"/>
    <w:rsid w:val="003D4FB9"/>
    <w:rsid w:val="003E5927"/>
    <w:rsid w:val="00417365"/>
    <w:rsid w:val="004238FA"/>
    <w:rsid w:val="00434211"/>
    <w:rsid w:val="00443EE6"/>
    <w:rsid w:val="00470846"/>
    <w:rsid w:val="0047650D"/>
    <w:rsid w:val="004B2AE2"/>
    <w:rsid w:val="004C2A57"/>
    <w:rsid w:val="004D4BCF"/>
    <w:rsid w:val="00545444"/>
    <w:rsid w:val="005555BE"/>
    <w:rsid w:val="0058055D"/>
    <w:rsid w:val="005C554B"/>
    <w:rsid w:val="005E482A"/>
    <w:rsid w:val="00646211"/>
    <w:rsid w:val="006A1718"/>
    <w:rsid w:val="00713D0C"/>
    <w:rsid w:val="00736284"/>
    <w:rsid w:val="00741EB2"/>
    <w:rsid w:val="00772C5B"/>
    <w:rsid w:val="007958E0"/>
    <w:rsid w:val="007C5F61"/>
    <w:rsid w:val="00816A53"/>
    <w:rsid w:val="00833C90"/>
    <w:rsid w:val="00834DC4"/>
    <w:rsid w:val="008467BE"/>
    <w:rsid w:val="00854DAE"/>
    <w:rsid w:val="00867688"/>
    <w:rsid w:val="008819B7"/>
    <w:rsid w:val="008C15BC"/>
    <w:rsid w:val="008C2D85"/>
    <w:rsid w:val="008E573A"/>
    <w:rsid w:val="00926C70"/>
    <w:rsid w:val="009347C2"/>
    <w:rsid w:val="009C1018"/>
    <w:rsid w:val="009D6576"/>
    <w:rsid w:val="009E6185"/>
    <w:rsid w:val="00A1221C"/>
    <w:rsid w:val="00A54CFC"/>
    <w:rsid w:val="00AA45C4"/>
    <w:rsid w:val="00AB598C"/>
    <w:rsid w:val="00B24FC7"/>
    <w:rsid w:val="00B37F45"/>
    <w:rsid w:val="00B4309C"/>
    <w:rsid w:val="00B63969"/>
    <w:rsid w:val="00B6508A"/>
    <w:rsid w:val="00BA4EC0"/>
    <w:rsid w:val="00BC42B3"/>
    <w:rsid w:val="00BD6436"/>
    <w:rsid w:val="00BE1B3C"/>
    <w:rsid w:val="00C00EBE"/>
    <w:rsid w:val="00C12F3E"/>
    <w:rsid w:val="00C26FAB"/>
    <w:rsid w:val="00C370AE"/>
    <w:rsid w:val="00C5415C"/>
    <w:rsid w:val="00C74FE3"/>
    <w:rsid w:val="00C850D6"/>
    <w:rsid w:val="00C90EF2"/>
    <w:rsid w:val="00CC0433"/>
    <w:rsid w:val="00D149F0"/>
    <w:rsid w:val="00D43ADE"/>
    <w:rsid w:val="00D50CEF"/>
    <w:rsid w:val="00D524A8"/>
    <w:rsid w:val="00D55175"/>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A67CE"/>
  <w15:docId w15:val="{2C7ABC0B-2E49-476A-817A-694EF7BB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815A3"/>
    <w:rPr>
      <w:rFonts w:ascii="Courier New" w:hAnsi="Courier New"/>
      <w:sz w:val="24"/>
    </w:rPr>
  </w:style>
  <w:style w:type="character" w:styleId="Voetnootmarkering">
    <w:name w:val="footnote reference"/>
    <w:basedOn w:val="Standaardalinea-lettertype"/>
    <w:semiHidden/>
    <w:unhideWhenUsed/>
    <w:rsid w:val="00264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409</ap:Words>
  <ap:Characters>2556</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2026-02-24T14:52:00.0000000Z</dcterms:created>
  <dcterms:modified xsi:type="dcterms:W3CDTF">2026-02-24T14:52:00.0000000Z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