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7E78" w:rsidR="00897378" w:rsidP="00897378" w:rsidRDefault="00897378" w14:paraId="218E4950" w14:textId="77777777">
      <w:pPr>
        <w:rPr>
          <w:szCs w:val="18"/>
          <w:lang w:val="en-US"/>
        </w:rPr>
      </w:pPr>
      <w:bookmarkStart w:name="bmkOndertekening" w:id="0"/>
      <w:bookmarkStart w:name="bmkMinuut" w:id="1"/>
      <w:bookmarkEnd w:id="0"/>
      <w:bookmarkEnd w:id="1"/>
    </w:p>
    <w:p w:rsidRPr="00F97E78" w:rsidR="00897378" w:rsidP="00897378" w:rsidRDefault="00897378" w14:paraId="6A9F3995" w14:textId="77777777">
      <w:pPr>
        <w:rPr>
          <w:szCs w:val="18"/>
          <w:lang w:val="en-US"/>
        </w:rPr>
      </w:pPr>
    </w:p>
    <w:p w:rsidRPr="00D4557A" w:rsidR="00897378" w:rsidP="00897378" w:rsidRDefault="00146619" w14:paraId="7970F9D1" w14:textId="77777777">
      <w:pPr>
        <w:pStyle w:val="Retouradres"/>
        <w:rPr>
          <w:szCs w:val="13"/>
        </w:rPr>
      </w:pPr>
      <w:r w:rsidRPr="00D4557A">
        <w:rPr>
          <w:szCs w:val="13"/>
        </w:rPr>
        <w:t>&gt; Ret</w:t>
      </w:r>
      <w:r w:rsidRPr="00D4557A" w:rsidR="00375EAB">
        <w:rPr>
          <w:szCs w:val="13"/>
        </w:rPr>
        <w:t xml:space="preserve">ouradres Postbus 20350 2500 EJ </w:t>
      </w:r>
      <w:r w:rsidRPr="00D4557A">
        <w:rPr>
          <w:szCs w:val="13"/>
        </w:rPr>
        <w:t>Den Haag</w:t>
      </w:r>
    </w:p>
    <w:p w:rsidRPr="00F97E78" w:rsidR="00897378" w:rsidP="00897378" w:rsidRDefault="00897378" w14:paraId="7E2CCE51" w14:textId="77777777">
      <w:pPr>
        <w:pStyle w:val="Retouradres"/>
        <w:rPr>
          <w:sz w:val="18"/>
          <w:szCs w:val="18"/>
        </w:rPr>
      </w:pPr>
    </w:p>
    <w:p w:rsidRPr="00F97E78" w:rsidR="00897378" w:rsidP="00897378" w:rsidRDefault="00146619" w14:paraId="17F40253" w14:textId="77777777">
      <w:pPr>
        <w:outlineLvl w:val="0"/>
        <w:rPr>
          <w:szCs w:val="18"/>
        </w:rPr>
      </w:pPr>
      <w:r w:rsidRPr="00F97E78">
        <w:rPr>
          <w:szCs w:val="18"/>
        </w:rPr>
        <w:t>De Voorzitter van de Tweede Kamer</w:t>
      </w:r>
    </w:p>
    <w:p w:rsidRPr="00F97E78" w:rsidR="00897378" w:rsidP="00897378" w:rsidRDefault="00146619" w14:paraId="0709D83D" w14:textId="77777777">
      <w:pPr>
        <w:rPr>
          <w:szCs w:val="18"/>
          <w:lang w:val="de-DE"/>
        </w:rPr>
      </w:pPr>
      <w:r w:rsidRPr="00F97E78">
        <w:rPr>
          <w:szCs w:val="18"/>
          <w:lang w:val="de-DE"/>
        </w:rPr>
        <w:t>der Staten-Generaal</w:t>
      </w:r>
    </w:p>
    <w:p w:rsidRPr="00F97E78" w:rsidR="00897378" w:rsidP="00897378" w:rsidRDefault="00146619" w14:paraId="1FB94479" w14:textId="77777777">
      <w:pPr>
        <w:rPr>
          <w:szCs w:val="18"/>
          <w:lang w:val="de-DE"/>
        </w:rPr>
      </w:pPr>
      <w:r w:rsidRPr="00F97E78">
        <w:rPr>
          <w:szCs w:val="18"/>
          <w:lang w:val="de-DE"/>
        </w:rPr>
        <w:t>Postbus 20018</w:t>
      </w:r>
    </w:p>
    <w:p w:rsidRPr="00F97E78" w:rsidR="00897378" w:rsidP="00897378" w:rsidRDefault="00146619" w14:paraId="2184A529" w14:textId="77777777">
      <w:pPr>
        <w:rPr>
          <w:szCs w:val="18"/>
          <w:lang w:val="de-DE"/>
        </w:rPr>
      </w:pPr>
      <w:r w:rsidRPr="00F97E78">
        <w:rPr>
          <w:szCs w:val="18"/>
          <w:lang w:val="de-DE"/>
        </w:rPr>
        <w:t>2500 EA  DEN HAAG</w:t>
      </w:r>
    </w:p>
    <w:p w:rsidRPr="00F97E78" w:rsidR="00897378" w:rsidP="00897378" w:rsidRDefault="00897378" w14:paraId="78C0C924" w14:textId="77777777">
      <w:pPr>
        <w:rPr>
          <w:szCs w:val="18"/>
          <w:lang w:val="de-DE"/>
        </w:rPr>
      </w:pPr>
    </w:p>
    <w:p w:rsidRPr="00F97E78" w:rsidR="00897378" w:rsidP="00897378" w:rsidRDefault="00897378" w14:paraId="16F17393" w14:textId="77777777">
      <w:pPr>
        <w:rPr>
          <w:szCs w:val="18"/>
          <w:lang w:val="de-DE"/>
        </w:rPr>
      </w:pPr>
    </w:p>
    <w:p w:rsidRPr="00F97E78" w:rsidR="00897378" w:rsidP="00897378" w:rsidRDefault="00897378" w14:paraId="47EB8DDE" w14:textId="77777777">
      <w:pPr>
        <w:rPr>
          <w:szCs w:val="18"/>
          <w:lang w:val="de-DE"/>
        </w:rPr>
      </w:pPr>
    </w:p>
    <w:p w:rsidRPr="00F97E78" w:rsidR="00897378" w:rsidP="00897378" w:rsidRDefault="00897378" w14:paraId="32AE51B8" w14:textId="77777777">
      <w:pPr>
        <w:rPr>
          <w:szCs w:val="18"/>
          <w:lang w:val="de-DE"/>
        </w:rPr>
      </w:pPr>
    </w:p>
    <w:p w:rsidRPr="00F97E78" w:rsidR="00897378" w:rsidP="00897378" w:rsidRDefault="00897378" w14:paraId="6481D20A" w14:textId="77777777">
      <w:pPr>
        <w:rPr>
          <w:szCs w:val="18"/>
          <w:lang w:val="de-DE"/>
        </w:rPr>
      </w:pPr>
    </w:p>
    <w:p w:rsidRPr="00F97E78" w:rsidR="00897378" w:rsidP="00897378" w:rsidRDefault="00897378" w14:paraId="6363AD6F" w14:textId="77777777">
      <w:pPr>
        <w:rPr>
          <w:szCs w:val="18"/>
          <w:lang w:val="de-DE"/>
        </w:rPr>
      </w:pPr>
    </w:p>
    <w:p w:rsidRPr="00F97E78" w:rsidR="00897378" w:rsidP="00897378" w:rsidRDefault="00146619" w14:paraId="0201796F" w14:textId="2B462760">
      <w:pPr>
        <w:tabs>
          <w:tab w:val="left" w:pos="737"/>
        </w:tabs>
        <w:outlineLvl w:val="0"/>
        <w:rPr>
          <w:szCs w:val="18"/>
          <w:lang w:val="de-DE"/>
        </w:rPr>
      </w:pPr>
      <w:r w:rsidRPr="00F97E78">
        <w:rPr>
          <w:szCs w:val="18"/>
          <w:lang w:val="de-DE"/>
        </w:rPr>
        <w:t>Datum</w:t>
      </w:r>
      <w:r w:rsidRPr="00F97E78" w:rsidR="00D74EDF">
        <w:rPr>
          <w:szCs w:val="18"/>
          <w:lang w:val="de-DE"/>
        </w:rPr>
        <w:tab/>
      </w:r>
      <w:r w:rsidR="00094A00">
        <w:rPr>
          <w:szCs w:val="18"/>
          <w:lang w:val="de-DE"/>
        </w:rPr>
        <w:t>27 februari 2026</w:t>
      </w:r>
    </w:p>
    <w:p w:rsidRPr="00F97E78" w:rsidR="00897378" w:rsidP="00897378" w:rsidRDefault="00146619" w14:paraId="0D9C3F57" w14:textId="77777777">
      <w:pPr>
        <w:tabs>
          <w:tab w:val="left" w:pos="737"/>
        </w:tabs>
        <w:rPr>
          <w:szCs w:val="18"/>
        </w:rPr>
      </w:pPr>
      <w:r w:rsidRPr="00F97E78">
        <w:rPr>
          <w:szCs w:val="18"/>
        </w:rPr>
        <w:t>Betreft</w:t>
      </w:r>
      <w:r w:rsidRPr="00F97E78">
        <w:rPr>
          <w:szCs w:val="18"/>
        </w:rPr>
        <w:tab/>
        <w:t>Kamervragen</w:t>
      </w:r>
    </w:p>
    <w:p w:rsidRPr="00F97E78" w:rsidR="00897378" w:rsidP="00897378" w:rsidRDefault="00897378" w14:paraId="3E369FEF" w14:textId="77777777">
      <w:pPr>
        <w:rPr>
          <w:szCs w:val="18"/>
        </w:rPr>
      </w:pPr>
    </w:p>
    <w:p w:rsidRPr="00F97E78" w:rsidR="00897378" w:rsidP="00897378" w:rsidRDefault="00897378" w14:paraId="50A26E90" w14:textId="77777777">
      <w:pPr>
        <w:rPr>
          <w:szCs w:val="18"/>
        </w:rPr>
      </w:pPr>
    </w:p>
    <w:p w:rsidRPr="00F97E78" w:rsidR="00897378" w:rsidP="00897378" w:rsidRDefault="00897378" w14:paraId="027862E2" w14:textId="77777777">
      <w:pPr>
        <w:rPr>
          <w:szCs w:val="18"/>
        </w:rPr>
      </w:pPr>
    </w:p>
    <w:p w:rsidRPr="00F97E78" w:rsidR="00897378" w:rsidP="00897378" w:rsidRDefault="00146619" w14:paraId="5F762009" w14:textId="77777777">
      <w:pPr>
        <w:rPr>
          <w:szCs w:val="18"/>
        </w:rPr>
      </w:pPr>
      <w:r w:rsidRPr="00F97E78">
        <w:rPr>
          <w:szCs w:val="18"/>
        </w:rPr>
        <w:t>Geachte voorzitter,</w:t>
      </w:r>
    </w:p>
    <w:p w:rsidRPr="00F97E78" w:rsidR="00897378" w:rsidP="00897378" w:rsidRDefault="00897378" w14:paraId="51B7F25B" w14:textId="77777777">
      <w:pPr>
        <w:rPr>
          <w:szCs w:val="18"/>
        </w:rPr>
      </w:pPr>
    </w:p>
    <w:p w:rsidRPr="00F97E78" w:rsidR="00897378" w:rsidP="00897378" w:rsidRDefault="00146619" w14:paraId="18D96BEC" w14:textId="77777777">
      <w:pPr>
        <w:rPr>
          <w:spacing w:val="-2"/>
          <w:szCs w:val="18"/>
        </w:rPr>
      </w:pPr>
      <w:bookmarkStart w:name="bmkBriefTekst" w:id="2"/>
      <w:r w:rsidRPr="00F97E78">
        <w:rPr>
          <w:spacing w:val="-2"/>
          <w:szCs w:val="18"/>
        </w:rPr>
        <w:t>Hierbij zend ik u de antwoorden op de vragen van</w:t>
      </w:r>
      <w:bookmarkEnd w:id="2"/>
      <w:r w:rsidRPr="00F97E78" w:rsidR="00951162">
        <w:rPr>
          <w:spacing w:val="-2"/>
          <w:szCs w:val="18"/>
        </w:rPr>
        <w:t xml:space="preserve"> het lid</w:t>
      </w:r>
      <w:r w:rsidRPr="00F97E78">
        <w:rPr>
          <w:spacing w:val="-2"/>
          <w:szCs w:val="18"/>
        </w:rPr>
        <w:t xml:space="preserve"> </w:t>
      </w:r>
      <w:r w:rsidRPr="00F97E78" w:rsidR="00B25223">
        <w:rPr>
          <w:szCs w:val="18"/>
        </w:rPr>
        <w:t>Bikker (CU)</w:t>
      </w:r>
      <w:r w:rsidRPr="00F97E78" w:rsidR="00674CA6">
        <w:rPr>
          <w:szCs w:val="18"/>
        </w:rPr>
        <w:t xml:space="preserve"> </w:t>
      </w:r>
      <w:r w:rsidRPr="00F97E78">
        <w:rPr>
          <w:spacing w:val="-2"/>
          <w:szCs w:val="18"/>
        </w:rPr>
        <w:t xml:space="preserve">over </w:t>
      </w:r>
      <w:r w:rsidRPr="00F97E78" w:rsidR="00B25223">
        <w:rPr>
          <w:szCs w:val="18"/>
        </w:rPr>
        <w:t>het bericht ‘Abortusarts kliniek in Enschede mist hartslag bij embryo, baby uiteindelijk alsnog geboren’</w:t>
      </w:r>
      <w:r w:rsidRPr="00F97E78">
        <w:rPr>
          <w:spacing w:val="-2"/>
          <w:szCs w:val="18"/>
        </w:rPr>
        <w:t xml:space="preserve"> (</w:t>
      </w:r>
      <w:r w:rsidRPr="00F97E78" w:rsidR="00B25223">
        <w:rPr>
          <w:szCs w:val="18"/>
        </w:rPr>
        <w:t>2026Z02713</w:t>
      </w:r>
      <w:r w:rsidRPr="00F97E78">
        <w:rPr>
          <w:spacing w:val="-2"/>
          <w:szCs w:val="18"/>
        </w:rPr>
        <w:t>).</w:t>
      </w:r>
    </w:p>
    <w:p w:rsidRPr="00F97E78" w:rsidR="00897378" w:rsidP="00897378" w:rsidRDefault="00897378" w14:paraId="680DEE8F" w14:textId="77777777">
      <w:pPr>
        <w:rPr>
          <w:szCs w:val="18"/>
        </w:rPr>
      </w:pPr>
    </w:p>
    <w:p w:rsidRPr="00F97E78" w:rsidR="00897378" w:rsidP="00897378" w:rsidRDefault="00146619" w14:paraId="7985DC22" w14:textId="77777777">
      <w:pPr>
        <w:rPr>
          <w:szCs w:val="18"/>
        </w:rPr>
      </w:pPr>
      <w:r w:rsidRPr="00F97E78">
        <w:rPr>
          <w:szCs w:val="18"/>
        </w:rPr>
        <w:t>Hoogachtend,</w:t>
      </w:r>
    </w:p>
    <w:p w:rsidRPr="00F97E78" w:rsidR="00D22737" w:rsidP="00605234" w:rsidRDefault="00D22737" w14:paraId="1F5AEBAE" w14:textId="77777777">
      <w:pPr>
        <w:rPr>
          <w:spacing w:val="-2"/>
          <w:szCs w:val="18"/>
        </w:rPr>
      </w:pPr>
    </w:p>
    <w:p w:rsidR="00D74EDF" w:rsidP="00D74EDF" w:rsidRDefault="00426010" w14:paraId="610A5AAD" w14:textId="0E597694">
      <w:pPr>
        <w:widowControl w:val="0"/>
        <w:suppressAutoHyphens/>
        <w:autoSpaceDN w:val="0"/>
        <w:spacing w:line="240" w:lineRule="exact"/>
        <w:textAlignment w:val="baseline"/>
        <w:rPr>
          <w:rFonts w:eastAsia="SimSun" w:cs="Lohit Hindi"/>
          <w:kern w:val="3"/>
          <w:szCs w:val="18"/>
          <w:lang w:eastAsia="zh-CN" w:bidi="hi-IN"/>
        </w:rPr>
      </w:pPr>
      <w:r>
        <w:rPr>
          <w:rFonts w:eastAsia="SimSun" w:cs="Lohit Hindi"/>
          <w:kern w:val="3"/>
          <w:szCs w:val="18"/>
          <w:lang w:eastAsia="zh-CN" w:bidi="hi-IN"/>
        </w:rPr>
        <w:t>de minister van Volksgezondheid,</w:t>
      </w:r>
    </w:p>
    <w:p w:rsidR="00426010" w:rsidP="00D74EDF" w:rsidRDefault="00426010" w14:paraId="6502413F" w14:textId="5C8283CE">
      <w:pPr>
        <w:widowControl w:val="0"/>
        <w:suppressAutoHyphens/>
        <w:autoSpaceDN w:val="0"/>
        <w:spacing w:line="240" w:lineRule="exact"/>
        <w:textAlignment w:val="baseline"/>
        <w:rPr>
          <w:rFonts w:eastAsia="SimSun" w:cs="Lohit Hindi"/>
          <w:kern w:val="3"/>
          <w:szCs w:val="18"/>
          <w:lang w:eastAsia="zh-CN" w:bidi="hi-IN"/>
        </w:rPr>
      </w:pPr>
      <w:r>
        <w:rPr>
          <w:rFonts w:eastAsia="SimSun" w:cs="Lohit Hindi"/>
          <w:kern w:val="3"/>
          <w:szCs w:val="18"/>
          <w:lang w:eastAsia="zh-CN" w:bidi="hi-IN"/>
        </w:rPr>
        <w:t>Welzijn en Sport,</w:t>
      </w:r>
    </w:p>
    <w:p w:rsidRPr="00F97E78" w:rsidR="00426010" w:rsidP="00D74EDF" w:rsidRDefault="00426010" w14:paraId="34E9B60F" w14:textId="77777777">
      <w:pPr>
        <w:widowControl w:val="0"/>
        <w:suppressAutoHyphens/>
        <w:autoSpaceDN w:val="0"/>
        <w:spacing w:line="240" w:lineRule="exact"/>
        <w:textAlignment w:val="baseline"/>
        <w:rPr>
          <w:rFonts w:eastAsia="SimSun" w:cs="Lohit Hindi"/>
          <w:i/>
          <w:kern w:val="3"/>
          <w:szCs w:val="18"/>
          <w:lang w:eastAsia="zh-CN" w:bidi="hi-IN"/>
        </w:rPr>
      </w:pPr>
    </w:p>
    <w:p w:rsidR="00E703F4" w:rsidP="00605234" w:rsidRDefault="00E703F4" w14:paraId="65458A38" w14:textId="77777777">
      <w:pPr>
        <w:rPr>
          <w:szCs w:val="18"/>
        </w:rPr>
      </w:pPr>
    </w:p>
    <w:p w:rsidR="00426010" w:rsidP="00605234" w:rsidRDefault="00426010" w14:paraId="44DB0EE6" w14:textId="77777777">
      <w:pPr>
        <w:rPr>
          <w:szCs w:val="18"/>
        </w:rPr>
      </w:pPr>
    </w:p>
    <w:p w:rsidR="00426010" w:rsidP="00605234" w:rsidRDefault="00426010" w14:paraId="3CC31E12" w14:textId="77777777">
      <w:pPr>
        <w:rPr>
          <w:szCs w:val="18"/>
        </w:rPr>
      </w:pPr>
    </w:p>
    <w:p w:rsidRPr="00F97E78" w:rsidR="00426010" w:rsidP="00605234" w:rsidRDefault="00426010" w14:paraId="62634A99" w14:textId="77777777">
      <w:pPr>
        <w:rPr>
          <w:szCs w:val="18"/>
        </w:rPr>
      </w:pPr>
    </w:p>
    <w:p w:rsidR="00180FCE" w:rsidP="00605234" w:rsidRDefault="00180FCE" w14:paraId="37D46B59" w14:textId="77777777">
      <w:pPr>
        <w:rPr>
          <w:szCs w:val="18"/>
        </w:rPr>
      </w:pPr>
    </w:p>
    <w:p w:rsidRPr="00F97E78" w:rsidR="00426010" w:rsidP="00605234" w:rsidRDefault="00426010" w14:paraId="00AB4B52" w14:textId="10B72A0C">
      <w:pPr>
        <w:rPr>
          <w:szCs w:val="18"/>
        </w:rPr>
      </w:pPr>
      <w:r>
        <w:rPr>
          <w:szCs w:val="18"/>
        </w:rPr>
        <w:t>Sophie Hermans</w:t>
      </w:r>
    </w:p>
    <w:p w:rsidRPr="00F97E78" w:rsidR="00180FCE" w:rsidP="00605234" w:rsidRDefault="00180FCE" w14:paraId="6B270979" w14:textId="77777777">
      <w:pPr>
        <w:rPr>
          <w:szCs w:val="18"/>
        </w:rPr>
      </w:pPr>
    </w:p>
    <w:p w:rsidRPr="00F97E78" w:rsidR="00180FCE" w:rsidP="00605234" w:rsidRDefault="00180FCE" w14:paraId="53A3667C" w14:textId="77777777">
      <w:pPr>
        <w:rPr>
          <w:szCs w:val="18"/>
        </w:rPr>
      </w:pPr>
    </w:p>
    <w:p w:rsidRPr="00F97E78" w:rsidR="000F2F05" w:rsidP="00A97BB8" w:rsidRDefault="000F2F05" w14:paraId="3E9F82E1" w14:textId="77777777">
      <w:pPr>
        <w:rPr>
          <w:szCs w:val="18"/>
        </w:rPr>
      </w:pPr>
    </w:p>
    <w:p w:rsidRPr="00F97E78" w:rsidR="00A97BB8" w:rsidP="00A97BB8" w:rsidRDefault="00A97BB8" w14:paraId="086CD7CB" w14:textId="77777777">
      <w:pPr>
        <w:rPr>
          <w:szCs w:val="18"/>
        </w:rPr>
        <w:sectPr w:rsidRPr="00F97E78"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F97E78" w:rsidR="00A97BB8" w:rsidP="00A97BB8" w:rsidRDefault="00146619" w14:paraId="529F495B" w14:textId="69DA9527">
      <w:pPr>
        <w:rPr>
          <w:szCs w:val="18"/>
        </w:rPr>
      </w:pPr>
      <w:r w:rsidRPr="00F97E78">
        <w:rPr>
          <w:szCs w:val="18"/>
        </w:rPr>
        <w:lastRenderedPageBreak/>
        <w:t xml:space="preserve">Antwoorden op </w:t>
      </w:r>
      <w:r w:rsidRPr="00F97E78" w:rsidR="001E37CA">
        <w:rPr>
          <w:szCs w:val="18"/>
        </w:rPr>
        <w:t>K</w:t>
      </w:r>
      <w:r w:rsidRPr="00F97E78">
        <w:rPr>
          <w:szCs w:val="18"/>
        </w:rPr>
        <w:t>amervragen van</w:t>
      </w:r>
      <w:r w:rsidR="00426010">
        <w:rPr>
          <w:szCs w:val="18"/>
        </w:rPr>
        <w:t xml:space="preserve"> het lid</w:t>
      </w:r>
      <w:r w:rsidRPr="00F97E78" w:rsidR="00D1126F">
        <w:rPr>
          <w:szCs w:val="18"/>
        </w:rPr>
        <w:t xml:space="preserve"> </w:t>
      </w:r>
      <w:r w:rsidRPr="00F97E78" w:rsidR="00B25223">
        <w:rPr>
          <w:szCs w:val="18"/>
        </w:rPr>
        <w:t>Bikker (CU)</w:t>
      </w:r>
      <w:r w:rsidRPr="00F97E78" w:rsidR="00B54A56">
        <w:rPr>
          <w:szCs w:val="18"/>
        </w:rPr>
        <w:t xml:space="preserve"> </w:t>
      </w:r>
      <w:r w:rsidRPr="00F97E78">
        <w:rPr>
          <w:szCs w:val="18"/>
        </w:rPr>
        <w:t>over</w:t>
      </w:r>
      <w:r w:rsidRPr="00F97E78" w:rsidR="00B25223">
        <w:rPr>
          <w:szCs w:val="18"/>
        </w:rPr>
        <w:t xml:space="preserve"> </w:t>
      </w:r>
      <w:bookmarkStart w:name="_Hlk221616609" w:id="7"/>
      <w:r w:rsidRPr="00F97E78" w:rsidR="00B25223">
        <w:rPr>
          <w:szCs w:val="18"/>
        </w:rPr>
        <w:t xml:space="preserve">het bericht ‘Abortusarts kliniek in Enschede mist hartslag bij embryo, baby uiteindelijk alsnog geboren’ </w:t>
      </w:r>
      <w:r w:rsidRPr="00F97E78">
        <w:rPr>
          <w:szCs w:val="18"/>
        </w:rPr>
        <w:t>(</w:t>
      </w:r>
      <w:r w:rsidRPr="00F97E78" w:rsidR="00B25223">
        <w:rPr>
          <w:szCs w:val="18"/>
        </w:rPr>
        <w:t>2026Z02713</w:t>
      </w:r>
      <w:r w:rsidR="00426010">
        <w:rPr>
          <w:szCs w:val="18"/>
        </w:rPr>
        <w:t>, ingezonden 9 februari 2026</w:t>
      </w:r>
      <w:r w:rsidRPr="00F97E78">
        <w:rPr>
          <w:szCs w:val="18"/>
        </w:rPr>
        <w:t>)</w:t>
      </w:r>
      <w:r w:rsidRPr="00F97E78" w:rsidR="00B25223">
        <w:rPr>
          <w:szCs w:val="18"/>
        </w:rPr>
        <w:t>.</w:t>
      </w:r>
    </w:p>
    <w:bookmarkEnd w:id="7"/>
    <w:p w:rsidR="002616A6" w:rsidP="00A97BB8" w:rsidRDefault="002616A6" w14:paraId="43CE1441" w14:textId="77777777">
      <w:pPr>
        <w:rPr>
          <w:szCs w:val="18"/>
        </w:rPr>
      </w:pPr>
    </w:p>
    <w:p w:rsidRPr="00F97E78" w:rsidR="00426010" w:rsidP="00A97BB8" w:rsidRDefault="00426010" w14:paraId="4CD22780" w14:textId="77777777">
      <w:pPr>
        <w:rPr>
          <w:szCs w:val="18"/>
        </w:rPr>
      </w:pPr>
    </w:p>
    <w:p w:rsidRPr="00F97E78" w:rsidR="002616A6" w:rsidP="002616A6" w:rsidRDefault="00146619" w14:paraId="53EBE68A"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Vraag 1</w:t>
      </w:r>
    </w:p>
    <w:p w:rsidRPr="00F97E78" w:rsidR="002616A6" w:rsidP="002616A6" w:rsidRDefault="00146619" w14:paraId="1BF82FAD"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Hebt u kennisgenomen van het bericht ‘Abortusarts kliniek in Enschede mist hartslag bij embryo, baby uiteindelijk alsnog geboren’</w:t>
      </w:r>
      <w:r w:rsidRPr="00F97E78" w:rsidR="00CC2F0C">
        <w:rPr>
          <w:rFonts w:eastAsia="DejaVuSerifCondensed" w:cs="DejaVuSerifCondensed"/>
          <w:color w:val="000000"/>
          <w:szCs w:val="18"/>
        </w:rPr>
        <w:t>?</w:t>
      </w:r>
      <w:r>
        <w:rPr>
          <w:rStyle w:val="Voetnootmarkering"/>
          <w:rFonts w:eastAsia="DejaVuSerifCondensed" w:cs="DejaVuSerifCondensed"/>
          <w:color w:val="000000"/>
          <w:szCs w:val="18"/>
        </w:rPr>
        <w:footnoteReference w:id="1"/>
      </w:r>
    </w:p>
    <w:p w:rsidRPr="00F97E78" w:rsidR="002616A6" w:rsidP="002616A6" w:rsidRDefault="002616A6" w14:paraId="1B49B6C6" w14:textId="77777777">
      <w:pPr>
        <w:autoSpaceDE w:val="0"/>
        <w:autoSpaceDN w:val="0"/>
        <w:adjustRightInd w:val="0"/>
        <w:spacing w:line="240" w:lineRule="auto"/>
        <w:rPr>
          <w:rFonts w:eastAsia="DejaVuSerifCondensed" w:cs="DejaVuSerifCondensed"/>
          <w:color w:val="000000"/>
          <w:szCs w:val="18"/>
        </w:rPr>
      </w:pPr>
    </w:p>
    <w:p w:rsidRPr="00F97E78" w:rsidR="002616A6" w:rsidP="002616A6" w:rsidRDefault="00146619" w14:paraId="75F582DF"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Antwoord</w:t>
      </w:r>
      <w:r w:rsidR="00F97E78">
        <w:rPr>
          <w:rFonts w:eastAsia="DejaVuSerifCondensed" w:cs="DejaVuSerifCondensed"/>
          <w:color w:val="000000"/>
          <w:szCs w:val="18"/>
        </w:rPr>
        <w:t xml:space="preserve"> </w:t>
      </w:r>
    </w:p>
    <w:p w:rsidRPr="00F97E78" w:rsidR="002616A6" w:rsidP="002616A6" w:rsidRDefault="00146619" w14:paraId="66AAA703"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Ja</w:t>
      </w:r>
      <w:r w:rsidRPr="00F97E78" w:rsidR="000A4EA5">
        <w:rPr>
          <w:rFonts w:eastAsia="DejaVuSerifCondensed" w:cs="DejaVuSerifCondensed"/>
          <w:color w:val="000000"/>
          <w:szCs w:val="18"/>
        </w:rPr>
        <w:t>, ik ben bekend met dit bericht.</w:t>
      </w:r>
    </w:p>
    <w:p w:rsidRPr="00F97E78" w:rsidR="002616A6" w:rsidP="002616A6" w:rsidRDefault="002616A6" w14:paraId="3BD5FDA0" w14:textId="77777777">
      <w:pPr>
        <w:autoSpaceDE w:val="0"/>
        <w:autoSpaceDN w:val="0"/>
        <w:adjustRightInd w:val="0"/>
        <w:spacing w:line="240" w:lineRule="auto"/>
        <w:rPr>
          <w:rFonts w:eastAsia="DejaVuSerifCondensed" w:cs="DejaVuSerifCondensed"/>
          <w:color w:val="000000"/>
          <w:szCs w:val="18"/>
        </w:rPr>
      </w:pPr>
    </w:p>
    <w:p w:rsidRPr="00F97E78" w:rsidR="002616A6" w:rsidP="002616A6" w:rsidRDefault="00146619" w14:paraId="1B6FAD4E" w14:textId="77777777">
      <w:pPr>
        <w:autoSpaceDE w:val="0"/>
        <w:autoSpaceDN w:val="0"/>
        <w:adjustRightInd w:val="0"/>
        <w:spacing w:line="240" w:lineRule="auto"/>
        <w:rPr>
          <w:rFonts w:eastAsia="DejaVuSerifCondensed" w:cs="DejaVuSerifCondensed"/>
          <w:color w:val="000000"/>
          <w:szCs w:val="18"/>
        </w:rPr>
      </w:pPr>
      <w:bookmarkStart w:name="_Hlk221616621" w:id="8"/>
      <w:r w:rsidRPr="00F97E78">
        <w:rPr>
          <w:rFonts w:eastAsia="DejaVuSerifCondensed" w:cs="DejaVuSerifCondensed"/>
          <w:color w:val="000000"/>
          <w:szCs w:val="18"/>
        </w:rPr>
        <w:t>Vraag 2</w:t>
      </w:r>
    </w:p>
    <w:p w:rsidRPr="00F97E78" w:rsidR="002616A6" w:rsidP="002616A6" w:rsidRDefault="00146619" w14:paraId="26585C6F"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Is het gebruikelijk dat een abortusarts alleen een uitwendige echo doet voordat een abortus wordt uitgevoerd? Welke richtlijnen zijn er bij een zwangerschap van minder dan twaalf weken?</w:t>
      </w:r>
    </w:p>
    <w:p w:rsidRPr="00F97E78" w:rsidR="002616A6" w:rsidP="002616A6" w:rsidRDefault="002616A6" w14:paraId="26DED2A9" w14:textId="77777777">
      <w:pPr>
        <w:autoSpaceDE w:val="0"/>
        <w:autoSpaceDN w:val="0"/>
        <w:adjustRightInd w:val="0"/>
        <w:spacing w:line="240" w:lineRule="auto"/>
        <w:rPr>
          <w:rFonts w:eastAsia="DejaVuSerifCondensed" w:cs="DejaVuSerifCondensed"/>
          <w:color w:val="000000"/>
          <w:szCs w:val="18"/>
        </w:rPr>
      </w:pPr>
    </w:p>
    <w:p w:rsidRPr="00F97E78" w:rsidR="00ED10A0" w:rsidP="002616A6" w:rsidRDefault="00146619" w14:paraId="4D446A0C"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Antwoord</w:t>
      </w:r>
      <w:r w:rsidRPr="00F97E78" w:rsidR="00AA2CE5">
        <w:rPr>
          <w:rFonts w:eastAsia="DejaVuSerifCondensed" w:cs="DejaVuSerifCondensed"/>
          <w:color w:val="000000"/>
          <w:szCs w:val="18"/>
        </w:rPr>
        <w:t xml:space="preserve"> </w:t>
      </w:r>
    </w:p>
    <w:p w:rsidRPr="00F97E78" w:rsidR="00955A05" w:rsidP="00B00B9F" w:rsidRDefault="00146619" w14:paraId="54A5213B" w14:textId="77777777">
      <w:pPr>
        <w:autoSpaceDE w:val="0"/>
        <w:autoSpaceDN w:val="0"/>
        <w:adjustRightInd w:val="0"/>
        <w:spacing w:line="240" w:lineRule="auto"/>
        <w:rPr>
          <w:rFonts w:eastAsia="DejaVuSerifCondensed" w:cs="DejaVuSerifCondensed"/>
          <w:color w:val="000000" w:themeColor="text1"/>
          <w:szCs w:val="18"/>
        </w:rPr>
      </w:pPr>
      <w:r w:rsidRPr="00F97E78">
        <w:rPr>
          <w:rFonts w:eastAsia="DejaVuSerifCondensed" w:cs="DejaVuSerifCondensed"/>
          <w:color w:val="000000"/>
          <w:szCs w:val="18"/>
        </w:rPr>
        <w:t>Ja. Abortusartsen maken meestal eerst een uitwendige (abdominale) echo. Als dit geen goed beeld geeft, bijvoorbeeld omdat het om een zeer vroege zwangerschap gaat, kan het nodig zijn om een inwendige (</w:t>
      </w:r>
      <w:r w:rsidRPr="00F97E78" w:rsidR="00184DA3">
        <w:rPr>
          <w:rFonts w:eastAsia="DejaVuSerifCondensed" w:cs="DejaVuSerifCondensed"/>
          <w:color w:val="000000"/>
          <w:szCs w:val="18"/>
        </w:rPr>
        <w:t>trans</w:t>
      </w:r>
      <w:r w:rsidRPr="00F97E78">
        <w:rPr>
          <w:rFonts w:eastAsia="DejaVuSerifCondensed" w:cs="DejaVuSerifCondensed"/>
          <w:color w:val="000000"/>
          <w:szCs w:val="18"/>
        </w:rPr>
        <w:t>vaginale) echo te maken.</w:t>
      </w:r>
      <w:r>
        <w:rPr>
          <w:rStyle w:val="Voetnootmarkering"/>
          <w:rFonts w:eastAsia="DejaVuSerifCondensed" w:cs="DejaVuSerifCondensed"/>
          <w:color w:val="000000"/>
          <w:szCs w:val="18"/>
        </w:rPr>
        <w:footnoteReference w:id="2"/>
      </w:r>
    </w:p>
    <w:bookmarkEnd w:id="8"/>
    <w:p w:rsidRPr="00F97E78" w:rsidR="002616A6" w:rsidP="002616A6" w:rsidRDefault="002616A6" w14:paraId="5DF8AA3A" w14:textId="77777777">
      <w:pPr>
        <w:autoSpaceDE w:val="0"/>
        <w:autoSpaceDN w:val="0"/>
        <w:adjustRightInd w:val="0"/>
        <w:spacing w:line="240" w:lineRule="auto"/>
        <w:rPr>
          <w:rFonts w:eastAsia="DejaVuSerifCondensed" w:cs="DejaVuSerifCondensed"/>
          <w:color w:val="000000"/>
          <w:szCs w:val="18"/>
        </w:rPr>
      </w:pPr>
    </w:p>
    <w:p w:rsidRPr="00F97E78" w:rsidR="00955A05" w:rsidP="002616A6" w:rsidRDefault="00146619" w14:paraId="27A74C16" w14:textId="77777777">
      <w:pPr>
        <w:autoSpaceDE w:val="0"/>
        <w:autoSpaceDN w:val="0"/>
        <w:adjustRightInd w:val="0"/>
        <w:spacing w:line="240" w:lineRule="auto"/>
        <w:rPr>
          <w:rFonts w:eastAsia="DejaVuSerifCondensed" w:cs="DejaVuSerifCondensed"/>
          <w:color w:val="000000"/>
          <w:szCs w:val="18"/>
        </w:rPr>
      </w:pPr>
      <w:bookmarkStart w:name="_Hlk221618355" w:id="9"/>
      <w:r w:rsidRPr="00F97E78">
        <w:rPr>
          <w:rFonts w:eastAsia="DejaVuSerifCondensed" w:cs="DejaVuSerifCondensed"/>
          <w:color w:val="000000"/>
          <w:szCs w:val="18"/>
        </w:rPr>
        <w:t>Vraag 3</w:t>
      </w:r>
    </w:p>
    <w:p w:rsidRPr="00F97E78" w:rsidR="002616A6" w:rsidP="002616A6" w:rsidRDefault="00146619" w14:paraId="581EB9BD"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Wat is de wetenschappelijke consensus over de kans op aangeboren afwijkingen als een kindje na een</w:t>
      </w:r>
      <w:r w:rsidRPr="00F97E78" w:rsidR="00955A05">
        <w:rPr>
          <w:rFonts w:eastAsia="DejaVuSerifCondensed" w:cs="DejaVuSerifCondensed"/>
          <w:color w:val="000000"/>
          <w:szCs w:val="18"/>
        </w:rPr>
        <w:t xml:space="preserve"> </w:t>
      </w:r>
      <w:r w:rsidRPr="00F97E78">
        <w:rPr>
          <w:rFonts w:eastAsia="DejaVuSerifCondensed" w:cs="DejaVuSerifCondensed"/>
          <w:color w:val="000000"/>
          <w:szCs w:val="18"/>
        </w:rPr>
        <w:t>mislukte abortus alsnog wordt geboren? Zijn alle</w:t>
      </w:r>
      <w:r w:rsidRPr="00F97E78" w:rsidR="00955A05">
        <w:rPr>
          <w:rFonts w:eastAsia="DejaVuSerifCondensed" w:cs="DejaVuSerifCondensed"/>
          <w:color w:val="000000"/>
          <w:szCs w:val="18"/>
        </w:rPr>
        <w:t xml:space="preserve"> </w:t>
      </w:r>
      <w:r w:rsidRPr="00F97E78">
        <w:rPr>
          <w:rFonts w:eastAsia="DejaVuSerifCondensed" w:cs="DejaVuSerifCondensed"/>
          <w:color w:val="000000"/>
          <w:szCs w:val="18"/>
        </w:rPr>
        <w:t>abortusartsen van de meest recente inzichten op de</w:t>
      </w:r>
      <w:r w:rsidRPr="00F97E78" w:rsidR="00955A05">
        <w:rPr>
          <w:rFonts w:eastAsia="DejaVuSerifCondensed" w:cs="DejaVuSerifCondensed"/>
          <w:color w:val="000000"/>
          <w:szCs w:val="18"/>
        </w:rPr>
        <w:t xml:space="preserve"> </w:t>
      </w:r>
      <w:r w:rsidRPr="00F97E78">
        <w:rPr>
          <w:rFonts w:eastAsia="DejaVuSerifCondensed" w:cs="DejaVuSerifCondensed"/>
          <w:color w:val="000000"/>
          <w:szCs w:val="18"/>
        </w:rPr>
        <w:t>hoogte?</w:t>
      </w:r>
    </w:p>
    <w:p w:rsidRPr="00F97E78" w:rsidR="006B5E31" w:rsidP="002616A6" w:rsidRDefault="006B5E31" w14:paraId="2DC86805" w14:textId="77777777">
      <w:pPr>
        <w:autoSpaceDE w:val="0"/>
        <w:autoSpaceDN w:val="0"/>
        <w:adjustRightInd w:val="0"/>
        <w:spacing w:line="240" w:lineRule="auto"/>
        <w:rPr>
          <w:rFonts w:eastAsia="DejaVuSerifCondensed" w:cs="DejaVuSerifCondensed"/>
          <w:color w:val="000000"/>
          <w:szCs w:val="18"/>
        </w:rPr>
      </w:pPr>
    </w:p>
    <w:p w:rsidRPr="00F97E78" w:rsidR="008D28BD" w:rsidP="002616A6" w:rsidRDefault="00146619" w14:paraId="7C4B51EB"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Antwoord</w:t>
      </w:r>
      <w:r w:rsidRPr="00F97E78" w:rsidR="00AA2CE5">
        <w:rPr>
          <w:rFonts w:eastAsia="DejaVuSerifCondensed" w:cs="DejaVuSerifCondensed"/>
          <w:color w:val="000000"/>
          <w:szCs w:val="18"/>
        </w:rPr>
        <w:t xml:space="preserve"> </w:t>
      </w:r>
    </w:p>
    <w:p w:rsidRPr="00733898" w:rsidR="00184DA3" w:rsidP="002616A6" w:rsidRDefault="00146619" w14:paraId="709296DC" w14:textId="77777777">
      <w:pPr>
        <w:autoSpaceDE w:val="0"/>
        <w:autoSpaceDN w:val="0"/>
        <w:adjustRightInd w:val="0"/>
        <w:spacing w:line="240" w:lineRule="auto"/>
        <w:rPr>
          <w:rFonts w:eastAsia="DejaVuSerifCondensed" w:cs="DejaVuSerifCondensed"/>
          <w:color w:val="000000"/>
          <w:szCs w:val="18"/>
          <w:vertAlign w:val="superscript"/>
        </w:rPr>
      </w:pPr>
      <w:r w:rsidRPr="00F97E78">
        <w:rPr>
          <w:rFonts w:eastAsia="DejaVuSerifCondensed" w:cs="DejaVuSerifCondensed"/>
          <w:color w:val="000000"/>
          <w:szCs w:val="18"/>
        </w:rPr>
        <w:t xml:space="preserve">Bij een mislukte medicamenteuze zwangerschapsafbreking is er een aantoonbaar verhoogd risico op aangeboren afwijkingen. Blootstelling aan misoprostol tijdens het </w:t>
      </w:r>
      <w:r w:rsidR="00733898">
        <w:rPr>
          <w:rFonts w:eastAsia="DejaVuSerifCondensed" w:cs="DejaVuSerifCondensed"/>
          <w:color w:val="000000"/>
          <w:szCs w:val="18"/>
        </w:rPr>
        <w:t>eerste</w:t>
      </w:r>
      <w:r w:rsidRPr="00F97E78">
        <w:rPr>
          <w:rFonts w:eastAsia="DejaVuSerifCondensed" w:cs="DejaVuSerifCondensed"/>
          <w:color w:val="000000"/>
          <w:szCs w:val="18"/>
        </w:rPr>
        <w:t> trimester vermeerdert namelijk de kans op het syndroom van Möbius, amnionstrengsyndroom, cerebrale en craniale afwijkingen en artrogrypose.</w:t>
      </w:r>
      <w:r>
        <w:rPr>
          <w:rFonts w:eastAsia="DejaVuSerifCondensed" w:cs="DejaVuSerifCondensed"/>
          <w:color w:val="000000"/>
          <w:szCs w:val="18"/>
          <w:vertAlign w:val="superscript"/>
        </w:rPr>
        <w:footnoteReference w:id="3"/>
      </w:r>
      <w:r w:rsidRPr="00F97E78">
        <w:rPr>
          <w:rFonts w:eastAsia="DejaVuSerifCondensed" w:cs="DejaVuSerifCondensed"/>
          <w:color w:val="000000"/>
          <w:szCs w:val="18"/>
        </w:rPr>
        <w:t xml:space="preserve"> </w:t>
      </w:r>
    </w:p>
    <w:p w:rsidRPr="00F97E78" w:rsidR="00184DA3" w:rsidP="002616A6" w:rsidRDefault="00184DA3" w14:paraId="42B264BE" w14:textId="77777777">
      <w:pPr>
        <w:autoSpaceDE w:val="0"/>
        <w:autoSpaceDN w:val="0"/>
        <w:adjustRightInd w:val="0"/>
        <w:spacing w:line="240" w:lineRule="auto"/>
        <w:rPr>
          <w:rFonts w:eastAsia="DejaVuSerifCondensed" w:cs="DejaVuSerifCondensed"/>
          <w:color w:val="000000"/>
          <w:szCs w:val="18"/>
        </w:rPr>
      </w:pPr>
    </w:p>
    <w:p w:rsidR="008D28BD" w:rsidP="002616A6" w:rsidRDefault="00146619" w14:paraId="50CF9960" w14:textId="77777777">
      <w:pPr>
        <w:autoSpaceDE w:val="0"/>
        <w:autoSpaceDN w:val="0"/>
        <w:adjustRightInd w:val="0"/>
        <w:spacing w:line="240" w:lineRule="auto"/>
        <w:rPr>
          <w:rFonts w:eastAsia="DejaVuSerifCondensed" w:cs="DejaVuSerifCondensed"/>
          <w:color w:val="000000" w:themeColor="text1"/>
          <w:szCs w:val="18"/>
        </w:rPr>
      </w:pPr>
      <w:r w:rsidRPr="00F97E78">
        <w:rPr>
          <w:rFonts w:eastAsia="DejaVuSerifCondensed" w:cs="DejaVuSerifCondensed"/>
          <w:color w:val="000000"/>
          <w:szCs w:val="18"/>
        </w:rPr>
        <w:t xml:space="preserve">Het is niet duidelijk welk effect </w:t>
      </w:r>
      <w:r w:rsidRPr="00F97E78">
        <w:rPr>
          <w:rFonts w:eastAsia="DejaVuSerifCondensed" w:cs="DejaVuSerifCondensed"/>
          <w:color w:val="000000" w:themeColor="text1"/>
          <w:szCs w:val="18"/>
        </w:rPr>
        <w:t xml:space="preserve">een mislukte </w:t>
      </w:r>
      <w:r w:rsidRPr="00F97E78" w:rsidR="00184DA3">
        <w:rPr>
          <w:rFonts w:eastAsia="DejaVuSerifCondensed" w:cs="DejaVuSerifCondensed"/>
          <w:color w:val="000000" w:themeColor="text1"/>
          <w:szCs w:val="18"/>
        </w:rPr>
        <w:t>curettage</w:t>
      </w:r>
      <w:r w:rsidRPr="00F97E78">
        <w:rPr>
          <w:rFonts w:eastAsia="DejaVuSerifCondensed" w:cs="DejaVuSerifCondensed"/>
          <w:color w:val="000000" w:themeColor="text1"/>
          <w:szCs w:val="18"/>
        </w:rPr>
        <w:t xml:space="preserve"> </w:t>
      </w:r>
      <w:r w:rsidRPr="00F97E78" w:rsidR="00952206">
        <w:rPr>
          <w:rFonts w:eastAsia="DejaVuSerifCondensed" w:cs="DejaVuSerifCondensed"/>
          <w:color w:val="000000" w:themeColor="text1"/>
          <w:szCs w:val="18"/>
        </w:rPr>
        <w:t>(</w:t>
      </w:r>
      <w:r w:rsidRPr="00F97E78">
        <w:rPr>
          <w:rFonts w:eastAsia="DejaVuSerifCondensed" w:cs="DejaVuSerifCondensed"/>
          <w:color w:val="000000" w:themeColor="text1"/>
          <w:szCs w:val="18"/>
        </w:rPr>
        <w:t xml:space="preserve">zonder </w:t>
      </w:r>
      <w:r w:rsidRPr="00F97E78" w:rsidR="00184DA3">
        <w:rPr>
          <w:rFonts w:eastAsia="DejaVuSerifCondensed" w:cs="DejaVuSerifCondensed"/>
          <w:color w:val="000000" w:themeColor="text1"/>
          <w:szCs w:val="18"/>
        </w:rPr>
        <w:t>voorbehandeling</w:t>
      </w:r>
      <w:r w:rsidRPr="00F97E78">
        <w:rPr>
          <w:rFonts w:eastAsia="DejaVuSerifCondensed" w:cs="DejaVuSerifCondensed"/>
          <w:color w:val="000000" w:themeColor="text1"/>
          <w:szCs w:val="18"/>
        </w:rPr>
        <w:t xml:space="preserve"> met misoprostol</w:t>
      </w:r>
      <w:r w:rsidRPr="00F97E78" w:rsidR="00952206">
        <w:rPr>
          <w:rFonts w:eastAsia="DejaVuSerifCondensed" w:cs="DejaVuSerifCondensed"/>
          <w:color w:val="000000" w:themeColor="text1"/>
          <w:szCs w:val="18"/>
        </w:rPr>
        <w:t xml:space="preserve">) </w:t>
      </w:r>
      <w:r w:rsidRPr="00F97E78">
        <w:rPr>
          <w:rFonts w:eastAsia="DejaVuSerifCondensed" w:cs="DejaVuSerifCondensed"/>
          <w:color w:val="000000" w:themeColor="text1"/>
          <w:szCs w:val="18"/>
        </w:rPr>
        <w:t xml:space="preserve">heeft op de foetus. Het Regionaal Tuchtcollege voor de Gezondheidszorg heeft </w:t>
      </w:r>
      <w:r w:rsidRPr="00F97E78" w:rsidR="00184DA3">
        <w:rPr>
          <w:rFonts w:eastAsia="DejaVuSerifCondensed" w:cs="DejaVuSerifCondensed"/>
          <w:color w:val="000000" w:themeColor="text1"/>
          <w:szCs w:val="18"/>
        </w:rPr>
        <w:t xml:space="preserve">in deze casus </w:t>
      </w:r>
      <w:r w:rsidRPr="00F97E78">
        <w:rPr>
          <w:rFonts w:eastAsia="DejaVuSerifCondensed" w:cs="DejaVuSerifCondensed"/>
          <w:color w:val="000000" w:themeColor="text1"/>
          <w:szCs w:val="18"/>
        </w:rPr>
        <w:t xml:space="preserve">geconcludeerd dat er </w:t>
      </w:r>
      <w:r w:rsidRPr="00F97E78" w:rsidR="00184DA3">
        <w:rPr>
          <w:rFonts w:eastAsia="DejaVuSerifCondensed" w:cs="DejaVuSerifCondensed"/>
          <w:color w:val="000000" w:themeColor="text1"/>
          <w:szCs w:val="18"/>
        </w:rPr>
        <w:t xml:space="preserve">geen degelijke wetenschappelijke </w:t>
      </w:r>
      <w:r w:rsidRPr="00F97E78" w:rsidR="00DF1D5E">
        <w:rPr>
          <w:rFonts w:eastAsia="DejaVuSerifCondensed" w:cs="DejaVuSerifCondensed"/>
          <w:color w:val="000000" w:themeColor="text1"/>
          <w:szCs w:val="18"/>
        </w:rPr>
        <w:t xml:space="preserve">onderbouwing </w:t>
      </w:r>
      <w:r w:rsidRPr="00F97E78" w:rsidR="00184DA3">
        <w:rPr>
          <w:rFonts w:eastAsia="DejaVuSerifCondensed" w:cs="DejaVuSerifCondensed"/>
          <w:color w:val="000000" w:themeColor="text1"/>
          <w:szCs w:val="18"/>
        </w:rPr>
        <w:t>was voor het ernstig afraden van het uitdragen van de zwangerschap.</w:t>
      </w:r>
      <w:r>
        <w:rPr>
          <w:rStyle w:val="Voetnootmarkering"/>
          <w:rFonts w:eastAsia="DejaVuSerifCondensed" w:cs="DejaVuSerifCondensed"/>
          <w:color w:val="000000" w:themeColor="text1"/>
          <w:szCs w:val="18"/>
        </w:rPr>
        <w:footnoteReference w:id="4"/>
      </w:r>
      <w:r w:rsidRPr="00F97E78" w:rsidR="00184DA3">
        <w:rPr>
          <w:rFonts w:eastAsia="DejaVuSerifCondensed" w:cs="DejaVuSerifCondensed"/>
          <w:color w:val="000000" w:themeColor="text1"/>
          <w:szCs w:val="18"/>
        </w:rPr>
        <w:t xml:space="preserve">  </w:t>
      </w:r>
    </w:p>
    <w:p w:rsidR="00820834" w:rsidP="002616A6" w:rsidRDefault="00820834" w14:paraId="0EF35DA9" w14:textId="77777777">
      <w:pPr>
        <w:autoSpaceDE w:val="0"/>
        <w:autoSpaceDN w:val="0"/>
        <w:adjustRightInd w:val="0"/>
        <w:spacing w:line="240" w:lineRule="auto"/>
        <w:rPr>
          <w:rFonts w:eastAsia="DejaVuSerifCondensed" w:cs="DejaVuSerifCondensed"/>
          <w:color w:val="000000" w:themeColor="text1"/>
          <w:szCs w:val="18"/>
        </w:rPr>
      </w:pPr>
    </w:p>
    <w:p w:rsidRPr="00F97E78" w:rsidR="00820834" w:rsidP="002616A6" w:rsidRDefault="00820834" w14:paraId="05647A0A" w14:textId="085F49A9">
      <w:pPr>
        <w:autoSpaceDE w:val="0"/>
        <w:autoSpaceDN w:val="0"/>
        <w:adjustRightInd w:val="0"/>
        <w:spacing w:line="240" w:lineRule="auto"/>
        <w:rPr>
          <w:rFonts w:eastAsia="DejaVuSerifCondensed" w:cs="DejaVuSerifCondensed"/>
          <w:color w:val="000000" w:themeColor="text1"/>
          <w:szCs w:val="18"/>
        </w:rPr>
      </w:pPr>
      <w:r w:rsidRPr="00820834">
        <w:rPr>
          <w:rFonts w:eastAsia="DejaVuSerifCondensed" w:cs="DejaVuSerifCondensed"/>
          <w:color w:val="000000" w:themeColor="text1"/>
          <w:szCs w:val="18"/>
        </w:rPr>
        <w:t xml:space="preserve">Abortusartsen </w:t>
      </w:r>
      <w:r>
        <w:rPr>
          <w:rFonts w:eastAsia="DejaVuSerifCondensed" w:cs="DejaVuSerifCondensed"/>
          <w:color w:val="000000" w:themeColor="text1"/>
          <w:szCs w:val="18"/>
        </w:rPr>
        <w:t xml:space="preserve">zijn op de hoogte van de </w:t>
      </w:r>
      <w:r w:rsidR="00FE7FAD">
        <w:rPr>
          <w:rFonts w:eastAsia="DejaVuSerifCondensed" w:cs="DejaVuSerifCondensed"/>
          <w:color w:val="000000" w:themeColor="text1"/>
          <w:szCs w:val="18"/>
        </w:rPr>
        <w:t xml:space="preserve">(beperkte) </w:t>
      </w:r>
      <w:r>
        <w:rPr>
          <w:rFonts w:eastAsia="DejaVuSerifCondensed" w:cs="DejaVuSerifCondensed"/>
          <w:color w:val="000000" w:themeColor="text1"/>
          <w:szCs w:val="18"/>
        </w:rPr>
        <w:t xml:space="preserve">risico’s van abortusbehandelingen en blijven op verschillende manieren geïnformeerd over de meest recente inzichten, bijvoorbeeld via congressen en vakliteratuur. </w:t>
      </w:r>
      <w:r w:rsidRPr="00820834">
        <w:rPr>
          <w:rFonts w:eastAsia="DejaVuSerifCondensed" w:cs="DejaVuSerifCondensed"/>
          <w:color w:val="000000" w:themeColor="text1"/>
          <w:szCs w:val="18"/>
        </w:rPr>
        <w:t xml:space="preserve">Het verhoogde risico op aangeboren afwijkingen na blootstelling aan misoprostol is in meerdere </w:t>
      </w:r>
      <w:r w:rsidR="00FE7FAD">
        <w:rPr>
          <w:rFonts w:eastAsia="DejaVuSerifCondensed" w:cs="DejaVuSerifCondensed"/>
          <w:color w:val="000000" w:themeColor="text1"/>
          <w:szCs w:val="18"/>
        </w:rPr>
        <w:t xml:space="preserve">wetenschappelijke </w:t>
      </w:r>
      <w:r w:rsidRPr="00820834">
        <w:rPr>
          <w:rFonts w:eastAsia="DejaVuSerifCondensed" w:cs="DejaVuSerifCondensed"/>
          <w:color w:val="000000" w:themeColor="text1"/>
          <w:szCs w:val="18"/>
        </w:rPr>
        <w:t>studies, zowel oudere</w:t>
      </w:r>
      <w:r w:rsidR="00FE7FAD">
        <w:rPr>
          <w:rFonts w:eastAsia="DejaVuSerifCondensed" w:cs="DejaVuSerifCondensed"/>
          <w:color w:val="000000" w:themeColor="text1"/>
          <w:szCs w:val="18"/>
        </w:rPr>
        <w:t xml:space="preserve"> </w:t>
      </w:r>
      <w:r w:rsidRPr="00820834">
        <w:rPr>
          <w:rFonts w:eastAsia="DejaVuSerifCondensed" w:cs="DejaVuSerifCondensed"/>
          <w:color w:val="000000" w:themeColor="text1"/>
          <w:szCs w:val="18"/>
        </w:rPr>
        <w:t>als recentere</w:t>
      </w:r>
      <w:r w:rsidR="00FE7FAD">
        <w:rPr>
          <w:rFonts w:eastAsia="DejaVuSerifCondensed" w:cs="DejaVuSerifCondensed"/>
          <w:color w:val="000000" w:themeColor="text1"/>
          <w:szCs w:val="18"/>
        </w:rPr>
        <w:t xml:space="preserve">, </w:t>
      </w:r>
      <w:r w:rsidRPr="00820834">
        <w:rPr>
          <w:rFonts w:eastAsia="DejaVuSerifCondensed" w:cs="DejaVuSerifCondensed"/>
          <w:color w:val="000000" w:themeColor="text1"/>
          <w:szCs w:val="18"/>
        </w:rPr>
        <w:t>beschreven.</w:t>
      </w:r>
      <w:r w:rsidR="00FE7FAD">
        <w:rPr>
          <w:rStyle w:val="Voetnootmarkering"/>
          <w:rFonts w:eastAsia="DejaVuSerifCondensed" w:cs="DejaVuSerifCondensed"/>
          <w:color w:val="000000" w:themeColor="text1"/>
          <w:szCs w:val="18"/>
        </w:rPr>
        <w:footnoteReference w:id="5"/>
      </w:r>
    </w:p>
    <w:bookmarkEnd w:id="9"/>
    <w:p w:rsidRPr="00F97E78" w:rsidR="00955A05" w:rsidP="002616A6" w:rsidRDefault="00955A05" w14:paraId="473BD53C" w14:textId="77777777">
      <w:pPr>
        <w:autoSpaceDE w:val="0"/>
        <w:autoSpaceDN w:val="0"/>
        <w:adjustRightInd w:val="0"/>
        <w:spacing w:line="240" w:lineRule="auto"/>
        <w:rPr>
          <w:rFonts w:eastAsia="DejaVuSerifCondensed" w:cs="DejaVuSerifCondensed"/>
          <w:color w:val="000000"/>
          <w:szCs w:val="18"/>
        </w:rPr>
      </w:pPr>
    </w:p>
    <w:p w:rsidR="00D96C3F" w:rsidP="002616A6" w:rsidRDefault="00D96C3F" w14:paraId="21EAE755" w14:textId="77777777">
      <w:pPr>
        <w:autoSpaceDE w:val="0"/>
        <w:autoSpaceDN w:val="0"/>
        <w:adjustRightInd w:val="0"/>
        <w:spacing w:line="240" w:lineRule="auto"/>
        <w:rPr>
          <w:rFonts w:eastAsia="DejaVuSerifCondensed" w:cs="DejaVuSerifCondensed"/>
          <w:color w:val="000000"/>
          <w:szCs w:val="18"/>
        </w:rPr>
      </w:pPr>
      <w:bookmarkStart w:name="_Hlk221618954" w:id="10"/>
    </w:p>
    <w:p w:rsidRPr="00F97E78" w:rsidR="000933F2" w:rsidP="002616A6" w:rsidRDefault="00146619" w14:paraId="5D704513" w14:textId="36BD9431">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lastRenderedPageBreak/>
        <w:t>Vraag 4</w:t>
      </w:r>
    </w:p>
    <w:p w:rsidRPr="00F97E78" w:rsidR="002616A6" w:rsidP="002616A6" w:rsidRDefault="00146619" w14:paraId="3716C16B"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Welke ruimte wordt er aan de vrouw gelaten om anders dan het medisch advies toch te kiezen voor</w:t>
      </w:r>
      <w:r w:rsidRPr="00F97E78" w:rsidR="000933F2">
        <w:rPr>
          <w:rFonts w:eastAsia="DejaVuSerifCondensed" w:cs="DejaVuSerifCondensed"/>
          <w:color w:val="000000"/>
          <w:szCs w:val="18"/>
        </w:rPr>
        <w:t xml:space="preserve"> </w:t>
      </w:r>
      <w:r w:rsidRPr="00F97E78">
        <w:rPr>
          <w:rFonts w:eastAsia="DejaVuSerifCondensed" w:cs="DejaVuSerifCondensed"/>
          <w:color w:val="000000"/>
          <w:szCs w:val="18"/>
        </w:rPr>
        <w:t>een zeer vroege abortus die het risico heeft om niet te slagen, en daarna het risico dat de nog levende</w:t>
      </w:r>
      <w:r w:rsidRPr="00F97E78" w:rsidR="000933F2">
        <w:rPr>
          <w:rFonts w:eastAsia="DejaVuSerifCondensed" w:cs="DejaVuSerifCondensed"/>
          <w:color w:val="000000"/>
          <w:szCs w:val="18"/>
        </w:rPr>
        <w:t xml:space="preserve"> </w:t>
      </w:r>
      <w:r w:rsidRPr="00F97E78">
        <w:rPr>
          <w:rFonts w:eastAsia="DejaVuSerifCondensed" w:cs="DejaVuSerifCondensed"/>
          <w:color w:val="000000"/>
          <w:szCs w:val="18"/>
        </w:rPr>
        <w:t>foetus zich ontwikkelt met aangeboren afwijkingen?</w:t>
      </w:r>
    </w:p>
    <w:p w:rsidRPr="00F97E78" w:rsidR="00426010" w:rsidP="002616A6" w:rsidRDefault="00426010" w14:paraId="3434BBDB" w14:textId="77777777">
      <w:pPr>
        <w:autoSpaceDE w:val="0"/>
        <w:autoSpaceDN w:val="0"/>
        <w:adjustRightInd w:val="0"/>
        <w:spacing w:line="240" w:lineRule="auto"/>
        <w:rPr>
          <w:rFonts w:eastAsia="DejaVuSerifCondensed" w:cs="DejaVuSerifCondensed"/>
          <w:color w:val="000000"/>
          <w:szCs w:val="18"/>
        </w:rPr>
      </w:pPr>
    </w:p>
    <w:p w:rsidRPr="00F97E78" w:rsidR="000933F2" w:rsidP="002616A6" w:rsidRDefault="00146619" w14:paraId="4B72B071"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Antwoord</w:t>
      </w:r>
      <w:r w:rsidRPr="00F97E78" w:rsidR="00AA2CE5">
        <w:rPr>
          <w:rFonts w:eastAsia="DejaVuSerifCondensed" w:cs="DejaVuSerifCondensed"/>
          <w:color w:val="000000"/>
          <w:szCs w:val="18"/>
        </w:rPr>
        <w:t xml:space="preserve"> </w:t>
      </w:r>
    </w:p>
    <w:p w:rsidRPr="00F97E78" w:rsidR="00211FB7" w:rsidP="00211FB7" w:rsidRDefault="00146619" w14:paraId="09E7C82E"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De vrouw beslist altijd samen met haar arts welke behandeling het meest geschikt is, nadat zij is geïnformeerd over de voor- en nadelen en risico’s. De kans op een doorgaande zwangerschap</w:t>
      </w:r>
      <w:r w:rsidR="0000689C">
        <w:rPr>
          <w:rFonts w:eastAsia="DejaVuSerifCondensed" w:cs="DejaVuSerifCondensed"/>
          <w:color w:val="000000"/>
          <w:szCs w:val="18"/>
        </w:rPr>
        <w:t xml:space="preserve"> na een abortus</w:t>
      </w:r>
      <w:r w:rsidRPr="00F97E78">
        <w:rPr>
          <w:rFonts w:eastAsia="DejaVuSerifCondensed" w:cs="DejaVuSerifCondensed"/>
          <w:color w:val="000000"/>
          <w:szCs w:val="18"/>
        </w:rPr>
        <w:t xml:space="preserve"> is klein. Bij ongeveer 1% van de vrouwen leidt </w:t>
      </w:r>
      <w:r w:rsidR="00287549">
        <w:rPr>
          <w:rFonts w:eastAsia="DejaVuSerifCondensed" w:cs="DejaVuSerifCondensed"/>
          <w:color w:val="000000"/>
          <w:szCs w:val="18"/>
        </w:rPr>
        <w:t>een</w:t>
      </w:r>
      <w:r w:rsidRPr="00F97E78" w:rsidR="00287549">
        <w:rPr>
          <w:rFonts w:eastAsia="DejaVuSerifCondensed" w:cs="DejaVuSerifCondensed"/>
          <w:color w:val="000000"/>
          <w:szCs w:val="18"/>
        </w:rPr>
        <w:t xml:space="preserve"> </w:t>
      </w:r>
      <w:r w:rsidR="00305795">
        <w:rPr>
          <w:rFonts w:eastAsia="DejaVuSerifCondensed" w:cs="DejaVuSerifCondensed"/>
          <w:color w:val="000000"/>
          <w:szCs w:val="18"/>
        </w:rPr>
        <w:t>abortusbehandeling niet</w:t>
      </w:r>
      <w:r w:rsidRPr="00F97E78" w:rsidR="00305795">
        <w:rPr>
          <w:rFonts w:eastAsia="DejaVuSerifCondensed" w:cs="DejaVuSerifCondensed"/>
          <w:color w:val="000000"/>
          <w:szCs w:val="18"/>
        </w:rPr>
        <w:t xml:space="preserve"> </w:t>
      </w:r>
      <w:r w:rsidRPr="00F97E78">
        <w:rPr>
          <w:rFonts w:eastAsia="DejaVuSerifCondensed" w:cs="DejaVuSerifCondensed"/>
          <w:color w:val="000000"/>
          <w:szCs w:val="18"/>
        </w:rPr>
        <w:t xml:space="preserve">tot </w:t>
      </w:r>
      <w:r w:rsidR="00384F88">
        <w:rPr>
          <w:rFonts w:eastAsia="DejaVuSerifCondensed" w:cs="DejaVuSerifCondensed"/>
          <w:color w:val="000000"/>
          <w:szCs w:val="18"/>
        </w:rPr>
        <w:t xml:space="preserve">een beëindiging van de </w:t>
      </w:r>
      <w:r w:rsidRPr="00F97E78">
        <w:rPr>
          <w:rFonts w:eastAsia="DejaVuSerifCondensed" w:cs="DejaVuSerifCondensed"/>
          <w:color w:val="000000"/>
          <w:szCs w:val="18"/>
        </w:rPr>
        <w:t>zwangerschap.</w:t>
      </w:r>
      <w:r>
        <w:rPr>
          <w:rStyle w:val="Voetnootmarkering"/>
          <w:rFonts w:eastAsia="DejaVuSerifCondensed" w:cs="DejaVuSerifCondensed"/>
          <w:color w:val="000000"/>
          <w:szCs w:val="18"/>
        </w:rPr>
        <w:footnoteReference w:id="6"/>
      </w:r>
      <w:r w:rsidRPr="00F97E78">
        <w:rPr>
          <w:rFonts w:eastAsia="DejaVuSerifCondensed" w:cs="DejaVuSerifCondensed"/>
          <w:color w:val="000000"/>
          <w:szCs w:val="18"/>
        </w:rPr>
        <w:t xml:space="preserve"> Na een abortus wordt aanbevolen om een zwangerschapstest te doen. Wanneer een doorgaande zwangerschap wordt geconstateerd, bestaat in vrijwel alle gevallen nog steeds de wens om deze af te breken. Er wordt dan een (extra) curettage verricht. </w:t>
      </w:r>
    </w:p>
    <w:bookmarkEnd w:id="10"/>
    <w:p w:rsidRPr="00F97E78" w:rsidR="00C328AA" w:rsidP="002616A6" w:rsidRDefault="00C328AA" w14:paraId="1BF73A1F" w14:textId="77777777">
      <w:pPr>
        <w:autoSpaceDE w:val="0"/>
        <w:autoSpaceDN w:val="0"/>
        <w:adjustRightInd w:val="0"/>
        <w:spacing w:line="240" w:lineRule="auto"/>
        <w:rPr>
          <w:rFonts w:eastAsia="DejaVuSerifCondensed" w:cs="DejaVuSerifCondensed"/>
          <w:color w:val="000000"/>
          <w:szCs w:val="18"/>
        </w:rPr>
      </w:pPr>
    </w:p>
    <w:p w:rsidRPr="00F97E78" w:rsidR="000933F2" w:rsidP="002616A6" w:rsidRDefault="00146619" w14:paraId="767D6D95" w14:textId="77777777">
      <w:pPr>
        <w:autoSpaceDE w:val="0"/>
        <w:autoSpaceDN w:val="0"/>
        <w:adjustRightInd w:val="0"/>
        <w:spacing w:line="240" w:lineRule="auto"/>
        <w:rPr>
          <w:rFonts w:eastAsia="DejaVuSerifCondensed" w:cs="DejaVuSerifCondensed"/>
          <w:color w:val="000000"/>
          <w:szCs w:val="18"/>
        </w:rPr>
      </w:pPr>
      <w:bookmarkStart w:name="_Hlk221619982" w:id="11"/>
      <w:r w:rsidRPr="00F97E78">
        <w:rPr>
          <w:rFonts w:eastAsia="DejaVuSerifCondensed" w:cs="DejaVuSerifCondensed"/>
          <w:color w:val="000000"/>
          <w:szCs w:val="18"/>
        </w:rPr>
        <w:t>Vraag 5</w:t>
      </w:r>
    </w:p>
    <w:p w:rsidRPr="00F97E78" w:rsidR="002616A6" w:rsidP="002616A6" w:rsidRDefault="00146619" w14:paraId="44E1E16B"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Welke richtlijnen over advisering en informatie aan de vrouw zijn er voor de abortusarts als een</w:t>
      </w:r>
      <w:r w:rsidRPr="00F97E78" w:rsidR="000933F2">
        <w:rPr>
          <w:rFonts w:eastAsia="DejaVuSerifCondensed" w:cs="DejaVuSerifCondensed"/>
          <w:color w:val="000000"/>
          <w:szCs w:val="18"/>
        </w:rPr>
        <w:t xml:space="preserve"> </w:t>
      </w:r>
      <w:r w:rsidRPr="00F97E78">
        <w:rPr>
          <w:rFonts w:eastAsia="DejaVuSerifCondensed" w:cs="DejaVuSerifCondensed"/>
          <w:color w:val="000000"/>
          <w:szCs w:val="18"/>
        </w:rPr>
        <w:t>vrouw in de kliniek aangeeft toch niet te willen kiezen voor een abortus? Op welke manier moet de</w:t>
      </w:r>
      <w:r w:rsidRPr="00F97E78" w:rsidR="000933F2">
        <w:rPr>
          <w:rFonts w:eastAsia="DejaVuSerifCondensed" w:cs="DejaVuSerifCondensed"/>
          <w:color w:val="000000"/>
          <w:szCs w:val="18"/>
        </w:rPr>
        <w:t xml:space="preserve"> </w:t>
      </w:r>
      <w:r w:rsidRPr="00F97E78">
        <w:rPr>
          <w:rFonts w:eastAsia="DejaVuSerifCondensed" w:cs="DejaVuSerifCondensed"/>
          <w:color w:val="000000"/>
          <w:szCs w:val="18"/>
        </w:rPr>
        <w:t>arts zich ervan verzekeren dat de vrouw ‘in vrijwilligheid, na zorgvuldige overweging en in het besef</w:t>
      </w:r>
      <w:r w:rsidRPr="00F97E78" w:rsidR="000933F2">
        <w:rPr>
          <w:rFonts w:eastAsia="DejaVuSerifCondensed" w:cs="DejaVuSerifCondensed"/>
          <w:color w:val="000000"/>
          <w:szCs w:val="18"/>
        </w:rPr>
        <w:t xml:space="preserve"> </w:t>
      </w:r>
      <w:r w:rsidRPr="00F97E78">
        <w:rPr>
          <w:rFonts w:eastAsia="DejaVuSerifCondensed" w:cs="DejaVuSerifCondensed"/>
          <w:color w:val="000000"/>
          <w:szCs w:val="18"/>
        </w:rPr>
        <w:t>van haar verantwoordelijkheid voor het ongeboren leven en van de gevolgen voor haarzelf</w:t>
      </w:r>
      <w:r w:rsidRPr="00F97E78" w:rsidR="000933F2">
        <w:rPr>
          <w:rFonts w:eastAsia="DejaVuSerifCondensed" w:cs="DejaVuSerifCondensed"/>
          <w:color w:val="000000"/>
          <w:szCs w:val="18"/>
        </w:rPr>
        <w:t xml:space="preserve"> </w:t>
      </w:r>
      <w:r w:rsidRPr="00F97E78">
        <w:rPr>
          <w:rFonts w:eastAsia="DejaVuSerifCondensed" w:cs="DejaVuSerifCondensed"/>
          <w:color w:val="000000"/>
          <w:szCs w:val="18"/>
        </w:rPr>
        <w:t>en de</w:t>
      </w:r>
      <w:r w:rsidRPr="00F97E78" w:rsidR="000933F2">
        <w:rPr>
          <w:rFonts w:eastAsia="DejaVuSerifCondensed" w:cs="DejaVuSerifCondensed"/>
          <w:color w:val="000000"/>
          <w:szCs w:val="18"/>
        </w:rPr>
        <w:t xml:space="preserve"> </w:t>
      </w:r>
      <w:r w:rsidRPr="00F97E78">
        <w:rPr>
          <w:rFonts w:eastAsia="DejaVuSerifCondensed" w:cs="DejaVuSerifCondensed"/>
          <w:color w:val="000000"/>
          <w:szCs w:val="18"/>
        </w:rPr>
        <w:t>haren’ haar keuze maakt, zoals in artikel 5 Wet afbreking zwangerschap (Waz) staat?</w:t>
      </w:r>
    </w:p>
    <w:p w:rsidRPr="00F97E78" w:rsidR="000933F2" w:rsidP="002616A6" w:rsidRDefault="000933F2" w14:paraId="28919C1E" w14:textId="77777777">
      <w:pPr>
        <w:autoSpaceDE w:val="0"/>
        <w:autoSpaceDN w:val="0"/>
        <w:adjustRightInd w:val="0"/>
        <w:spacing w:line="240" w:lineRule="auto"/>
        <w:rPr>
          <w:rFonts w:eastAsia="DejaVuSerifCondensed" w:cs="DejaVuSerifCondensed"/>
          <w:color w:val="000000"/>
          <w:szCs w:val="18"/>
        </w:rPr>
      </w:pPr>
    </w:p>
    <w:p w:rsidRPr="00F97E78" w:rsidR="00DF1D5E" w:rsidP="00ED10A0" w:rsidRDefault="00146619" w14:paraId="751EE0FE"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 xml:space="preserve">Antwoord </w:t>
      </w:r>
    </w:p>
    <w:p w:rsidRPr="00F97E78" w:rsidR="00ED10A0" w:rsidP="000933F2" w:rsidRDefault="00146619" w14:paraId="3CAA7605" w14:textId="77777777">
      <w:pPr>
        <w:spacing w:line="259" w:lineRule="auto"/>
        <w:rPr>
          <w:szCs w:val="18"/>
        </w:rPr>
      </w:pPr>
      <w:r w:rsidRPr="00F97E78">
        <w:rPr>
          <w:rFonts w:eastAsia="Aptos"/>
          <w:szCs w:val="18"/>
          <w:lang w:eastAsia="en-US"/>
          <w14:ligatures w14:val="standardContextual"/>
        </w:rPr>
        <w:t>De</w:t>
      </w:r>
      <w:r w:rsidRPr="00F97E78" w:rsidR="00DF1D5E">
        <w:rPr>
          <w:rFonts w:eastAsia="Aptos"/>
          <w:szCs w:val="18"/>
          <w:lang w:eastAsia="en-US"/>
          <w14:ligatures w14:val="standardContextual"/>
        </w:rPr>
        <w:t xml:space="preserve"> </w:t>
      </w:r>
      <w:r w:rsidRPr="00F97E78" w:rsidR="008F6E95">
        <w:rPr>
          <w:rFonts w:eastAsia="Aptos"/>
          <w:szCs w:val="18"/>
          <w:lang w:eastAsia="en-US"/>
          <w14:ligatures w14:val="standardContextual"/>
        </w:rPr>
        <w:t xml:space="preserve">beroepsrichtlijn voor abortusartsen over keuzebegeleiding </w:t>
      </w:r>
      <w:r w:rsidRPr="00F97E78" w:rsidR="00DF1D5E">
        <w:rPr>
          <w:rFonts w:eastAsia="Aptos"/>
          <w:szCs w:val="18"/>
          <w:lang w:eastAsia="en-US"/>
          <w14:ligatures w14:val="standardContextual"/>
        </w:rPr>
        <w:t>b</w:t>
      </w:r>
      <w:r w:rsidRPr="00F97E78">
        <w:rPr>
          <w:rFonts w:eastAsia="Aptos"/>
          <w:szCs w:val="18"/>
          <w:lang w:eastAsia="en-US"/>
          <w14:ligatures w14:val="standardContextual"/>
        </w:rPr>
        <w:t>evat uitgebreide instructies voor zorgvuldige besluitvorming.</w:t>
      </w:r>
      <w:r>
        <w:rPr>
          <w:rStyle w:val="Voetnootmarkering"/>
          <w:rFonts w:eastAsia="Aptos"/>
          <w:szCs w:val="18"/>
          <w:lang w:eastAsia="en-US"/>
          <w14:ligatures w14:val="standardContextual"/>
        </w:rPr>
        <w:footnoteReference w:id="7"/>
      </w:r>
      <w:r w:rsidRPr="00F97E78" w:rsidR="008F6E95">
        <w:rPr>
          <w:rFonts w:eastAsia="Aptos"/>
          <w:color w:val="FF0000"/>
          <w:szCs w:val="18"/>
          <w:lang w:eastAsia="en-US"/>
          <w14:ligatures w14:val="standardContextual"/>
        </w:rPr>
        <w:t xml:space="preserve"> </w:t>
      </w:r>
      <w:r w:rsidRPr="00F97E78" w:rsidR="00DF1D5E">
        <w:rPr>
          <w:rFonts w:eastAsia="Aptos"/>
          <w:szCs w:val="18"/>
          <w:lang w:eastAsia="en-US"/>
          <w14:ligatures w14:val="standardContextual"/>
        </w:rPr>
        <w:t xml:space="preserve">De richtlijn bevat </w:t>
      </w:r>
      <w:r w:rsidRPr="00F97E78" w:rsidR="00E64B22">
        <w:rPr>
          <w:rFonts w:eastAsia="Aptos"/>
          <w:szCs w:val="18"/>
          <w:lang w:eastAsia="en-US"/>
          <w14:ligatures w14:val="standardContextual"/>
        </w:rPr>
        <w:t xml:space="preserve">bijvoorbeeld </w:t>
      </w:r>
      <w:r w:rsidRPr="00F97E78" w:rsidR="00DF1D5E">
        <w:rPr>
          <w:rFonts w:eastAsia="Aptos"/>
          <w:szCs w:val="18"/>
          <w:lang w:eastAsia="en-US"/>
          <w14:ligatures w14:val="standardContextual"/>
        </w:rPr>
        <w:t>aanbevelingen over hoe artsen twijfel kunnen herkennen en welke vragen zij het beste kunnen stellen bij (</w:t>
      </w:r>
      <w:r w:rsidRPr="00F97E78" w:rsidR="00E64B22">
        <w:rPr>
          <w:rFonts w:eastAsia="Aptos"/>
          <w:szCs w:val="18"/>
          <w:lang w:eastAsia="en-US"/>
          <w14:ligatures w14:val="standardContextual"/>
        </w:rPr>
        <w:t xml:space="preserve">een </w:t>
      </w:r>
      <w:r w:rsidRPr="00F97E78" w:rsidR="00DF1D5E">
        <w:rPr>
          <w:rFonts w:eastAsia="Aptos"/>
          <w:szCs w:val="18"/>
          <w:lang w:eastAsia="en-US"/>
          <w14:ligatures w14:val="standardContextual"/>
        </w:rPr>
        <w:t xml:space="preserve">vermoeden van) twijfel. Ook bevat de richtlijn adviezen over het bespreken van alternatieven voor abortus, zoals adoptie, pleegzorg of zelf opvoeden. </w:t>
      </w:r>
      <w:r w:rsidRPr="00F97E78" w:rsidR="00E64B22">
        <w:rPr>
          <w:szCs w:val="18"/>
        </w:rPr>
        <w:t>De</w:t>
      </w:r>
      <w:r w:rsidRPr="00F97E78" w:rsidR="00DF1D5E">
        <w:rPr>
          <w:szCs w:val="18"/>
        </w:rPr>
        <w:t xml:space="preserve"> richtlijn bevat </w:t>
      </w:r>
      <w:r w:rsidRPr="00F97E78" w:rsidR="00E64B22">
        <w:rPr>
          <w:szCs w:val="18"/>
        </w:rPr>
        <w:t xml:space="preserve">tevens </w:t>
      </w:r>
      <w:r w:rsidRPr="00F97E78" w:rsidR="00DF1D5E">
        <w:rPr>
          <w:szCs w:val="18"/>
        </w:rPr>
        <w:t xml:space="preserve">aanbevelingen voor het toetsen van de vrijwilligheid, bijvoorbeeld de aanbeveling om elke vrouw minimaal één keer alleen te spreken zonder (ex)partner, familie of naasten. </w:t>
      </w:r>
      <w:r w:rsidRPr="00F97E78">
        <w:rPr>
          <w:rFonts w:eastAsia="Aptos"/>
          <w:szCs w:val="18"/>
          <w:lang w:eastAsia="en-US"/>
          <w14:ligatures w14:val="standardContextual"/>
        </w:rPr>
        <w:t xml:space="preserve">Abortusartsen en verpleegkundigen zijn getraind, deskundig en ervaren in het voeren van besluitvormingsgesprekken. Mocht er </w:t>
      </w:r>
      <w:r w:rsidRPr="00F97E78" w:rsidR="00184DA3">
        <w:rPr>
          <w:rFonts w:eastAsia="Aptos"/>
          <w:szCs w:val="18"/>
          <w:lang w:eastAsia="en-US"/>
          <w14:ligatures w14:val="standardContextual"/>
        </w:rPr>
        <w:t>enige</w:t>
      </w:r>
      <w:r w:rsidRPr="00F97E78">
        <w:rPr>
          <w:rFonts w:eastAsia="Aptos"/>
          <w:szCs w:val="18"/>
          <w:lang w:eastAsia="en-US"/>
          <w14:ligatures w14:val="standardContextual"/>
        </w:rPr>
        <w:t xml:space="preserve"> twijfel of aarzeling bemerkt worden, verbaal of non-verbaal, dan wordt dit benoemd en besproken. </w:t>
      </w:r>
    </w:p>
    <w:p w:rsidRPr="00F97E78" w:rsidR="003360FA" w:rsidP="000933F2" w:rsidRDefault="003360FA" w14:paraId="727E807F" w14:textId="77777777">
      <w:pPr>
        <w:spacing w:line="259" w:lineRule="auto"/>
        <w:rPr>
          <w:rFonts w:eastAsia="Aptos"/>
          <w:color w:val="FF0000"/>
          <w:szCs w:val="18"/>
          <w:lang w:eastAsia="en-US"/>
          <w14:ligatures w14:val="standardContextual"/>
        </w:rPr>
      </w:pPr>
    </w:p>
    <w:p w:rsidRPr="00F97E78" w:rsidR="000933F2" w:rsidP="000933F2" w:rsidRDefault="00146619" w14:paraId="7A146A70" w14:textId="77777777">
      <w:pPr>
        <w:spacing w:line="259" w:lineRule="auto"/>
        <w:rPr>
          <w:rFonts w:eastAsia="Aptos"/>
          <w:szCs w:val="18"/>
          <w:lang w:eastAsia="en-US"/>
          <w14:ligatures w14:val="standardContextual"/>
        </w:rPr>
      </w:pPr>
      <w:r w:rsidRPr="00F97E78">
        <w:rPr>
          <w:rFonts w:eastAsia="Aptos"/>
          <w:szCs w:val="18"/>
          <w:lang w:eastAsia="en-US"/>
          <w14:ligatures w14:val="standardContextual"/>
        </w:rPr>
        <w:t>Voor vrouwen die twijfels of vragen hebben</w:t>
      </w:r>
      <w:r w:rsidR="00BE7DDA">
        <w:rPr>
          <w:rFonts w:eastAsia="Aptos"/>
          <w:szCs w:val="18"/>
          <w:lang w:eastAsia="en-US"/>
          <w14:ligatures w14:val="standardContextual"/>
        </w:rPr>
        <w:t>,</w:t>
      </w:r>
      <w:r w:rsidRPr="00F97E78">
        <w:rPr>
          <w:rFonts w:eastAsia="Aptos"/>
          <w:szCs w:val="18"/>
          <w:lang w:eastAsia="en-US"/>
          <w14:ligatures w14:val="standardContextual"/>
        </w:rPr>
        <w:t xml:space="preserve"> is er ook goede informatie en ondersteuning beschikbaar via het Landelijk Informatiepunt Onbedoelde Zwangerschap en het landelijk dekkend netwerk keuzehulp bij onbedoelde zwangerschap.</w:t>
      </w:r>
      <w:r>
        <w:rPr>
          <w:rFonts w:eastAsia="Aptos"/>
          <w:szCs w:val="18"/>
          <w:vertAlign w:val="superscript"/>
          <w:lang w:eastAsia="en-US"/>
          <w14:ligatures w14:val="standardContextual"/>
        </w:rPr>
        <w:footnoteReference w:id="8"/>
      </w:r>
    </w:p>
    <w:bookmarkEnd w:id="11"/>
    <w:p w:rsidRPr="00F97E78" w:rsidR="000933F2" w:rsidP="002616A6" w:rsidRDefault="000933F2" w14:paraId="7C4456E0" w14:textId="77777777">
      <w:pPr>
        <w:autoSpaceDE w:val="0"/>
        <w:autoSpaceDN w:val="0"/>
        <w:adjustRightInd w:val="0"/>
        <w:spacing w:line="240" w:lineRule="auto"/>
        <w:rPr>
          <w:rFonts w:eastAsia="Aptos"/>
          <w:szCs w:val="18"/>
          <w:lang w:eastAsia="en-US"/>
          <w14:ligatures w14:val="standardContextual"/>
        </w:rPr>
      </w:pPr>
    </w:p>
    <w:p w:rsidRPr="00F97E78" w:rsidR="00E64B22" w:rsidP="002616A6" w:rsidRDefault="00146619" w14:paraId="64C5C9E1" w14:textId="77777777">
      <w:pPr>
        <w:autoSpaceDE w:val="0"/>
        <w:autoSpaceDN w:val="0"/>
        <w:adjustRightInd w:val="0"/>
        <w:spacing w:line="240" w:lineRule="auto"/>
        <w:rPr>
          <w:rFonts w:eastAsia="Aptos"/>
          <w:szCs w:val="18"/>
          <w:lang w:eastAsia="en-US"/>
          <w14:ligatures w14:val="standardContextual"/>
        </w:rPr>
      </w:pPr>
      <w:bookmarkStart w:name="_Hlk221620356" w:id="12"/>
      <w:r w:rsidRPr="00F97E78">
        <w:rPr>
          <w:rFonts w:eastAsia="Aptos"/>
          <w:szCs w:val="18"/>
          <w:lang w:eastAsia="en-US"/>
          <w14:ligatures w14:val="standardContextual"/>
        </w:rPr>
        <w:t>Vraag 6</w:t>
      </w:r>
    </w:p>
    <w:p w:rsidRPr="00F97E78" w:rsidR="002616A6" w:rsidP="002616A6" w:rsidRDefault="00146619" w14:paraId="12DEBC58"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Welke richtlijnen zijn er over het delen van informatie aan derden voor een abortuskliniek?</w:t>
      </w:r>
    </w:p>
    <w:p w:rsidRPr="00F97E78" w:rsidR="000933F2" w:rsidP="002616A6" w:rsidRDefault="000933F2" w14:paraId="05EC3C43" w14:textId="77777777">
      <w:pPr>
        <w:autoSpaceDE w:val="0"/>
        <w:autoSpaceDN w:val="0"/>
        <w:adjustRightInd w:val="0"/>
        <w:spacing w:line="240" w:lineRule="auto"/>
        <w:rPr>
          <w:rFonts w:eastAsia="DejaVuSerifCondensed" w:cs="DejaVuSerifCondensed"/>
          <w:color w:val="000000"/>
          <w:szCs w:val="18"/>
        </w:rPr>
      </w:pPr>
    </w:p>
    <w:p w:rsidRPr="00F97E78" w:rsidR="00FE3F2F" w:rsidP="002616A6" w:rsidRDefault="00146619" w14:paraId="52D083F8"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lastRenderedPageBreak/>
        <w:t>Antwoord</w:t>
      </w:r>
      <w:r w:rsidR="00F97E78">
        <w:rPr>
          <w:rFonts w:eastAsia="DejaVuSerifCondensed" w:cs="DejaVuSerifCondensed"/>
          <w:color w:val="000000"/>
          <w:szCs w:val="18"/>
        </w:rPr>
        <w:t xml:space="preserve"> </w:t>
      </w:r>
    </w:p>
    <w:p w:rsidR="00E64B22" w:rsidP="002616A6" w:rsidRDefault="00146619" w14:paraId="2463B2B0"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Artsen</w:t>
      </w:r>
      <w:r w:rsidRPr="00F97E78" w:rsidR="00EB404A">
        <w:rPr>
          <w:rFonts w:eastAsia="DejaVuSerifCondensed" w:cs="DejaVuSerifCondensed"/>
          <w:color w:val="000000"/>
          <w:szCs w:val="18"/>
        </w:rPr>
        <w:t xml:space="preserve"> </w:t>
      </w:r>
      <w:r w:rsidRPr="00F97E78">
        <w:rPr>
          <w:rFonts w:eastAsia="DejaVuSerifCondensed" w:cs="DejaVuSerifCondensed"/>
          <w:color w:val="000000"/>
          <w:szCs w:val="18"/>
        </w:rPr>
        <w:t>mogen geen informatie over een patiënt aan derden verstrekken,</w:t>
      </w:r>
      <w:r w:rsidR="00384F88">
        <w:rPr>
          <w:rFonts w:eastAsia="DejaVuSerifCondensed" w:cs="DejaVuSerifCondensed"/>
          <w:color w:val="000000"/>
          <w:szCs w:val="18"/>
        </w:rPr>
        <w:t xml:space="preserve"> </w:t>
      </w:r>
      <w:r w:rsidRPr="00F97E78">
        <w:rPr>
          <w:rFonts w:eastAsia="DejaVuSerifCondensed" w:cs="DejaVuSerifCondensed"/>
          <w:color w:val="000000"/>
          <w:szCs w:val="18"/>
        </w:rPr>
        <w:t>tenzij het gaat om informatieverstrekking aan personen die rechtstreeks betrokken zijn bij de uitvoering van dezelfde behandelingsovereenkomst met een patiënt.</w:t>
      </w:r>
      <w:r>
        <w:rPr>
          <w:rStyle w:val="Voetnootmarkering"/>
          <w:rFonts w:eastAsia="DejaVuSerifCondensed" w:cs="DejaVuSerifCondensed"/>
          <w:color w:val="000000"/>
          <w:szCs w:val="18"/>
        </w:rPr>
        <w:footnoteReference w:id="9"/>
      </w:r>
      <w:r w:rsidRPr="00F97E78">
        <w:rPr>
          <w:rFonts w:eastAsia="DejaVuSerifCondensed" w:cs="DejaVuSerifCondensed"/>
          <w:color w:val="000000"/>
          <w:szCs w:val="18"/>
        </w:rPr>
        <w:t xml:space="preserve"> Aan die personen mag de arts wel zonder toestemming informatie verstrekken als </w:t>
      </w:r>
      <w:r w:rsidR="00384F88">
        <w:rPr>
          <w:rFonts w:eastAsia="DejaVuSerifCondensed" w:cs="DejaVuSerifCondensed"/>
          <w:color w:val="000000"/>
          <w:szCs w:val="18"/>
        </w:rPr>
        <w:t xml:space="preserve">dit </w:t>
      </w:r>
      <w:r w:rsidRPr="00F97E78">
        <w:rPr>
          <w:rFonts w:eastAsia="DejaVuSerifCondensed" w:cs="DejaVuSerifCondensed"/>
          <w:color w:val="000000"/>
          <w:szCs w:val="18"/>
        </w:rPr>
        <w:t xml:space="preserve">noodzakelijk is voor de werkzaamheden </w:t>
      </w:r>
      <w:r w:rsidR="00384F88">
        <w:rPr>
          <w:rFonts w:eastAsia="DejaVuSerifCondensed" w:cs="DejaVuSerifCondensed"/>
          <w:color w:val="000000"/>
          <w:szCs w:val="18"/>
        </w:rPr>
        <w:t>binnen de</w:t>
      </w:r>
      <w:r w:rsidRPr="00F97E78">
        <w:rPr>
          <w:rFonts w:eastAsia="DejaVuSerifCondensed" w:cs="DejaVuSerifCondensed"/>
          <w:color w:val="000000"/>
          <w:szCs w:val="18"/>
        </w:rPr>
        <w:t xml:space="preserve"> behandelingsovereenkomst.</w:t>
      </w:r>
      <w:r w:rsidR="00384F88">
        <w:rPr>
          <w:rFonts w:eastAsia="DejaVuSerifCondensed" w:cs="DejaVuSerifCondensed"/>
          <w:color w:val="000000"/>
          <w:szCs w:val="18"/>
        </w:rPr>
        <w:t xml:space="preserve"> Zo mag een arts informatie over de patiënt delen met personen in het behandelteam, bijvoorbeeld verpleegkundigen. Ook mogen artsen advies vragen </w:t>
      </w:r>
      <w:r w:rsidR="00287549">
        <w:rPr>
          <w:rFonts w:eastAsia="DejaVuSerifCondensed" w:cs="DejaVuSerifCondensed"/>
          <w:color w:val="000000"/>
          <w:szCs w:val="18"/>
        </w:rPr>
        <w:t xml:space="preserve">aan collega’s </w:t>
      </w:r>
      <w:r w:rsidR="00384F88">
        <w:rPr>
          <w:rFonts w:eastAsia="DejaVuSerifCondensed" w:cs="DejaVuSerifCondensed"/>
          <w:color w:val="000000"/>
          <w:szCs w:val="18"/>
        </w:rPr>
        <w:t xml:space="preserve">en in dit kader informatie over patiënten met elkaar delen. </w:t>
      </w:r>
    </w:p>
    <w:bookmarkEnd w:id="12"/>
    <w:p w:rsidRPr="00F97E78" w:rsidR="003A2BD8" w:rsidP="002616A6" w:rsidRDefault="003A2BD8" w14:paraId="1FCACB81" w14:textId="77777777">
      <w:pPr>
        <w:autoSpaceDE w:val="0"/>
        <w:autoSpaceDN w:val="0"/>
        <w:adjustRightInd w:val="0"/>
        <w:spacing w:line="240" w:lineRule="auto"/>
        <w:rPr>
          <w:rFonts w:eastAsia="DejaVuSerifCondensed" w:cs="DejaVuSerifCondensed"/>
          <w:color w:val="000000"/>
          <w:szCs w:val="18"/>
        </w:rPr>
      </w:pPr>
    </w:p>
    <w:p w:rsidRPr="00F97E78" w:rsidR="00E64B22" w:rsidP="002616A6" w:rsidRDefault="00146619" w14:paraId="41EDC4DE" w14:textId="77777777">
      <w:pPr>
        <w:autoSpaceDE w:val="0"/>
        <w:autoSpaceDN w:val="0"/>
        <w:adjustRightInd w:val="0"/>
        <w:spacing w:line="240" w:lineRule="auto"/>
        <w:rPr>
          <w:rFonts w:eastAsia="DejaVuSerifCondensed" w:cs="DejaVuSerifCondensed"/>
          <w:color w:val="000000"/>
          <w:szCs w:val="18"/>
        </w:rPr>
      </w:pPr>
      <w:bookmarkStart w:name="_Hlk221716142" w:id="13"/>
      <w:bookmarkStart w:name="_Hlk221881900" w:id="14"/>
      <w:bookmarkStart w:name="_Hlk221710140" w:id="15"/>
      <w:r w:rsidRPr="00F97E78">
        <w:rPr>
          <w:rFonts w:eastAsia="DejaVuSerifCondensed" w:cs="DejaVuSerifCondensed"/>
          <w:color w:val="000000"/>
          <w:szCs w:val="18"/>
        </w:rPr>
        <w:t>Vraag 7</w:t>
      </w:r>
      <w:r w:rsidRPr="00F97E78" w:rsidR="00AA2CE5">
        <w:rPr>
          <w:rFonts w:eastAsia="DejaVuSerifCondensed" w:cs="DejaVuSerifCondensed"/>
          <w:color w:val="000000"/>
          <w:szCs w:val="18"/>
        </w:rPr>
        <w:t xml:space="preserve"> </w:t>
      </w:r>
    </w:p>
    <w:p w:rsidRPr="00F97E78" w:rsidR="002616A6" w:rsidP="002616A6" w:rsidRDefault="00146619" w14:paraId="59A64A8B"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Klopt het dat artikel 296 Wetboek van Strafrecht (Sr) en artikel 5 Waz geen bepaling bevatten die een</w:t>
      </w:r>
      <w:r w:rsidRPr="00F97E78" w:rsidR="003A2BD8">
        <w:rPr>
          <w:rFonts w:eastAsia="DejaVuSerifCondensed" w:cs="DejaVuSerifCondensed"/>
          <w:color w:val="000000"/>
          <w:szCs w:val="18"/>
        </w:rPr>
        <w:t xml:space="preserve"> </w:t>
      </w:r>
      <w:r w:rsidRPr="00F97E78">
        <w:rPr>
          <w:rFonts w:eastAsia="DejaVuSerifCondensed" w:cs="DejaVuSerifCondensed"/>
          <w:color w:val="000000"/>
          <w:szCs w:val="18"/>
        </w:rPr>
        <w:t>onzorgvuldig uitgevoerde abortus strafbaar stelt, zoals</w:t>
      </w:r>
      <w:r w:rsidRPr="00F97E78" w:rsidR="003A2BD8">
        <w:rPr>
          <w:rFonts w:eastAsia="DejaVuSerifCondensed" w:cs="DejaVuSerifCondensed"/>
          <w:color w:val="000000"/>
          <w:szCs w:val="18"/>
        </w:rPr>
        <w:t xml:space="preserve"> </w:t>
      </w:r>
      <w:r w:rsidRPr="00F97E78">
        <w:rPr>
          <w:rFonts w:eastAsia="DejaVuSerifCondensed" w:cs="DejaVuSerifCondensed"/>
          <w:color w:val="000000"/>
          <w:szCs w:val="18"/>
        </w:rPr>
        <w:t>wel het geval is bij euthanasie, namelijk in</w:t>
      </w:r>
      <w:r w:rsidRPr="00F97E78" w:rsidR="003A2BD8">
        <w:rPr>
          <w:rFonts w:eastAsia="DejaVuSerifCondensed" w:cs="DejaVuSerifCondensed"/>
          <w:color w:val="000000"/>
          <w:szCs w:val="18"/>
        </w:rPr>
        <w:t xml:space="preserve"> </w:t>
      </w:r>
      <w:r w:rsidRPr="00F97E78">
        <w:rPr>
          <w:rFonts w:eastAsia="DejaVuSerifCondensed" w:cs="DejaVuSerifCondensed"/>
          <w:color w:val="000000"/>
          <w:szCs w:val="18"/>
        </w:rPr>
        <w:t>artikel 1f van de Wet toetsing levensbeëindiging op verzoek en hulp bij zelfdoding (Wtl)? Waarom</w:t>
      </w:r>
    </w:p>
    <w:p w:rsidRPr="00F97E78" w:rsidR="002616A6" w:rsidP="002616A6" w:rsidRDefault="00146619" w14:paraId="5B86A4CA"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niet?</w:t>
      </w:r>
    </w:p>
    <w:p w:rsidRPr="00F97E78" w:rsidR="003A2BD8" w:rsidP="002616A6" w:rsidRDefault="003A2BD8" w14:paraId="576CC19B" w14:textId="77777777">
      <w:pPr>
        <w:autoSpaceDE w:val="0"/>
        <w:autoSpaceDN w:val="0"/>
        <w:adjustRightInd w:val="0"/>
        <w:spacing w:line="240" w:lineRule="auto"/>
        <w:rPr>
          <w:rFonts w:eastAsia="DejaVuSerifCondensed" w:cs="DejaVuSerifCondensed"/>
          <w:color w:val="000000"/>
          <w:szCs w:val="18"/>
        </w:rPr>
      </w:pPr>
    </w:p>
    <w:p w:rsidRPr="00F97E78" w:rsidR="00E64B22" w:rsidP="002616A6" w:rsidRDefault="00146619" w14:paraId="024C4A8D"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Vraag 8</w:t>
      </w:r>
    </w:p>
    <w:p w:rsidRPr="00F97E78" w:rsidR="003A2BD8" w:rsidP="003A2BD8" w:rsidRDefault="00146619" w14:paraId="43D4C4A3"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Bent u bereid te onderzoeken wat de meerwaarde kan zijn om een dergelijke zorgvuldigheidseis aan</w:t>
      </w:r>
      <w:r w:rsidRPr="00F97E78" w:rsidR="00EB404A">
        <w:rPr>
          <w:rFonts w:eastAsia="DejaVuSerifCondensed" w:cs="DejaVuSerifCondensed"/>
          <w:color w:val="000000"/>
          <w:szCs w:val="18"/>
        </w:rPr>
        <w:t xml:space="preserve"> </w:t>
      </w:r>
      <w:r w:rsidRPr="00F97E78">
        <w:rPr>
          <w:rFonts w:eastAsia="DejaVuSerifCondensed" w:cs="DejaVuSerifCondensed"/>
          <w:color w:val="000000"/>
          <w:szCs w:val="18"/>
        </w:rPr>
        <w:t>de Waz toe te voegen? Zo nee, waarom niet?</w:t>
      </w:r>
    </w:p>
    <w:bookmarkEnd w:id="13"/>
    <w:p w:rsidRPr="00F97E78" w:rsidR="003A2BD8" w:rsidP="002616A6" w:rsidRDefault="003A2BD8" w14:paraId="54886AA5" w14:textId="77777777">
      <w:pPr>
        <w:autoSpaceDE w:val="0"/>
        <w:autoSpaceDN w:val="0"/>
        <w:adjustRightInd w:val="0"/>
        <w:spacing w:line="240" w:lineRule="auto"/>
        <w:rPr>
          <w:rFonts w:eastAsia="DejaVuSerifCondensed" w:cs="DejaVuSerifCondensed"/>
          <w:color w:val="000000"/>
          <w:szCs w:val="18"/>
        </w:rPr>
      </w:pPr>
    </w:p>
    <w:p w:rsidRPr="00F97E78" w:rsidR="00EA0BD4" w:rsidP="00EA0BD4" w:rsidRDefault="00146619" w14:paraId="10702D16" w14:textId="77777777">
      <w:pPr>
        <w:autoSpaceDE w:val="0"/>
        <w:autoSpaceDN w:val="0"/>
        <w:adjustRightInd w:val="0"/>
        <w:spacing w:line="240" w:lineRule="auto"/>
        <w:rPr>
          <w:rFonts w:eastAsia="DejaVuSerifCondensed" w:cs="DejaVuSerifCondensed"/>
          <w:color w:val="000000"/>
          <w:szCs w:val="18"/>
        </w:rPr>
      </w:pPr>
      <w:bookmarkStart w:name="_Hlk221716129" w:id="16"/>
      <w:bookmarkEnd w:id="14"/>
      <w:r w:rsidRPr="00F97E78">
        <w:rPr>
          <w:rFonts w:eastAsia="DejaVuSerifCondensed" w:cs="DejaVuSerifCondensed"/>
          <w:color w:val="000000"/>
          <w:szCs w:val="18"/>
        </w:rPr>
        <w:t>Antwoord vraag 7 en 8</w:t>
      </w:r>
    </w:p>
    <w:p w:rsidRPr="00F97E78" w:rsidR="00EA0BD4" w:rsidP="00EA0BD4" w:rsidRDefault="00146619" w14:paraId="3A7E631C"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Euthanasie is strafbaar op grond van artikel 293 Sr (levensbeëindiging op verzoek) en 294 Sr (hulp bij zelfdoding). Alleen voor artsen is een uitzondering gemaakt. In artikel 293 Sr staat dat een arts niet strafbaar is als die zich houdt aan de zes zorgvuldigheidseisen uit de Wtl en diens handelen meldt aan de gemeentelijke lijkschouwer. De medisch zorgvuldige uitvoering van euthanasie is één van die zes zorgvuldigheidseisen (artikel 2 lid 1 onder f Wtl).</w:t>
      </w:r>
    </w:p>
    <w:p w:rsidRPr="00F97E78" w:rsidR="00EA0BD4" w:rsidP="00EA0BD4" w:rsidRDefault="00EA0BD4" w14:paraId="1DACF2E7" w14:textId="77777777">
      <w:pPr>
        <w:autoSpaceDE w:val="0"/>
        <w:autoSpaceDN w:val="0"/>
        <w:adjustRightInd w:val="0"/>
        <w:spacing w:line="240" w:lineRule="auto"/>
        <w:rPr>
          <w:rFonts w:eastAsia="DejaVuSerifCondensed" w:cs="DejaVuSerifCondensed"/>
          <w:color w:val="000000"/>
          <w:szCs w:val="18"/>
        </w:rPr>
      </w:pPr>
    </w:p>
    <w:p w:rsidRPr="00F97E78" w:rsidR="00EA0BD4" w:rsidP="00EA0BD4" w:rsidRDefault="00146619" w14:paraId="0EEF5792"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Op grond van artikel 296 Sr is het strafbaar om iemands zwangerschap af te breken. Net als bij euthanasie is een uitzondering gemaakt voor artsen</w:t>
      </w:r>
      <w:r w:rsidRPr="00F97E78" w:rsidR="00985BC6">
        <w:rPr>
          <w:rFonts w:eastAsia="DejaVuSerifCondensed" w:cs="DejaVuSerifCondensed"/>
          <w:color w:val="000000"/>
          <w:szCs w:val="18"/>
        </w:rPr>
        <w:t>.</w:t>
      </w:r>
      <w:r>
        <w:rPr>
          <w:rStyle w:val="Voetnootmarkering"/>
          <w:rFonts w:eastAsia="DejaVuSerifCondensed" w:cs="DejaVuSerifCondensed"/>
          <w:color w:val="000000"/>
          <w:szCs w:val="18"/>
        </w:rPr>
        <w:footnoteReference w:id="10"/>
      </w:r>
      <w:r w:rsidRPr="00F97E78">
        <w:rPr>
          <w:rFonts w:eastAsia="DejaVuSerifCondensed" w:cs="DejaVuSerifCondensed"/>
          <w:color w:val="000000"/>
          <w:szCs w:val="18"/>
        </w:rPr>
        <w:t xml:space="preserve"> </w:t>
      </w:r>
      <w:r w:rsidRPr="00F97E78" w:rsidR="00985BC6">
        <w:rPr>
          <w:rFonts w:eastAsia="DejaVuSerifCondensed" w:cs="DejaVuSerifCondensed"/>
          <w:color w:val="000000"/>
          <w:szCs w:val="18"/>
        </w:rPr>
        <w:t>A</w:t>
      </w:r>
      <w:r w:rsidRPr="00F97E78">
        <w:rPr>
          <w:rFonts w:eastAsia="DejaVuSerifCondensed" w:cs="DejaVuSerifCondensed"/>
          <w:color w:val="000000"/>
          <w:szCs w:val="18"/>
        </w:rPr>
        <w:t>nders dan artikel 293 Sr kent artikel 296 Sr</w:t>
      </w:r>
      <w:r w:rsidRPr="00F97E78" w:rsidR="00985BC6">
        <w:rPr>
          <w:rFonts w:eastAsia="DejaVuSerifCondensed" w:cs="DejaVuSerifCondensed"/>
          <w:color w:val="000000"/>
          <w:szCs w:val="18"/>
        </w:rPr>
        <w:t xml:space="preserve"> echter</w:t>
      </w:r>
      <w:r w:rsidRPr="00F97E78">
        <w:rPr>
          <w:rFonts w:eastAsia="DejaVuSerifCondensed" w:cs="DejaVuSerifCondensed"/>
          <w:color w:val="000000"/>
          <w:szCs w:val="18"/>
        </w:rPr>
        <w:t xml:space="preserve"> géén directe verwijzing naar zorgvuldigheidseisen. De strafbaarstelling van abortus verschilt in die zin dus van die van euthanasie. </w:t>
      </w:r>
    </w:p>
    <w:p w:rsidRPr="00F97E78" w:rsidR="00EA0BD4" w:rsidP="00EA0BD4" w:rsidRDefault="00EA0BD4" w14:paraId="0EFF32BD" w14:textId="77777777">
      <w:pPr>
        <w:autoSpaceDE w:val="0"/>
        <w:autoSpaceDN w:val="0"/>
        <w:adjustRightInd w:val="0"/>
        <w:spacing w:line="240" w:lineRule="auto"/>
        <w:rPr>
          <w:rFonts w:eastAsia="DejaVuSerifCondensed" w:cs="DejaVuSerifCondensed"/>
          <w:color w:val="000000"/>
          <w:szCs w:val="18"/>
        </w:rPr>
      </w:pPr>
    </w:p>
    <w:p w:rsidRPr="00F97E78" w:rsidR="00EA0BD4" w:rsidP="00EA0BD4" w:rsidRDefault="00146619" w14:paraId="6F4A4710"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 xml:space="preserve">Zorgvuldige uitvoering van abortuszorg wordt (juridisch) op andere manieren geborgd. Op abortuszorg is, in tegenstelling tot op euthanasie, de Wet kwaliteit, klachten en geschillen zorg (Wkkgz) van toepassing. </w:t>
      </w:r>
      <w:r w:rsidRPr="00F97E78">
        <w:rPr>
          <w:rFonts w:eastAsia="DejaVuSerifCondensed" w:cs="DejaVuSerifCondensed"/>
          <w:szCs w:val="18"/>
        </w:rPr>
        <w:t xml:space="preserve">Daarin is de algemene plicht opgenomen om goede zorg te verlenen. De Wafz en het Besluit afbreking zwangerschap (Bafz) bevatten daarnaast specifieke waarborgen voor zorgvuldige abortuszorg. Bijvoorbeeld zorgvuldigheidseisen die ertoe strekken dat vrouwen verantwoorde voorlichting krijgen en </w:t>
      </w:r>
      <w:r w:rsidRPr="00F97E78" w:rsidR="00985BC6">
        <w:rPr>
          <w:rFonts w:eastAsia="DejaVuSerifCondensed" w:cs="DejaVuSerifCondensed"/>
          <w:szCs w:val="18"/>
        </w:rPr>
        <w:t xml:space="preserve">dat </w:t>
      </w:r>
      <w:r w:rsidRPr="00F97E78">
        <w:rPr>
          <w:rFonts w:eastAsia="DejaVuSerifCondensed" w:cs="DejaVuSerifCondensed"/>
          <w:szCs w:val="18"/>
        </w:rPr>
        <w:t>er voldoende nazorg is. Artikel 16 van het Bafz schrijft voor dat een abortuskliniek ervoor moet zorgen dat ‘medische en verpleegkundige hulpverlening aan de vrouw gewaarborgd is voor de duur van haar verblijf in de kliniek’.</w:t>
      </w:r>
      <w:r w:rsidRPr="00F97E78">
        <w:rPr>
          <w:rFonts w:eastAsia="DejaVuSerifCondensed" w:cs="DejaVuSerifCondensed"/>
          <w:color w:val="FF0000"/>
          <w:szCs w:val="18"/>
        </w:rPr>
        <w:t xml:space="preserve"> </w:t>
      </w:r>
      <w:r w:rsidRPr="00F97E78">
        <w:rPr>
          <w:rFonts w:eastAsia="DejaVuSerifCondensed" w:cs="DejaVuSerifCondensed"/>
          <w:color w:val="000000"/>
          <w:szCs w:val="18"/>
        </w:rPr>
        <w:t xml:space="preserve">De beroepsgroep van abortusartsen is verantwoordelijk voor medisch-inhoudelijke richtlijnen en voor visitaties aan klinieken, de IGJ ziet toe op de kwaliteit van abortuszorg, en het medisch tuchtrecht biedt mogelijkheden om artsen aan te spreken op onzorgvuldig medisch handelen. </w:t>
      </w:r>
    </w:p>
    <w:p w:rsidRPr="00F97E78" w:rsidR="00985BC6" w:rsidP="00EA0BD4" w:rsidRDefault="00985BC6" w14:paraId="0F9518D1" w14:textId="77777777">
      <w:pPr>
        <w:autoSpaceDE w:val="0"/>
        <w:autoSpaceDN w:val="0"/>
        <w:adjustRightInd w:val="0"/>
        <w:spacing w:line="240" w:lineRule="auto"/>
        <w:rPr>
          <w:rFonts w:eastAsia="DejaVuSerifCondensed" w:cs="DejaVuSerifCondensed"/>
          <w:color w:val="000000"/>
          <w:szCs w:val="18"/>
        </w:rPr>
      </w:pPr>
    </w:p>
    <w:p w:rsidR="00FE3F2F" w:rsidP="002616A6" w:rsidRDefault="00146619" w14:paraId="65E5C1E5"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Op bovengenoemde manieren wordt (medisch) zorgvuldige abortuszorg gewaarborgd. Het juridisch kader functioneert goed, zo blijkt ook uit de laatste evaluatie</w:t>
      </w:r>
      <w:r w:rsidR="0000689C">
        <w:rPr>
          <w:rFonts w:eastAsia="DejaVuSerifCondensed" w:cs="DejaVuSerifCondensed"/>
          <w:color w:val="000000"/>
          <w:szCs w:val="18"/>
        </w:rPr>
        <w:t xml:space="preserve"> van de Wafz</w:t>
      </w:r>
      <w:r w:rsidRPr="00F97E78">
        <w:rPr>
          <w:rFonts w:eastAsia="DejaVuSerifCondensed" w:cs="DejaVuSerifCondensed"/>
          <w:color w:val="000000"/>
          <w:szCs w:val="18"/>
        </w:rPr>
        <w:t xml:space="preserve">. Ik zie daarom geen aanleiding om te onderzoeken wat de meerwaarde is van een aanvullende zorgvuldigheidseis in de Wafz. </w:t>
      </w:r>
      <w:bookmarkEnd w:id="15"/>
      <w:bookmarkEnd w:id="16"/>
    </w:p>
    <w:p w:rsidR="00FE7FAD" w:rsidP="002616A6" w:rsidRDefault="00FE7FAD" w14:paraId="21FA4C96" w14:textId="77777777">
      <w:pPr>
        <w:autoSpaceDE w:val="0"/>
        <w:autoSpaceDN w:val="0"/>
        <w:adjustRightInd w:val="0"/>
        <w:spacing w:line="240" w:lineRule="auto"/>
        <w:rPr>
          <w:rFonts w:eastAsia="DejaVuSerifCondensed" w:cs="DejaVuSerifCondensed"/>
          <w:color w:val="000000"/>
          <w:szCs w:val="18"/>
        </w:rPr>
      </w:pPr>
    </w:p>
    <w:p w:rsidRPr="00F97E78" w:rsidR="00FE3F2F" w:rsidP="002616A6" w:rsidRDefault="00FE7FAD" w14:paraId="3A4C6255" w14:textId="5A571861">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Vanzelfsprekend blijf ik het functioneren van de Wafz en het Bafz nauwlettend volgen, bijvoorbeeld middels de volgende wetsevaluatie die in 2027 start. </w:t>
      </w:r>
    </w:p>
    <w:p w:rsidR="00733898" w:rsidP="002616A6" w:rsidRDefault="00733898" w14:paraId="056A32C8" w14:textId="77777777">
      <w:pPr>
        <w:autoSpaceDE w:val="0"/>
        <w:autoSpaceDN w:val="0"/>
        <w:adjustRightInd w:val="0"/>
        <w:spacing w:line="240" w:lineRule="auto"/>
        <w:rPr>
          <w:rFonts w:eastAsia="DejaVuSerifCondensed" w:cs="DejaVuSerifCondensed"/>
          <w:color w:val="000000"/>
          <w:szCs w:val="18"/>
        </w:rPr>
      </w:pPr>
    </w:p>
    <w:p w:rsidRPr="00F97E78" w:rsidR="003A2BD8" w:rsidP="002616A6" w:rsidRDefault="00146619" w14:paraId="562ADAED"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Vraag 9</w:t>
      </w:r>
    </w:p>
    <w:p w:rsidRPr="00F97E78" w:rsidR="002616A6" w:rsidP="002616A6" w:rsidRDefault="00146619" w14:paraId="451D9FBF"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Ziet u reden naar aanleiding van de uitspraak van het medisch tuchtcollege om bestaande medische</w:t>
      </w:r>
      <w:r w:rsidRPr="00F97E78" w:rsidR="003A2BD8">
        <w:rPr>
          <w:rFonts w:eastAsia="DejaVuSerifCondensed" w:cs="DejaVuSerifCondensed"/>
          <w:color w:val="000000"/>
          <w:szCs w:val="18"/>
        </w:rPr>
        <w:t xml:space="preserve"> </w:t>
      </w:r>
      <w:r w:rsidRPr="00F97E78">
        <w:rPr>
          <w:rFonts w:eastAsia="DejaVuSerifCondensed" w:cs="DejaVuSerifCondensed"/>
          <w:color w:val="000000"/>
          <w:szCs w:val="18"/>
        </w:rPr>
        <w:t>richtlijnen aan te scherpen? Zo nee, waarom niet?</w:t>
      </w:r>
    </w:p>
    <w:p w:rsidRPr="00F97E78" w:rsidR="00EB404A" w:rsidP="002616A6" w:rsidRDefault="00EB404A" w14:paraId="1C864093" w14:textId="77777777">
      <w:pPr>
        <w:autoSpaceDE w:val="0"/>
        <w:autoSpaceDN w:val="0"/>
        <w:adjustRightInd w:val="0"/>
        <w:spacing w:line="240" w:lineRule="auto"/>
        <w:rPr>
          <w:rFonts w:eastAsia="DejaVuSerifCondensed" w:cs="DejaVuSerifCondensed"/>
          <w:color w:val="000000"/>
          <w:szCs w:val="18"/>
        </w:rPr>
      </w:pPr>
    </w:p>
    <w:p w:rsidRPr="00F97E78" w:rsidR="00854FBF" w:rsidP="002616A6" w:rsidRDefault="00146619" w14:paraId="6568073D"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Antwoord</w:t>
      </w:r>
      <w:r w:rsidRPr="00F97E78" w:rsidR="00F97E78">
        <w:rPr>
          <w:rFonts w:eastAsia="DejaVuSerifCondensed" w:cs="DejaVuSerifCondensed"/>
          <w:color w:val="000000"/>
          <w:szCs w:val="18"/>
        </w:rPr>
        <w:t xml:space="preserve"> </w:t>
      </w:r>
    </w:p>
    <w:p w:rsidRPr="00F97E78" w:rsidR="00E64B22" w:rsidP="00E64B22" w:rsidRDefault="00146619" w14:paraId="62EAA612" w14:textId="1702F724">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Het is aan beroepsgroepen van artsen om hun professionele richtlijnen vorm te geven. Bij het opstellen en herzien van richtlijnen kunnen zij naar eigen inzicht gebruikmaken van actuele wetenschappelijke kennis, ontwikkelingen in de medische praktijk en eventuele signalen uit tuchtrechtelijke procedures. Het is van groot belang dat artsen hierin onafhankelijk te werk kunnen gaan</w:t>
      </w:r>
      <w:r w:rsidRPr="00F97E78">
        <w:rPr>
          <w:szCs w:val="18"/>
        </w:rPr>
        <w:t>. Als bewindspersoon past het mij niet om me te mengen in de inhoudelijke invulling van medische richtlijnen</w:t>
      </w:r>
      <w:r w:rsidR="00B250DF">
        <w:rPr>
          <w:szCs w:val="18"/>
        </w:rPr>
        <w:t>, d</w:t>
      </w:r>
      <w:r w:rsidR="00FE7FAD">
        <w:rPr>
          <w:szCs w:val="18"/>
        </w:rPr>
        <w:t xml:space="preserve">aarom zal ik geen stappen zetten om de medische richtlijn aan te scherpen. </w:t>
      </w:r>
    </w:p>
    <w:p w:rsidRPr="00F97E78" w:rsidR="003A2BD8" w:rsidP="002616A6" w:rsidRDefault="003A2BD8" w14:paraId="5EF1E47E" w14:textId="77777777">
      <w:pPr>
        <w:autoSpaceDE w:val="0"/>
        <w:autoSpaceDN w:val="0"/>
        <w:adjustRightInd w:val="0"/>
        <w:spacing w:line="240" w:lineRule="auto"/>
        <w:rPr>
          <w:rFonts w:eastAsia="DejaVuSerifCondensed" w:cs="DejaVuSerifCondensed"/>
          <w:color w:val="000000"/>
          <w:szCs w:val="18"/>
        </w:rPr>
      </w:pPr>
    </w:p>
    <w:p w:rsidRPr="00F97E78" w:rsidR="006C76A1" w:rsidP="002616A6" w:rsidRDefault="00146619" w14:paraId="00D79B75"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Vraag 10</w:t>
      </w:r>
    </w:p>
    <w:p w:rsidRPr="00F97E78" w:rsidR="002616A6" w:rsidP="002616A6" w:rsidRDefault="00146619" w14:paraId="6A737745"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Kunt u deze vragen beantwoorden voor de begrotingsbehandeling van het ministerie van VWS?</w:t>
      </w:r>
    </w:p>
    <w:p w:rsidRPr="00F97E78" w:rsidR="006C76A1" w:rsidP="006C76A1" w:rsidRDefault="006C76A1" w14:paraId="6AB392DE" w14:textId="77777777">
      <w:pPr>
        <w:autoSpaceDE w:val="0"/>
        <w:autoSpaceDN w:val="0"/>
        <w:adjustRightInd w:val="0"/>
        <w:spacing w:line="240" w:lineRule="auto"/>
        <w:rPr>
          <w:rFonts w:eastAsia="DejaVuSerifCondensed" w:cs="DejaVuSerifCondensed"/>
          <w:color w:val="000000"/>
          <w:szCs w:val="18"/>
        </w:rPr>
      </w:pPr>
    </w:p>
    <w:p w:rsidRPr="00F97E78" w:rsidR="006C76A1" w:rsidP="006C76A1" w:rsidRDefault="00146619" w14:paraId="06163D2C"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Antwoord</w:t>
      </w:r>
      <w:r w:rsidR="00F97E78">
        <w:rPr>
          <w:rFonts w:eastAsia="DejaVuSerifCondensed" w:cs="DejaVuSerifCondensed"/>
          <w:color w:val="000000"/>
          <w:szCs w:val="18"/>
        </w:rPr>
        <w:t xml:space="preserve"> </w:t>
      </w:r>
    </w:p>
    <w:p w:rsidRPr="00F97E78" w:rsidR="006B5E31" w:rsidP="002616A6" w:rsidRDefault="00146619" w14:paraId="1E357164" w14:textId="77777777">
      <w:pPr>
        <w:autoSpaceDE w:val="0"/>
        <w:autoSpaceDN w:val="0"/>
        <w:adjustRightInd w:val="0"/>
        <w:spacing w:line="240" w:lineRule="auto"/>
        <w:rPr>
          <w:rFonts w:eastAsia="DejaVuSerifCondensed" w:cs="DejaVuSerifCondensed"/>
          <w:color w:val="000000"/>
          <w:szCs w:val="18"/>
        </w:rPr>
      </w:pPr>
      <w:r w:rsidRPr="00F97E78">
        <w:rPr>
          <w:rFonts w:eastAsia="DejaVuSerifCondensed" w:cs="DejaVuSerifCondensed"/>
          <w:color w:val="000000"/>
          <w:szCs w:val="18"/>
        </w:rPr>
        <w:t>Ja</w:t>
      </w:r>
      <w:r w:rsidRPr="00F97E78" w:rsidR="00985BC6">
        <w:rPr>
          <w:rFonts w:eastAsia="DejaVuSerifCondensed" w:cs="DejaVuSerifCondensed"/>
          <w:color w:val="000000"/>
          <w:szCs w:val="18"/>
        </w:rPr>
        <w:t>.</w:t>
      </w:r>
    </w:p>
    <w:p w:rsidRPr="00F97E78" w:rsidR="002616A6" w:rsidP="002616A6" w:rsidRDefault="002616A6" w14:paraId="034BC9D8" w14:textId="77777777">
      <w:pPr>
        <w:autoSpaceDE w:val="0"/>
        <w:autoSpaceDN w:val="0"/>
        <w:adjustRightInd w:val="0"/>
        <w:spacing w:line="240" w:lineRule="auto"/>
        <w:rPr>
          <w:rFonts w:eastAsia="DejaVuSerifCondensed" w:cs="DejaVuSerifCondensed"/>
          <w:color w:val="000000"/>
          <w:szCs w:val="18"/>
        </w:rPr>
      </w:pPr>
    </w:p>
    <w:p w:rsidRPr="00F97E78" w:rsidR="002616A6" w:rsidP="00A97BB8" w:rsidRDefault="002616A6" w14:paraId="0D8B2602" w14:textId="77777777">
      <w:pPr>
        <w:rPr>
          <w:szCs w:val="18"/>
        </w:rPr>
      </w:pPr>
    </w:p>
    <w:sectPr w:rsidRPr="00F97E78" w:rsidR="002616A6" w:rsidSect="00F97E78">
      <w:footerReference w:type="default" r:id="rId11"/>
      <w:headerReference w:type="first" r:id="rId12"/>
      <w:footerReference w:type="first" r:id="rId13"/>
      <w:pgSz w:w="11906" w:h="16838" w:code="9"/>
      <w:pgMar w:top="2268" w:right="2784" w:bottom="2127"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E6388" w14:textId="77777777" w:rsidR="007E0558" w:rsidRDefault="007E0558">
      <w:pPr>
        <w:spacing w:line="240" w:lineRule="auto"/>
      </w:pPr>
      <w:r>
        <w:separator/>
      </w:r>
    </w:p>
  </w:endnote>
  <w:endnote w:type="continuationSeparator" w:id="0">
    <w:p w14:paraId="42B38DB9" w14:textId="77777777" w:rsidR="007E0558" w:rsidRDefault="007E05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C2951" w14:textId="77777777" w:rsidR="00D11661" w:rsidRDefault="00146619">
    <w:pPr>
      <w:pStyle w:val="Voettekst"/>
    </w:pPr>
    <w:r>
      <w:rPr>
        <w:noProof/>
      </w:rPr>
      <mc:AlternateContent>
        <mc:Choice Requires="wps">
          <w:drawing>
            <wp:anchor distT="0" distB="0" distL="114300" distR="114300" simplePos="0" relativeHeight="251656192" behindDoc="0" locked="0" layoutInCell="1" allowOverlap="1" wp14:anchorId="1BE731D5" wp14:editId="0F6F87BB">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25F395" w14:textId="77777777" w:rsidR="00D11661" w:rsidRDefault="00146619" w:rsidP="00D11661">
                          <w:pPr>
                            <w:pStyle w:val="Afzendgegevens"/>
                          </w:pPr>
                          <w:r>
                            <w:t xml:space="preserve">Pagina </w:t>
                          </w:r>
                          <w:r w:rsidR="002A273F">
                            <w:fldChar w:fldCharType="begin"/>
                          </w:r>
                          <w:r w:rsidR="002A273F">
                            <w:instrText xml:space="preserve"> Page </w:instrText>
                          </w:r>
                          <w:r w:rsidR="002A273F">
                            <w:fldChar w:fldCharType="separate"/>
                          </w:r>
                          <w:r w:rsidR="00BB6662">
                            <w:rPr>
                              <w:noProof/>
                            </w:rPr>
                            <w:t>1</w:t>
                          </w:r>
                          <w:r w:rsidR="002A273F">
                            <w:fldChar w:fldCharType="end"/>
                          </w:r>
                          <w:r>
                            <w:t xml:space="preserve"> van </w:t>
                          </w:r>
                          <w:r w:rsidR="00BB6662">
                            <w:fldChar w:fldCharType="begin"/>
                          </w:r>
                          <w:r>
                            <w:instrText xml:space="preserve"> NUMPAGES   \* MERGEFORMAT </w:instrText>
                          </w:r>
                          <w:r w:rsidR="00BB6662">
                            <w:fldChar w:fldCharType="separate"/>
                          </w:r>
                          <w:r w:rsidR="00BB6662">
                            <w:rPr>
                              <w:noProof/>
                            </w:rPr>
                            <w:t>5</w:t>
                          </w:r>
                          <w:r w:rsidR="00BB6662">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BE731D5"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4425F395" w14:textId="77777777" w:rsidR="00D11661" w:rsidRDefault="00146619" w:rsidP="00D11661">
                    <w:pPr>
                      <w:pStyle w:val="Afzendgegevens"/>
                    </w:pPr>
                    <w:r>
                      <w:t xml:space="preserve">Pagina </w:t>
                    </w:r>
                    <w:r w:rsidR="002A273F">
                      <w:fldChar w:fldCharType="begin"/>
                    </w:r>
                    <w:r w:rsidR="002A273F">
                      <w:instrText xml:space="preserve"> Page </w:instrText>
                    </w:r>
                    <w:r w:rsidR="002A273F">
                      <w:fldChar w:fldCharType="separate"/>
                    </w:r>
                    <w:r w:rsidR="00BB6662">
                      <w:rPr>
                        <w:noProof/>
                      </w:rPr>
                      <w:t>1</w:t>
                    </w:r>
                    <w:r w:rsidR="002A273F">
                      <w:fldChar w:fldCharType="end"/>
                    </w:r>
                    <w:r>
                      <w:t xml:space="preserve"> van </w:t>
                    </w:r>
                    <w:r w:rsidR="00BB6662">
                      <w:fldChar w:fldCharType="begin"/>
                    </w:r>
                    <w:r>
                      <w:instrText xml:space="preserve"> NUMPAGES   \* MERGEFORMAT </w:instrText>
                    </w:r>
                    <w:r w:rsidR="00BB6662">
                      <w:fldChar w:fldCharType="separate"/>
                    </w:r>
                    <w:r w:rsidR="00BB6662">
                      <w:rPr>
                        <w:noProof/>
                      </w:rPr>
                      <w:t>5</w:t>
                    </w:r>
                    <w:r w:rsidR="00BB6662">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44AC" w14:textId="77777777" w:rsidR="00D11661" w:rsidRDefault="00146619">
    <w:pPr>
      <w:pStyle w:val="Voettekst"/>
    </w:pPr>
    <w:r>
      <w:rPr>
        <w:noProof/>
      </w:rPr>
      <mc:AlternateContent>
        <mc:Choice Requires="wps">
          <w:drawing>
            <wp:anchor distT="0" distB="0" distL="114300" distR="114300" simplePos="0" relativeHeight="251660288" behindDoc="0" locked="0" layoutInCell="1" allowOverlap="1" wp14:anchorId="44B6D21F" wp14:editId="34A7CA27">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871A8A" w14:textId="77777777" w:rsidR="00D11661" w:rsidRDefault="00146619" w:rsidP="00D11661">
                          <w:pPr>
                            <w:pStyle w:val="Afzendgegevens"/>
                          </w:pPr>
                          <w:r>
                            <w:t xml:space="preserve">Pagina </w:t>
                          </w:r>
                          <w:r w:rsidR="002A273F">
                            <w:fldChar w:fldCharType="begin"/>
                          </w:r>
                          <w:r w:rsidR="002A273F">
                            <w:instrText xml:space="preserve"> Page </w:instrText>
                          </w:r>
                          <w:r w:rsidR="002A273F">
                            <w:fldChar w:fldCharType="separate"/>
                          </w:r>
                          <w:r w:rsidR="00BB6662">
                            <w:rPr>
                              <w:noProof/>
                            </w:rPr>
                            <w:t>5</w:t>
                          </w:r>
                          <w:r w:rsidR="002A273F">
                            <w:fldChar w:fldCharType="end"/>
                          </w:r>
                          <w:r>
                            <w:t xml:space="preserve"> van </w:t>
                          </w:r>
                          <w:r w:rsidR="00BB6662">
                            <w:fldChar w:fldCharType="begin"/>
                          </w:r>
                          <w:r>
                            <w:instrText xml:space="preserve"> NUMPAGES   \* MERGEFORMAT </w:instrText>
                          </w:r>
                          <w:r w:rsidR="00BB6662">
                            <w:fldChar w:fldCharType="separate"/>
                          </w:r>
                          <w:r w:rsidR="00BB6662">
                            <w:rPr>
                              <w:noProof/>
                            </w:rPr>
                            <w:t>5</w:t>
                          </w:r>
                          <w:r w:rsidR="00BB6662">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4B6D21F"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00871A8A" w14:textId="77777777" w:rsidR="00D11661" w:rsidRDefault="00146619" w:rsidP="00D11661">
                    <w:pPr>
                      <w:pStyle w:val="Afzendgegevens"/>
                    </w:pPr>
                    <w:r>
                      <w:t xml:space="preserve">Pagina </w:t>
                    </w:r>
                    <w:r w:rsidR="002A273F">
                      <w:fldChar w:fldCharType="begin"/>
                    </w:r>
                    <w:r w:rsidR="002A273F">
                      <w:instrText xml:space="preserve"> Page </w:instrText>
                    </w:r>
                    <w:r w:rsidR="002A273F">
                      <w:fldChar w:fldCharType="separate"/>
                    </w:r>
                    <w:r w:rsidR="00BB6662">
                      <w:rPr>
                        <w:noProof/>
                      </w:rPr>
                      <w:t>5</w:t>
                    </w:r>
                    <w:r w:rsidR="002A273F">
                      <w:fldChar w:fldCharType="end"/>
                    </w:r>
                    <w:r>
                      <w:t xml:space="preserve"> van </w:t>
                    </w:r>
                    <w:r w:rsidR="00BB6662">
                      <w:fldChar w:fldCharType="begin"/>
                    </w:r>
                    <w:r>
                      <w:instrText xml:space="preserve"> NUMPAGES   \* MERGEFORMAT </w:instrText>
                    </w:r>
                    <w:r w:rsidR="00BB6662">
                      <w:fldChar w:fldCharType="separate"/>
                    </w:r>
                    <w:r w:rsidR="00BB6662">
                      <w:rPr>
                        <w:noProof/>
                      </w:rPr>
                      <w:t>5</w:t>
                    </w:r>
                    <w:r w:rsidR="00BB6662">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5CA8C" w14:textId="77777777" w:rsidR="00F860AE" w:rsidRDefault="00146619">
    <w:pPr>
      <w:pStyle w:val="Voettekst"/>
    </w:pPr>
    <w:r>
      <w:rPr>
        <w:noProof/>
      </w:rPr>
      <mc:AlternateContent>
        <mc:Choice Requires="wps">
          <w:drawing>
            <wp:anchor distT="0" distB="0" distL="114300" distR="114300" simplePos="0" relativeHeight="251658240" behindDoc="0" locked="0" layoutInCell="1" allowOverlap="1" wp14:anchorId="2402FA4F" wp14:editId="21496EC2">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3D4A57" w14:textId="77777777" w:rsidR="00D11661" w:rsidRDefault="00146619"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402FA4F"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7A3D4A57" w14:textId="77777777" w:rsidR="00D11661" w:rsidRDefault="00146619"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D85AE" w14:textId="77777777" w:rsidR="007E0558" w:rsidRDefault="007E0558">
      <w:pPr>
        <w:spacing w:line="240" w:lineRule="auto"/>
      </w:pPr>
      <w:r>
        <w:separator/>
      </w:r>
    </w:p>
  </w:footnote>
  <w:footnote w:type="continuationSeparator" w:id="0">
    <w:p w14:paraId="239002D7" w14:textId="77777777" w:rsidR="007E0558" w:rsidRDefault="007E0558">
      <w:pPr>
        <w:spacing w:line="240" w:lineRule="auto"/>
      </w:pPr>
      <w:r>
        <w:continuationSeparator/>
      </w:r>
    </w:p>
  </w:footnote>
  <w:footnote w:id="1">
    <w:p w14:paraId="192ADBF3" w14:textId="77777777" w:rsidR="00CC2F0C" w:rsidRPr="00F97E78" w:rsidRDefault="00146619" w:rsidP="00CC2F0C">
      <w:pPr>
        <w:autoSpaceDE w:val="0"/>
        <w:autoSpaceDN w:val="0"/>
        <w:adjustRightInd w:val="0"/>
        <w:spacing w:line="240" w:lineRule="auto"/>
        <w:rPr>
          <w:rFonts w:eastAsia="DejaVuSerifCondensed" w:cs="DejaVuSerifCondensed"/>
          <w:color w:val="000000" w:themeColor="text1"/>
          <w:sz w:val="13"/>
          <w:szCs w:val="13"/>
        </w:rPr>
      </w:pPr>
      <w:r w:rsidRPr="00F97E78">
        <w:rPr>
          <w:rStyle w:val="Voetnootmarkering"/>
          <w:sz w:val="13"/>
          <w:szCs w:val="13"/>
        </w:rPr>
        <w:footnoteRef/>
      </w:r>
      <w:r w:rsidRPr="00F97E78">
        <w:rPr>
          <w:sz w:val="13"/>
          <w:szCs w:val="13"/>
        </w:rPr>
        <w:t xml:space="preserve"> </w:t>
      </w:r>
      <w:r w:rsidRPr="00F97E78">
        <w:rPr>
          <w:rFonts w:eastAsia="DejaVuSerifCondensed" w:cs="DejaVuSerifCondensed"/>
          <w:color w:val="000000"/>
          <w:sz w:val="13"/>
          <w:szCs w:val="13"/>
        </w:rPr>
        <w:t xml:space="preserve">De Gelderlander 3 februari 2026, ‘Abortusarts kliniek in Enschede mist hartslag bij embryo, baby uiteindelijk alsnog geboren’ </w:t>
      </w:r>
      <w:r w:rsidRPr="00F97E78">
        <w:rPr>
          <w:rFonts w:eastAsia="DejaVuSerifCondensed" w:cs="DejaVuSerifCondensed"/>
          <w:color w:val="000000" w:themeColor="text1"/>
          <w:sz w:val="13"/>
          <w:szCs w:val="13"/>
        </w:rPr>
        <w:t>(https://www.gelderlander.nl/enschede/abortusarts-kliniek-in-enschede-mist-hartslag-bij-embryo-babyuiteindelijk-alsnog-geboren~a9cd356a/?cb=2922fdfd-ad21-4b53-bf69-6aa6a588c053&amp;auth_rd=1)</w:t>
      </w:r>
    </w:p>
  </w:footnote>
  <w:footnote w:id="2">
    <w:p w14:paraId="1C44BA18" w14:textId="77777777" w:rsidR="00D17E67" w:rsidRPr="00F97E78" w:rsidRDefault="00146619">
      <w:pPr>
        <w:pStyle w:val="Voetnoottekst"/>
        <w:rPr>
          <w:sz w:val="13"/>
          <w:szCs w:val="13"/>
        </w:rPr>
      </w:pPr>
      <w:r w:rsidRPr="00F97E78">
        <w:rPr>
          <w:rStyle w:val="Voetnootmarkering"/>
          <w:sz w:val="13"/>
          <w:szCs w:val="13"/>
        </w:rPr>
        <w:footnoteRef/>
      </w:r>
      <w:r w:rsidRPr="00F97E78">
        <w:rPr>
          <w:sz w:val="13"/>
          <w:szCs w:val="13"/>
        </w:rPr>
        <w:t xml:space="preserve"> Richtlijn ‘Behandeling van vrouwen die een zwangerschapsafbreking ondergaan’ </w:t>
      </w:r>
      <w:r w:rsidRPr="00F97E78">
        <w:rPr>
          <w:color w:val="000000"/>
          <w:sz w:val="13"/>
          <w:szCs w:val="13"/>
        </w:rPr>
        <w:t>van het NGvA (2015)</w:t>
      </w:r>
    </w:p>
  </w:footnote>
  <w:footnote w:id="3">
    <w:p w14:paraId="13A3E2C5" w14:textId="77777777" w:rsidR="00ED10A0" w:rsidRPr="00F97E78" w:rsidRDefault="00146619" w:rsidP="00ED10A0">
      <w:pPr>
        <w:pStyle w:val="Voetnoottekst"/>
        <w:rPr>
          <w:sz w:val="13"/>
          <w:szCs w:val="13"/>
          <w14:ligatures w14:val="standardContextual"/>
        </w:rPr>
      </w:pPr>
      <w:r w:rsidRPr="00F97E78">
        <w:rPr>
          <w:rStyle w:val="Voetnootmarkering"/>
          <w:color w:val="000000" w:themeColor="text1"/>
          <w:sz w:val="13"/>
          <w:szCs w:val="13"/>
        </w:rPr>
        <w:footnoteRef/>
      </w:r>
      <w:r w:rsidR="00184DA3" w:rsidRPr="00F97E78">
        <w:rPr>
          <w:color w:val="000000" w:themeColor="text1"/>
          <w:sz w:val="13"/>
          <w:szCs w:val="13"/>
        </w:rPr>
        <w:t xml:space="preserve"> </w:t>
      </w:r>
      <w:hyperlink r:id="rId1" w:history="1">
        <w:r w:rsidR="00184DA3" w:rsidRPr="00F97E78">
          <w:rPr>
            <w:rStyle w:val="Hyperlink"/>
            <w:color w:val="000000" w:themeColor="text1"/>
            <w:sz w:val="13"/>
            <w:szCs w:val="13"/>
            <w:u w:val="none"/>
          </w:rPr>
          <w:t>https://www.farmacotherapeutischkompas.nl/bladeren/preparaatteksten/m/misoprostol</w:t>
        </w:r>
      </w:hyperlink>
      <w:r w:rsidRPr="00F97E78">
        <w:rPr>
          <w:color w:val="000000" w:themeColor="text1"/>
          <w:sz w:val="13"/>
          <w:szCs w:val="13"/>
        </w:rPr>
        <w:t xml:space="preserve"> </w:t>
      </w:r>
    </w:p>
  </w:footnote>
  <w:footnote w:id="4">
    <w:p w14:paraId="113F4DF3" w14:textId="77777777" w:rsidR="00952206" w:rsidRPr="00146619" w:rsidRDefault="00146619">
      <w:pPr>
        <w:pStyle w:val="Voetnoottekst"/>
        <w:rPr>
          <w:b/>
          <w:bCs/>
          <w:sz w:val="16"/>
          <w:szCs w:val="16"/>
        </w:rPr>
      </w:pPr>
      <w:r w:rsidRPr="00F97E78">
        <w:rPr>
          <w:rStyle w:val="Voetnootmarkering"/>
          <w:sz w:val="13"/>
          <w:szCs w:val="13"/>
        </w:rPr>
        <w:footnoteRef/>
      </w:r>
      <w:r w:rsidRPr="00F97E78">
        <w:rPr>
          <w:sz w:val="13"/>
          <w:szCs w:val="13"/>
        </w:rPr>
        <w:t xml:space="preserve"> ECLI:NL:TGZRZWO:</w:t>
      </w:r>
      <w:r w:rsidRPr="00146619">
        <w:rPr>
          <w:sz w:val="13"/>
          <w:szCs w:val="13"/>
        </w:rPr>
        <w:t>2026:24</w:t>
      </w:r>
    </w:p>
  </w:footnote>
  <w:footnote w:id="5">
    <w:p w14:paraId="53E0E4B0" w14:textId="4592CF47" w:rsidR="00FE7FAD" w:rsidRPr="00146619" w:rsidRDefault="00FE7FAD">
      <w:pPr>
        <w:pStyle w:val="Voetnoottekst"/>
        <w:rPr>
          <w:sz w:val="13"/>
          <w:szCs w:val="13"/>
        </w:rPr>
      </w:pPr>
      <w:r w:rsidRPr="00146619">
        <w:rPr>
          <w:rStyle w:val="Voetnootmarkering"/>
          <w:sz w:val="13"/>
          <w:szCs w:val="13"/>
        </w:rPr>
        <w:footnoteRef/>
      </w:r>
      <w:r w:rsidRPr="00146619">
        <w:rPr>
          <w:sz w:val="13"/>
          <w:szCs w:val="13"/>
        </w:rPr>
        <w:t xml:space="preserve"> </w:t>
      </w:r>
      <w:hyperlink r:id="rId2" w:history="1">
        <w:r w:rsidRPr="00146619">
          <w:rPr>
            <w:rStyle w:val="Hyperlink"/>
            <w:color w:val="auto"/>
            <w:sz w:val="13"/>
            <w:szCs w:val="13"/>
            <w:u w:val="none"/>
          </w:rPr>
          <w:t>https://www.lareb.nl/mvm-kennis-pagina/Zwangerschap+na+gebruik+mifepriston+en+misoprostol</w:t>
        </w:r>
      </w:hyperlink>
      <w:r w:rsidRPr="00146619">
        <w:rPr>
          <w:sz w:val="13"/>
          <w:szCs w:val="13"/>
        </w:rPr>
        <w:t xml:space="preserve"> </w:t>
      </w:r>
    </w:p>
  </w:footnote>
  <w:footnote w:id="6">
    <w:p w14:paraId="449E2776" w14:textId="77777777" w:rsidR="00952206" w:rsidRPr="00952206" w:rsidRDefault="00146619" w:rsidP="00952206">
      <w:pPr>
        <w:pStyle w:val="Voetnoottekst"/>
        <w:rPr>
          <w:color w:val="000000" w:themeColor="text1"/>
          <w:sz w:val="16"/>
          <w:szCs w:val="16"/>
        </w:rPr>
      </w:pPr>
      <w:r w:rsidRPr="00952206">
        <w:rPr>
          <w:rStyle w:val="Voetnootmarkering"/>
          <w:color w:val="000000" w:themeColor="text1"/>
          <w:sz w:val="16"/>
          <w:szCs w:val="16"/>
        </w:rPr>
        <w:footnoteRef/>
      </w:r>
      <w:r w:rsidRPr="00952206">
        <w:rPr>
          <w:color w:val="000000" w:themeColor="text1"/>
          <w:sz w:val="16"/>
          <w:szCs w:val="16"/>
        </w:rPr>
        <w:t xml:space="preserve"> </w:t>
      </w:r>
      <w:r w:rsidR="00D17E67" w:rsidRPr="00F97E78">
        <w:rPr>
          <w:color w:val="000000" w:themeColor="text1"/>
          <w:sz w:val="13"/>
          <w:szCs w:val="13"/>
        </w:rPr>
        <w:t>L</w:t>
      </w:r>
      <w:r w:rsidRPr="00F97E78">
        <w:rPr>
          <w:color w:val="000000" w:themeColor="text1"/>
          <w:sz w:val="13"/>
          <w:szCs w:val="13"/>
        </w:rPr>
        <w:t xml:space="preserve">eidraad </w:t>
      </w:r>
      <w:r w:rsidR="00D17E67" w:rsidRPr="00F97E78">
        <w:rPr>
          <w:color w:val="000000" w:themeColor="text1"/>
          <w:sz w:val="13"/>
          <w:szCs w:val="13"/>
        </w:rPr>
        <w:t>‘H</w:t>
      </w:r>
      <w:r w:rsidRPr="00F97E78">
        <w:rPr>
          <w:color w:val="000000" w:themeColor="text1"/>
          <w:sz w:val="13"/>
          <w:szCs w:val="13"/>
        </w:rPr>
        <w:t>uisartsenzorg bij ongewenste zwangerschap</w:t>
      </w:r>
      <w:r w:rsidR="00D17E67" w:rsidRPr="00F97E78">
        <w:rPr>
          <w:color w:val="000000" w:themeColor="text1"/>
          <w:sz w:val="13"/>
          <w:szCs w:val="13"/>
        </w:rPr>
        <w:t>’</w:t>
      </w:r>
      <w:r w:rsidRPr="00F97E78">
        <w:rPr>
          <w:color w:val="000000" w:themeColor="text1"/>
          <w:sz w:val="13"/>
          <w:szCs w:val="13"/>
        </w:rPr>
        <w:t xml:space="preserve"> van de NHG-expertgroep Seksuele Gezondheid </w:t>
      </w:r>
      <w:r w:rsidR="00BB6733" w:rsidRPr="00F97E78">
        <w:rPr>
          <w:color w:val="000000" w:themeColor="text1"/>
          <w:sz w:val="13"/>
          <w:szCs w:val="13"/>
        </w:rPr>
        <w:t xml:space="preserve">(2024) </w:t>
      </w:r>
      <w:r w:rsidRPr="00F97E78">
        <w:rPr>
          <w:color w:val="000000" w:themeColor="text1"/>
          <w:sz w:val="13"/>
          <w:szCs w:val="13"/>
        </w:rPr>
        <w:t xml:space="preserve">en </w:t>
      </w:r>
      <w:r w:rsidRPr="00F97E78">
        <w:rPr>
          <w:rFonts w:eastAsia="Aptos"/>
          <w:sz w:val="13"/>
          <w:szCs w:val="13"/>
          <w:lang w:eastAsia="en-US"/>
          <w14:ligatures w14:val="standardContextual"/>
        </w:rPr>
        <w:t xml:space="preserve">richtlijn </w:t>
      </w:r>
      <w:r w:rsidR="00D17E67" w:rsidRPr="00F97E78">
        <w:rPr>
          <w:color w:val="000000"/>
          <w:sz w:val="13"/>
          <w:szCs w:val="13"/>
        </w:rPr>
        <w:t>‘B</w:t>
      </w:r>
      <w:r w:rsidRPr="00F97E78">
        <w:rPr>
          <w:color w:val="000000"/>
          <w:sz w:val="13"/>
          <w:szCs w:val="13"/>
        </w:rPr>
        <w:t>egeleiding bij het overwegen van een zwangerschapsafbreking</w:t>
      </w:r>
      <w:r w:rsidR="00D17E67" w:rsidRPr="00F97E78">
        <w:rPr>
          <w:color w:val="000000"/>
          <w:sz w:val="13"/>
          <w:szCs w:val="13"/>
        </w:rPr>
        <w:t>’</w:t>
      </w:r>
      <w:r w:rsidRPr="00F97E78">
        <w:rPr>
          <w:color w:val="000000"/>
          <w:sz w:val="13"/>
          <w:szCs w:val="13"/>
        </w:rPr>
        <w:t xml:space="preserve"> van het NGvA</w:t>
      </w:r>
      <w:r w:rsidR="00BB6733" w:rsidRPr="00F97E78">
        <w:rPr>
          <w:color w:val="000000"/>
          <w:sz w:val="13"/>
          <w:szCs w:val="13"/>
        </w:rPr>
        <w:t xml:space="preserve"> (2022)</w:t>
      </w:r>
    </w:p>
  </w:footnote>
  <w:footnote w:id="7">
    <w:p w14:paraId="025CBEF3" w14:textId="77777777" w:rsidR="008F6E95" w:rsidRPr="00F97E78" w:rsidRDefault="00146619" w:rsidP="008F6E95">
      <w:pPr>
        <w:pStyle w:val="Voetnoottekst"/>
        <w:rPr>
          <w:sz w:val="13"/>
          <w:szCs w:val="13"/>
        </w:rPr>
      </w:pPr>
      <w:r w:rsidRPr="00F97E78">
        <w:rPr>
          <w:rStyle w:val="Voetnootmarkering"/>
          <w:sz w:val="13"/>
          <w:szCs w:val="13"/>
        </w:rPr>
        <w:footnoteRef/>
      </w:r>
      <w:r w:rsidRPr="00F97E78">
        <w:rPr>
          <w:sz w:val="13"/>
          <w:szCs w:val="13"/>
        </w:rPr>
        <w:t xml:space="preserve"> Richtlijn ‘Begeleiding bij het overwegen van een zwangerschapsafbreking’ van het NGvA (2022)</w:t>
      </w:r>
    </w:p>
  </w:footnote>
  <w:footnote w:id="8">
    <w:p w14:paraId="3B162507" w14:textId="77777777" w:rsidR="000933F2" w:rsidRPr="00F97E78" w:rsidRDefault="00146619" w:rsidP="000933F2">
      <w:pPr>
        <w:pStyle w:val="Voetnoottekst"/>
        <w:rPr>
          <w:sz w:val="13"/>
          <w:szCs w:val="13"/>
        </w:rPr>
      </w:pPr>
      <w:r w:rsidRPr="00F97E78">
        <w:rPr>
          <w:rStyle w:val="Voetnootmarkering"/>
          <w:color w:val="000000"/>
          <w:sz w:val="13"/>
          <w:szCs w:val="13"/>
        </w:rPr>
        <w:footnoteRef/>
      </w:r>
      <w:r w:rsidRPr="00F97E78">
        <w:rPr>
          <w:color w:val="000000"/>
          <w:sz w:val="13"/>
          <w:szCs w:val="13"/>
        </w:rPr>
        <w:t xml:space="preserve"> Kamerstukken II, 2025/26 32279, nr. 268</w:t>
      </w:r>
    </w:p>
  </w:footnote>
  <w:footnote w:id="9">
    <w:p w14:paraId="5B975296" w14:textId="77777777" w:rsidR="003A2BD8" w:rsidRDefault="00146619">
      <w:pPr>
        <w:pStyle w:val="Voetnoottekst"/>
      </w:pPr>
      <w:r w:rsidRPr="00F97E78">
        <w:rPr>
          <w:rStyle w:val="Voetnootmarkering"/>
          <w:sz w:val="13"/>
          <w:szCs w:val="13"/>
        </w:rPr>
        <w:footnoteRef/>
      </w:r>
      <w:r w:rsidRPr="00F97E78">
        <w:rPr>
          <w:sz w:val="13"/>
          <w:szCs w:val="13"/>
        </w:rPr>
        <w:t xml:space="preserve"> Artikel 7:457 lid </w:t>
      </w:r>
      <w:r w:rsidR="00384F88">
        <w:rPr>
          <w:sz w:val="13"/>
          <w:szCs w:val="13"/>
        </w:rPr>
        <w:t xml:space="preserve">1 en </w:t>
      </w:r>
      <w:r w:rsidRPr="00F97E78">
        <w:rPr>
          <w:sz w:val="13"/>
          <w:szCs w:val="13"/>
        </w:rPr>
        <w:t>2 BW</w:t>
      </w:r>
    </w:p>
  </w:footnote>
  <w:footnote w:id="10">
    <w:p w14:paraId="57483B8D" w14:textId="77777777" w:rsidR="00EA0BD4" w:rsidRPr="00F97E78" w:rsidRDefault="00146619" w:rsidP="00EA0BD4">
      <w:pPr>
        <w:pStyle w:val="Voetnoottekst"/>
        <w:rPr>
          <w:sz w:val="13"/>
          <w:szCs w:val="13"/>
        </w:rPr>
      </w:pPr>
      <w:r w:rsidRPr="00F97E78">
        <w:rPr>
          <w:rStyle w:val="Voetnootmarkering"/>
          <w:sz w:val="13"/>
          <w:szCs w:val="13"/>
        </w:rPr>
        <w:footnoteRef/>
      </w:r>
      <w:r w:rsidRPr="00F97E78">
        <w:rPr>
          <w:sz w:val="13"/>
          <w:szCs w:val="13"/>
        </w:rPr>
        <w:t xml:space="preserve"> Artikel 296, lid 5 van het Sr luidt: Het in het eerste lid bedoelde feit is niet strafbaar, indien de behandeling is verricht door: a.een arts in een ziekenhuis of kliniek waarin zodanige behandeling volgens de Wet afbreking zwangerschap mag worden verricht; b.een huisarts die een medicamenteuze afbreking van de zwangerschap verricht volgens de Wet afbreking zwangerschap.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FE044" w14:textId="77777777" w:rsidR="00F860AE" w:rsidRDefault="00146619"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50B2B220" wp14:editId="72684A4B">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896FF8"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0B2B220"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65896FF8"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41FA" w14:textId="77777777" w:rsidR="00F860AE" w:rsidRDefault="00146619">
    <w:pPr>
      <w:pStyle w:val="Koptekst"/>
    </w:pPr>
    <w:r>
      <w:rPr>
        <w:noProof/>
      </w:rPr>
      <w:drawing>
        <wp:anchor distT="0" distB="0" distL="114300" distR="114300" simplePos="0" relativeHeight="251657216" behindDoc="0" locked="0" layoutInCell="1" allowOverlap="1" wp14:anchorId="25F702D4" wp14:editId="103441EE">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D5EDE2" w14:textId="77777777" w:rsidR="00F860AE" w:rsidRDefault="00146619">
    <w:pPr>
      <w:pStyle w:val="Koptekst"/>
    </w:pPr>
    <w:r w:rsidRPr="002A273F">
      <w:rPr>
        <w:noProof/>
      </w:rPr>
      <mc:AlternateContent>
        <mc:Choice Requires="wps">
          <w:drawing>
            <wp:anchor distT="0" distB="0" distL="114300" distR="114300" simplePos="0" relativeHeight="251659264" behindDoc="0" locked="0" layoutInCell="1" allowOverlap="1" wp14:anchorId="3FD202CE" wp14:editId="76C26D47">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15F00" w14:textId="77777777" w:rsidR="00F860AE" w:rsidRDefault="00146619" w:rsidP="00A97BB8">
                          <w:pPr>
                            <w:pStyle w:val="Afzendgegevens"/>
                          </w:pPr>
                          <w:r>
                            <w:t>Bezoekadres:</w:t>
                          </w:r>
                        </w:p>
                        <w:p w14:paraId="1FF66336" w14:textId="77777777" w:rsidR="00F860AE" w:rsidRDefault="00146619" w:rsidP="00A97BB8">
                          <w:pPr>
                            <w:pStyle w:val="Afzendgegevens"/>
                          </w:pPr>
                          <w:r>
                            <w:t>Parnassusplein 5</w:t>
                          </w:r>
                        </w:p>
                        <w:p w14:paraId="4A48CAC9" w14:textId="77777777" w:rsidR="00F860AE" w:rsidRDefault="00146619" w:rsidP="00A97BB8">
                          <w:pPr>
                            <w:pStyle w:val="Afzendgegevens"/>
                          </w:pPr>
                          <w:r>
                            <w:t>251</w:t>
                          </w:r>
                          <w:r w:rsidR="00375EAB">
                            <w:t>1</w:t>
                          </w:r>
                          <w:r>
                            <w:t xml:space="preserve"> </w:t>
                          </w:r>
                          <w:r w:rsidR="00375EAB">
                            <w:t>VX</w:t>
                          </w:r>
                          <w:r>
                            <w:t xml:space="preserve"> </w:t>
                          </w:r>
                          <w:r w:rsidR="009A0B66">
                            <w:t xml:space="preserve"> </w:t>
                          </w:r>
                          <w:r w:rsidR="00375EAB">
                            <w:t>Den Haag</w:t>
                          </w:r>
                        </w:p>
                        <w:p w14:paraId="65985563" w14:textId="77777777" w:rsidR="00F860AE" w:rsidRDefault="00146619" w:rsidP="00A97BB8">
                          <w:pPr>
                            <w:pStyle w:val="Afzendgegevens"/>
                            <w:tabs>
                              <w:tab w:val="left" w:pos="170"/>
                            </w:tabs>
                          </w:pPr>
                          <w:r>
                            <w:t>T</w:t>
                          </w:r>
                          <w:r>
                            <w:tab/>
                            <w:t>070 340 79 11</w:t>
                          </w:r>
                        </w:p>
                        <w:p w14:paraId="2010A509" w14:textId="77777777" w:rsidR="00F860AE" w:rsidRDefault="00146619" w:rsidP="00A97BB8">
                          <w:pPr>
                            <w:pStyle w:val="Afzendgegevens"/>
                            <w:tabs>
                              <w:tab w:val="left" w:pos="170"/>
                            </w:tabs>
                          </w:pPr>
                          <w:r>
                            <w:t>F</w:t>
                          </w:r>
                          <w:r>
                            <w:tab/>
                            <w:t>070 340 78 34</w:t>
                          </w:r>
                        </w:p>
                        <w:p w14:paraId="39981D97" w14:textId="77777777" w:rsidR="00F860AE" w:rsidRDefault="00146619" w:rsidP="00A97BB8">
                          <w:pPr>
                            <w:pStyle w:val="Afzendgegevens"/>
                          </w:pPr>
                          <w:r>
                            <w:t>www.</w:t>
                          </w:r>
                          <w:r w:rsidR="00C2746E">
                            <w:t>rijksoverheid</w:t>
                          </w:r>
                          <w:r>
                            <w:t>.nl</w:t>
                          </w:r>
                        </w:p>
                        <w:p w14:paraId="1BB40319" w14:textId="77777777" w:rsidR="00F860AE" w:rsidRDefault="00F860AE" w:rsidP="00A97BB8">
                          <w:pPr>
                            <w:pStyle w:val="Afzendgegevenswitregel2"/>
                          </w:pPr>
                        </w:p>
                        <w:p w14:paraId="63E7965E" w14:textId="77777777" w:rsidR="00F860AE" w:rsidRDefault="00146619" w:rsidP="00A97BB8">
                          <w:pPr>
                            <w:pStyle w:val="Afzendgegevenskopjes"/>
                          </w:pPr>
                          <w:r>
                            <w:t>Ons kenmerk</w:t>
                          </w:r>
                        </w:p>
                        <w:p w14:paraId="46808E82" w14:textId="77777777" w:rsidR="00D74EDF" w:rsidRPr="00420166" w:rsidRDefault="00146619" w:rsidP="00D74EDF">
                          <w:pPr>
                            <w:pStyle w:val="Huisstijl-Referentiegegevens"/>
                          </w:pPr>
                          <w:r>
                            <w:t>4350773-1094149-PG</w:t>
                          </w:r>
                        </w:p>
                        <w:p w14:paraId="4CE7DC74" w14:textId="77777777" w:rsidR="00F860AE" w:rsidRDefault="00F860AE" w:rsidP="00A97BB8">
                          <w:pPr>
                            <w:pStyle w:val="Afzendgegevenswitregel1"/>
                          </w:pPr>
                        </w:p>
                        <w:p w14:paraId="76013610" w14:textId="77777777" w:rsidR="00F860AE" w:rsidRDefault="00146619" w:rsidP="00A97BB8">
                          <w:pPr>
                            <w:pStyle w:val="Afzendgegevenskopjes"/>
                          </w:pPr>
                          <w:r>
                            <w:t>Bijlagen</w:t>
                          </w:r>
                        </w:p>
                        <w:p w14:paraId="2784018B" w14:textId="77777777" w:rsidR="00F860AE" w:rsidRDefault="00146619" w:rsidP="00A97BB8">
                          <w:pPr>
                            <w:pStyle w:val="Afzendgegevens"/>
                          </w:pPr>
                          <w:bookmarkStart w:id="3" w:name="bmkBijlagen"/>
                          <w:bookmarkEnd w:id="3"/>
                          <w:r>
                            <w:t>1</w:t>
                          </w:r>
                        </w:p>
                        <w:p w14:paraId="0E3C038C" w14:textId="77777777" w:rsidR="00F860AE" w:rsidRDefault="00F860AE" w:rsidP="00A97BB8">
                          <w:pPr>
                            <w:pStyle w:val="Afzendgegevenswitregel1"/>
                          </w:pPr>
                        </w:p>
                        <w:p w14:paraId="2F60C15E" w14:textId="77777777" w:rsidR="00F860AE" w:rsidRDefault="00146619" w:rsidP="00A97BB8">
                          <w:pPr>
                            <w:pStyle w:val="Afzendgegevenskopjes"/>
                          </w:pPr>
                          <w:r>
                            <w:t>Datum document</w:t>
                          </w:r>
                        </w:p>
                        <w:p w14:paraId="2DE6ECC5" w14:textId="77777777" w:rsidR="00D74EDF" w:rsidRPr="00D74EDF" w:rsidRDefault="00146619" w:rsidP="00D74EDF">
                          <w:pPr>
                            <w:spacing w:line="180" w:lineRule="atLeast"/>
                            <w:rPr>
                              <w:rFonts w:eastAsia="SimSun"/>
                              <w:sz w:val="13"/>
                            </w:rPr>
                          </w:pPr>
                          <w:bookmarkStart w:id="4" w:name="bmkUwBrief"/>
                          <w:bookmarkEnd w:id="4"/>
                          <w:r>
                            <w:rPr>
                              <w:rFonts w:eastAsia="SimSun"/>
                              <w:sz w:val="13"/>
                              <w:szCs w:val="13"/>
                            </w:rPr>
                            <w:t>9</w:t>
                          </w:r>
                          <w:r w:rsidR="006D6F23">
                            <w:rPr>
                              <w:rFonts w:eastAsia="SimSun"/>
                              <w:sz w:val="13"/>
                              <w:szCs w:val="13"/>
                            </w:rPr>
                            <w:t xml:space="preserve"> februari 2026</w:t>
                          </w:r>
                        </w:p>
                        <w:p w14:paraId="0F160F32" w14:textId="77777777" w:rsidR="00F860AE" w:rsidRDefault="00F860AE" w:rsidP="00A97BB8">
                          <w:pPr>
                            <w:pStyle w:val="Afzendgegevenswitregel1"/>
                          </w:pPr>
                        </w:p>
                        <w:p w14:paraId="5C51AB88" w14:textId="77777777" w:rsidR="00F860AE" w:rsidRPr="00C45528" w:rsidRDefault="00146619"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3FD202CE"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6C915F00" w14:textId="77777777" w:rsidR="00F860AE" w:rsidRDefault="00146619" w:rsidP="00A97BB8">
                    <w:pPr>
                      <w:pStyle w:val="Afzendgegevens"/>
                    </w:pPr>
                    <w:r>
                      <w:t>Bezoekadres:</w:t>
                    </w:r>
                  </w:p>
                  <w:p w14:paraId="1FF66336" w14:textId="77777777" w:rsidR="00F860AE" w:rsidRDefault="00146619" w:rsidP="00A97BB8">
                    <w:pPr>
                      <w:pStyle w:val="Afzendgegevens"/>
                    </w:pPr>
                    <w:r>
                      <w:t>Parnassusplein 5</w:t>
                    </w:r>
                  </w:p>
                  <w:p w14:paraId="4A48CAC9" w14:textId="77777777" w:rsidR="00F860AE" w:rsidRDefault="00146619" w:rsidP="00A97BB8">
                    <w:pPr>
                      <w:pStyle w:val="Afzendgegevens"/>
                    </w:pPr>
                    <w:r>
                      <w:t>251</w:t>
                    </w:r>
                    <w:r w:rsidR="00375EAB">
                      <w:t>1</w:t>
                    </w:r>
                    <w:r>
                      <w:t xml:space="preserve"> </w:t>
                    </w:r>
                    <w:r w:rsidR="00375EAB">
                      <w:t>VX</w:t>
                    </w:r>
                    <w:r>
                      <w:t xml:space="preserve"> </w:t>
                    </w:r>
                    <w:r w:rsidR="009A0B66">
                      <w:t xml:space="preserve"> </w:t>
                    </w:r>
                    <w:r w:rsidR="00375EAB">
                      <w:t>Den Haag</w:t>
                    </w:r>
                  </w:p>
                  <w:p w14:paraId="65985563" w14:textId="77777777" w:rsidR="00F860AE" w:rsidRDefault="00146619" w:rsidP="00A97BB8">
                    <w:pPr>
                      <w:pStyle w:val="Afzendgegevens"/>
                      <w:tabs>
                        <w:tab w:val="left" w:pos="170"/>
                      </w:tabs>
                    </w:pPr>
                    <w:r>
                      <w:t>T</w:t>
                    </w:r>
                    <w:r>
                      <w:tab/>
                      <w:t>070 340 79 11</w:t>
                    </w:r>
                  </w:p>
                  <w:p w14:paraId="2010A509" w14:textId="77777777" w:rsidR="00F860AE" w:rsidRDefault="00146619" w:rsidP="00A97BB8">
                    <w:pPr>
                      <w:pStyle w:val="Afzendgegevens"/>
                      <w:tabs>
                        <w:tab w:val="left" w:pos="170"/>
                      </w:tabs>
                    </w:pPr>
                    <w:r>
                      <w:t>F</w:t>
                    </w:r>
                    <w:r>
                      <w:tab/>
                      <w:t>070 340 78 34</w:t>
                    </w:r>
                  </w:p>
                  <w:p w14:paraId="39981D97" w14:textId="77777777" w:rsidR="00F860AE" w:rsidRDefault="00146619" w:rsidP="00A97BB8">
                    <w:pPr>
                      <w:pStyle w:val="Afzendgegevens"/>
                    </w:pPr>
                    <w:r>
                      <w:t>www.</w:t>
                    </w:r>
                    <w:r w:rsidR="00C2746E">
                      <w:t>rijksoverheid</w:t>
                    </w:r>
                    <w:r>
                      <w:t>.nl</w:t>
                    </w:r>
                  </w:p>
                  <w:p w14:paraId="1BB40319" w14:textId="77777777" w:rsidR="00F860AE" w:rsidRDefault="00F860AE" w:rsidP="00A97BB8">
                    <w:pPr>
                      <w:pStyle w:val="Afzendgegevenswitregel2"/>
                    </w:pPr>
                  </w:p>
                  <w:p w14:paraId="63E7965E" w14:textId="77777777" w:rsidR="00F860AE" w:rsidRDefault="00146619" w:rsidP="00A97BB8">
                    <w:pPr>
                      <w:pStyle w:val="Afzendgegevenskopjes"/>
                    </w:pPr>
                    <w:r>
                      <w:t>Ons kenmerk</w:t>
                    </w:r>
                  </w:p>
                  <w:p w14:paraId="46808E82" w14:textId="77777777" w:rsidR="00D74EDF" w:rsidRPr="00420166" w:rsidRDefault="00146619" w:rsidP="00D74EDF">
                    <w:pPr>
                      <w:pStyle w:val="Huisstijl-Referentiegegevens"/>
                    </w:pPr>
                    <w:r>
                      <w:t>4350773-1094149-PG</w:t>
                    </w:r>
                  </w:p>
                  <w:p w14:paraId="4CE7DC74" w14:textId="77777777" w:rsidR="00F860AE" w:rsidRDefault="00F860AE" w:rsidP="00A97BB8">
                    <w:pPr>
                      <w:pStyle w:val="Afzendgegevenswitregel1"/>
                    </w:pPr>
                  </w:p>
                  <w:p w14:paraId="76013610" w14:textId="77777777" w:rsidR="00F860AE" w:rsidRDefault="00146619" w:rsidP="00A97BB8">
                    <w:pPr>
                      <w:pStyle w:val="Afzendgegevenskopjes"/>
                    </w:pPr>
                    <w:r>
                      <w:t>Bijlagen</w:t>
                    </w:r>
                  </w:p>
                  <w:p w14:paraId="2784018B" w14:textId="77777777" w:rsidR="00F860AE" w:rsidRDefault="00146619" w:rsidP="00A97BB8">
                    <w:pPr>
                      <w:pStyle w:val="Afzendgegevens"/>
                    </w:pPr>
                    <w:bookmarkStart w:id="5" w:name="bmkBijlagen"/>
                    <w:bookmarkEnd w:id="5"/>
                    <w:r>
                      <w:t>1</w:t>
                    </w:r>
                  </w:p>
                  <w:p w14:paraId="0E3C038C" w14:textId="77777777" w:rsidR="00F860AE" w:rsidRDefault="00F860AE" w:rsidP="00A97BB8">
                    <w:pPr>
                      <w:pStyle w:val="Afzendgegevenswitregel1"/>
                    </w:pPr>
                  </w:p>
                  <w:p w14:paraId="2F60C15E" w14:textId="77777777" w:rsidR="00F860AE" w:rsidRDefault="00146619" w:rsidP="00A97BB8">
                    <w:pPr>
                      <w:pStyle w:val="Afzendgegevenskopjes"/>
                    </w:pPr>
                    <w:r>
                      <w:t>Datum document</w:t>
                    </w:r>
                  </w:p>
                  <w:p w14:paraId="2DE6ECC5" w14:textId="77777777" w:rsidR="00D74EDF" w:rsidRPr="00D74EDF" w:rsidRDefault="00146619" w:rsidP="00D74EDF">
                    <w:pPr>
                      <w:spacing w:line="180" w:lineRule="atLeast"/>
                      <w:rPr>
                        <w:rFonts w:eastAsia="SimSun"/>
                        <w:sz w:val="13"/>
                      </w:rPr>
                    </w:pPr>
                    <w:bookmarkStart w:id="6" w:name="bmkUwBrief"/>
                    <w:bookmarkEnd w:id="6"/>
                    <w:r>
                      <w:rPr>
                        <w:rFonts w:eastAsia="SimSun"/>
                        <w:sz w:val="13"/>
                        <w:szCs w:val="13"/>
                      </w:rPr>
                      <w:t>9</w:t>
                    </w:r>
                    <w:r w:rsidR="006D6F23">
                      <w:rPr>
                        <w:rFonts w:eastAsia="SimSun"/>
                        <w:sz w:val="13"/>
                        <w:szCs w:val="13"/>
                      </w:rPr>
                      <w:t xml:space="preserve"> februari 2026</w:t>
                    </w:r>
                  </w:p>
                  <w:p w14:paraId="0F160F32" w14:textId="77777777" w:rsidR="00F860AE" w:rsidRDefault="00F860AE" w:rsidP="00A97BB8">
                    <w:pPr>
                      <w:pStyle w:val="Afzendgegevenswitregel1"/>
                    </w:pPr>
                  </w:p>
                  <w:p w14:paraId="5C51AB88" w14:textId="77777777" w:rsidR="00F860AE" w:rsidRPr="00C45528" w:rsidRDefault="00146619"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CA595" w14:textId="77777777" w:rsidR="00F860AE" w:rsidRDefault="00F860AE">
    <w:pPr>
      <w:pStyle w:val="Koptekst"/>
    </w:pPr>
  </w:p>
  <w:p w14:paraId="43E91CF2"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49981904"/>
    <w:multiLevelType w:val="multilevel"/>
    <w:tmpl w:val="B9462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795098655">
    <w:abstractNumId w:val="9"/>
  </w:num>
  <w:num w:numId="2" w16cid:durableId="1941062134">
    <w:abstractNumId w:val="13"/>
  </w:num>
  <w:num w:numId="3" w16cid:durableId="119349570">
    <w:abstractNumId w:val="7"/>
  </w:num>
  <w:num w:numId="4" w16cid:durableId="881527164">
    <w:abstractNumId w:val="6"/>
  </w:num>
  <w:num w:numId="5" w16cid:durableId="1908296639">
    <w:abstractNumId w:val="5"/>
  </w:num>
  <w:num w:numId="6" w16cid:durableId="1313749347">
    <w:abstractNumId w:val="4"/>
  </w:num>
  <w:num w:numId="7" w16cid:durableId="803886485">
    <w:abstractNumId w:val="8"/>
  </w:num>
  <w:num w:numId="8" w16cid:durableId="1845128898">
    <w:abstractNumId w:val="3"/>
  </w:num>
  <w:num w:numId="9" w16cid:durableId="1800151219">
    <w:abstractNumId w:val="2"/>
  </w:num>
  <w:num w:numId="10" w16cid:durableId="175383870">
    <w:abstractNumId w:val="1"/>
  </w:num>
  <w:num w:numId="11" w16cid:durableId="1414084335">
    <w:abstractNumId w:val="0"/>
  </w:num>
  <w:num w:numId="12" w16cid:durableId="255332441">
    <w:abstractNumId w:val="14"/>
  </w:num>
  <w:num w:numId="13" w16cid:durableId="790441624">
    <w:abstractNumId w:val="15"/>
  </w:num>
  <w:num w:numId="14" w16cid:durableId="822740006">
    <w:abstractNumId w:val="10"/>
  </w:num>
  <w:num w:numId="15" w16cid:durableId="1724675301">
    <w:abstractNumId w:val="16"/>
  </w:num>
  <w:num w:numId="16" w16cid:durableId="1207373017">
    <w:abstractNumId w:val="16"/>
  </w:num>
  <w:num w:numId="17" w16cid:durableId="812983170">
    <w:abstractNumId w:val="16"/>
  </w:num>
  <w:num w:numId="18" w16cid:durableId="215896312">
    <w:abstractNumId w:val="11"/>
  </w:num>
  <w:num w:numId="19" w16cid:durableId="1463425995">
    <w:abstractNumId w:val="11"/>
  </w:num>
  <w:num w:numId="20" w16cid:durableId="1852183787">
    <w:abstractNumId w:val="11"/>
  </w:num>
  <w:num w:numId="21" w16cid:durableId="688604907">
    <w:abstractNumId w:val="13"/>
  </w:num>
  <w:num w:numId="22" w16cid:durableId="2038961981">
    <w:abstractNumId w:val="7"/>
  </w:num>
  <w:num w:numId="23" w16cid:durableId="443884157">
    <w:abstractNumId w:val="6"/>
  </w:num>
  <w:num w:numId="24" w16cid:durableId="1272784515">
    <w:abstractNumId w:val="10"/>
  </w:num>
  <w:num w:numId="25" w16cid:durableId="2055763738">
    <w:abstractNumId w:val="13"/>
  </w:num>
  <w:num w:numId="26" w16cid:durableId="154956810">
    <w:abstractNumId w:val="7"/>
  </w:num>
  <w:num w:numId="27" w16cid:durableId="1186335095">
    <w:abstractNumId w:val="6"/>
  </w:num>
  <w:num w:numId="28" w16cid:durableId="292255066">
    <w:abstractNumId w:val="17"/>
  </w:num>
  <w:num w:numId="29" w16cid:durableId="496845518">
    <w:abstractNumId w:val="17"/>
  </w:num>
  <w:num w:numId="30" w16cid:durableId="1361400220">
    <w:abstractNumId w:val="17"/>
  </w:num>
  <w:num w:numId="31" w16cid:durableId="9069801">
    <w:abstractNumId w:val="17"/>
  </w:num>
  <w:num w:numId="32" w16cid:durableId="1132289901">
    <w:abstractNumId w:val="15"/>
  </w:num>
  <w:num w:numId="33" w16cid:durableId="968392187">
    <w:abstractNumId w:val="15"/>
  </w:num>
  <w:num w:numId="34" w16cid:durableId="313264930">
    <w:abstractNumId w:val="15"/>
  </w:num>
  <w:num w:numId="35" w16cid:durableId="1152334179">
    <w:abstractNumId w:val="11"/>
  </w:num>
  <w:num w:numId="36" w16cid:durableId="1508397581">
    <w:abstractNumId w:val="11"/>
  </w:num>
  <w:num w:numId="37" w16cid:durableId="1224566277">
    <w:abstractNumId w:val="11"/>
  </w:num>
  <w:num w:numId="38" w16cid:durableId="1042168547">
    <w:abstractNumId w:val="13"/>
  </w:num>
  <w:num w:numId="39" w16cid:durableId="1122460775">
    <w:abstractNumId w:val="7"/>
  </w:num>
  <w:num w:numId="40" w16cid:durableId="1840776936">
    <w:abstractNumId w:val="6"/>
  </w:num>
  <w:num w:numId="41" w16cid:durableId="433525866">
    <w:abstractNumId w:val="5"/>
  </w:num>
  <w:num w:numId="42" w16cid:durableId="993219523">
    <w:abstractNumId w:val="4"/>
  </w:num>
  <w:num w:numId="43" w16cid:durableId="254703563">
    <w:abstractNumId w:val="17"/>
  </w:num>
  <w:num w:numId="44" w16cid:durableId="95370104">
    <w:abstractNumId w:val="17"/>
  </w:num>
  <w:num w:numId="45" w16cid:durableId="635453156">
    <w:abstractNumId w:val="17"/>
  </w:num>
  <w:num w:numId="46" w16cid:durableId="776827041">
    <w:abstractNumId w:val="17"/>
  </w:num>
  <w:num w:numId="47" w16cid:durableId="1315531096">
    <w:abstractNumId w:val="0"/>
  </w:num>
  <w:num w:numId="48" w16cid:durableId="11381823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eur" w:val=" "/>
    <w:docVar w:name="OndertekendDoor" w:val="Minister"/>
  </w:docVars>
  <w:rsids>
    <w:rsidRoot w:val="004868E0"/>
    <w:rsid w:val="00001D03"/>
    <w:rsid w:val="00003093"/>
    <w:rsid w:val="0000689C"/>
    <w:rsid w:val="00024097"/>
    <w:rsid w:val="0003701D"/>
    <w:rsid w:val="0004156C"/>
    <w:rsid w:val="00044264"/>
    <w:rsid w:val="000443E7"/>
    <w:rsid w:val="00044F26"/>
    <w:rsid w:val="00067A0A"/>
    <w:rsid w:val="00067C7F"/>
    <w:rsid w:val="00074A40"/>
    <w:rsid w:val="00083E6B"/>
    <w:rsid w:val="000905C8"/>
    <w:rsid w:val="00091E11"/>
    <w:rsid w:val="000933F2"/>
    <w:rsid w:val="00094A00"/>
    <w:rsid w:val="000A4EA5"/>
    <w:rsid w:val="000A72CD"/>
    <w:rsid w:val="000C3852"/>
    <w:rsid w:val="000C6771"/>
    <w:rsid w:val="000C7749"/>
    <w:rsid w:val="000D3311"/>
    <w:rsid w:val="000E4C38"/>
    <w:rsid w:val="000F262C"/>
    <w:rsid w:val="000F2F05"/>
    <w:rsid w:val="000F3F37"/>
    <w:rsid w:val="00106D6E"/>
    <w:rsid w:val="00111ABC"/>
    <w:rsid w:val="00112CD5"/>
    <w:rsid w:val="00117AEC"/>
    <w:rsid w:val="00120446"/>
    <w:rsid w:val="00126768"/>
    <w:rsid w:val="00132B19"/>
    <w:rsid w:val="0014289B"/>
    <w:rsid w:val="00146619"/>
    <w:rsid w:val="0015027E"/>
    <w:rsid w:val="001662A4"/>
    <w:rsid w:val="00166333"/>
    <w:rsid w:val="0017367B"/>
    <w:rsid w:val="00180FCE"/>
    <w:rsid w:val="0018245B"/>
    <w:rsid w:val="00184DA3"/>
    <w:rsid w:val="00191A6E"/>
    <w:rsid w:val="001A1E51"/>
    <w:rsid w:val="001C22D9"/>
    <w:rsid w:val="001E37CA"/>
    <w:rsid w:val="001E4AA7"/>
    <w:rsid w:val="001F5DC1"/>
    <w:rsid w:val="00206CA2"/>
    <w:rsid w:val="00211CA7"/>
    <w:rsid w:val="00211FB7"/>
    <w:rsid w:val="00214C80"/>
    <w:rsid w:val="00261464"/>
    <w:rsid w:val="002616A6"/>
    <w:rsid w:val="0026437C"/>
    <w:rsid w:val="002772AE"/>
    <w:rsid w:val="0027737A"/>
    <w:rsid w:val="00282965"/>
    <w:rsid w:val="00283FB4"/>
    <w:rsid w:val="00287549"/>
    <w:rsid w:val="002937FB"/>
    <w:rsid w:val="002A273F"/>
    <w:rsid w:val="002A4808"/>
    <w:rsid w:val="002A7945"/>
    <w:rsid w:val="002A7FF7"/>
    <w:rsid w:val="002C3BF6"/>
    <w:rsid w:val="002C728A"/>
    <w:rsid w:val="002D205D"/>
    <w:rsid w:val="002E382F"/>
    <w:rsid w:val="002E63C6"/>
    <w:rsid w:val="00305795"/>
    <w:rsid w:val="00305A22"/>
    <w:rsid w:val="00312E83"/>
    <w:rsid w:val="00323A44"/>
    <w:rsid w:val="0032468A"/>
    <w:rsid w:val="00330C81"/>
    <w:rsid w:val="003360FA"/>
    <w:rsid w:val="003408F7"/>
    <w:rsid w:val="00342416"/>
    <w:rsid w:val="003565EF"/>
    <w:rsid w:val="00375BFF"/>
    <w:rsid w:val="00375EAB"/>
    <w:rsid w:val="00384F88"/>
    <w:rsid w:val="00394BD1"/>
    <w:rsid w:val="003977E9"/>
    <w:rsid w:val="003A008B"/>
    <w:rsid w:val="003A0FCD"/>
    <w:rsid w:val="003A2BD8"/>
    <w:rsid w:val="003D25F0"/>
    <w:rsid w:val="003F281F"/>
    <w:rsid w:val="00410251"/>
    <w:rsid w:val="00420166"/>
    <w:rsid w:val="00421627"/>
    <w:rsid w:val="00426010"/>
    <w:rsid w:val="00440752"/>
    <w:rsid w:val="00443225"/>
    <w:rsid w:val="00443B68"/>
    <w:rsid w:val="00453554"/>
    <w:rsid w:val="00466CE3"/>
    <w:rsid w:val="004868E0"/>
    <w:rsid w:val="00494227"/>
    <w:rsid w:val="004B241D"/>
    <w:rsid w:val="004B5A41"/>
    <w:rsid w:val="004C28CC"/>
    <w:rsid w:val="004C5993"/>
    <w:rsid w:val="004D19EB"/>
    <w:rsid w:val="004D3EE4"/>
    <w:rsid w:val="004F4498"/>
    <w:rsid w:val="004F7466"/>
    <w:rsid w:val="00506C21"/>
    <w:rsid w:val="00525092"/>
    <w:rsid w:val="00537EB3"/>
    <w:rsid w:val="00547739"/>
    <w:rsid w:val="00553742"/>
    <w:rsid w:val="00586002"/>
    <w:rsid w:val="005A273B"/>
    <w:rsid w:val="005A668A"/>
    <w:rsid w:val="005A67A3"/>
    <w:rsid w:val="005C3620"/>
    <w:rsid w:val="005C4279"/>
    <w:rsid w:val="005C55B1"/>
    <w:rsid w:val="00605234"/>
    <w:rsid w:val="006339DB"/>
    <w:rsid w:val="00634D71"/>
    <w:rsid w:val="00635330"/>
    <w:rsid w:val="00650183"/>
    <w:rsid w:val="0065343A"/>
    <w:rsid w:val="00653785"/>
    <w:rsid w:val="00656DE0"/>
    <w:rsid w:val="00664686"/>
    <w:rsid w:val="00670F32"/>
    <w:rsid w:val="00670F96"/>
    <w:rsid w:val="00674CA6"/>
    <w:rsid w:val="00680FCF"/>
    <w:rsid w:val="00682772"/>
    <w:rsid w:val="006A62D7"/>
    <w:rsid w:val="006B5E31"/>
    <w:rsid w:val="006C0CC8"/>
    <w:rsid w:val="006C76A1"/>
    <w:rsid w:val="006D4913"/>
    <w:rsid w:val="006D6F23"/>
    <w:rsid w:val="006E07B5"/>
    <w:rsid w:val="006F1A1F"/>
    <w:rsid w:val="00702F88"/>
    <w:rsid w:val="00721401"/>
    <w:rsid w:val="007275B8"/>
    <w:rsid w:val="00727E4A"/>
    <w:rsid w:val="00733898"/>
    <w:rsid w:val="0075008E"/>
    <w:rsid w:val="00750CF7"/>
    <w:rsid w:val="007539FC"/>
    <w:rsid w:val="00754BBC"/>
    <w:rsid w:val="00756CC5"/>
    <w:rsid w:val="007605B0"/>
    <w:rsid w:val="00773942"/>
    <w:rsid w:val="00782E2F"/>
    <w:rsid w:val="00794A93"/>
    <w:rsid w:val="007A231D"/>
    <w:rsid w:val="007B4BA2"/>
    <w:rsid w:val="007C0BC6"/>
    <w:rsid w:val="007D6882"/>
    <w:rsid w:val="007E0558"/>
    <w:rsid w:val="007E13A5"/>
    <w:rsid w:val="007E4B2F"/>
    <w:rsid w:val="007F5AEE"/>
    <w:rsid w:val="007F63F2"/>
    <w:rsid w:val="00803A9A"/>
    <w:rsid w:val="00803C7D"/>
    <w:rsid w:val="0080797C"/>
    <w:rsid w:val="00820834"/>
    <w:rsid w:val="008232FE"/>
    <w:rsid w:val="0082399F"/>
    <w:rsid w:val="008367D3"/>
    <w:rsid w:val="00850932"/>
    <w:rsid w:val="00854FBF"/>
    <w:rsid w:val="008570F5"/>
    <w:rsid w:val="00861D19"/>
    <w:rsid w:val="0086333C"/>
    <w:rsid w:val="00891202"/>
    <w:rsid w:val="00893D92"/>
    <w:rsid w:val="00897378"/>
    <w:rsid w:val="00897ABA"/>
    <w:rsid w:val="008A42E7"/>
    <w:rsid w:val="008B7168"/>
    <w:rsid w:val="008D28BD"/>
    <w:rsid w:val="008E5C66"/>
    <w:rsid w:val="008E6746"/>
    <w:rsid w:val="008F2CF1"/>
    <w:rsid w:val="008F5C23"/>
    <w:rsid w:val="008F6E95"/>
    <w:rsid w:val="009071A4"/>
    <w:rsid w:val="00907302"/>
    <w:rsid w:val="00907AC4"/>
    <w:rsid w:val="009368F6"/>
    <w:rsid w:val="00951162"/>
    <w:rsid w:val="00952206"/>
    <w:rsid w:val="00955A05"/>
    <w:rsid w:val="0096086B"/>
    <w:rsid w:val="009608D3"/>
    <w:rsid w:val="009615EB"/>
    <w:rsid w:val="00962266"/>
    <w:rsid w:val="0096635E"/>
    <w:rsid w:val="0097481D"/>
    <w:rsid w:val="00977E10"/>
    <w:rsid w:val="00985BC6"/>
    <w:rsid w:val="009945B3"/>
    <w:rsid w:val="009A0B66"/>
    <w:rsid w:val="009A7859"/>
    <w:rsid w:val="009B08E4"/>
    <w:rsid w:val="009B6AC7"/>
    <w:rsid w:val="009B7B79"/>
    <w:rsid w:val="009C1DFC"/>
    <w:rsid w:val="009D1389"/>
    <w:rsid w:val="009E49D6"/>
    <w:rsid w:val="00A00443"/>
    <w:rsid w:val="00A0347D"/>
    <w:rsid w:val="00A1272F"/>
    <w:rsid w:val="00A14191"/>
    <w:rsid w:val="00A1671E"/>
    <w:rsid w:val="00A257D1"/>
    <w:rsid w:val="00A439C2"/>
    <w:rsid w:val="00A46115"/>
    <w:rsid w:val="00A75276"/>
    <w:rsid w:val="00A907B9"/>
    <w:rsid w:val="00A97BB8"/>
    <w:rsid w:val="00AA021E"/>
    <w:rsid w:val="00AA2CE5"/>
    <w:rsid w:val="00AB4A9A"/>
    <w:rsid w:val="00AB6116"/>
    <w:rsid w:val="00AC17D5"/>
    <w:rsid w:val="00AC2BFA"/>
    <w:rsid w:val="00AC66E8"/>
    <w:rsid w:val="00AE5E7A"/>
    <w:rsid w:val="00AE7861"/>
    <w:rsid w:val="00B00B9F"/>
    <w:rsid w:val="00B21CE1"/>
    <w:rsid w:val="00B250DF"/>
    <w:rsid w:val="00B25223"/>
    <w:rsid w:val="00B4064E"/>
    <w:rsid w:val="00B42A63"/>
    <w:rsid w:val="00B43456"/>
    <w:rsid w:val="00B452FA"/>
    <w:rsid w:val="00B54A56"/>
    <w:rsid w:val="00B55170"/>
    <w:rsid w:val="00B566C7"/>
    <w:rsid w:val="00B6412C"/>
    <w:rsid w:val="00B6471C"/>
    <w:rsid w:val="00B65DEA"/>
    <w:rsid w:val="00B83641"/>
    <w:rsid w:val="00B86BE2"/>
    <w:rsid w:val="00B963F2"/>
    <w:rsid w:val="00BA19A7"/>
    <w:rsid w:val="00BB6662"/>
    <w:rsid w:val="00BB6733"/>
    <w:rsid w:val="00BC75A2"/>
    <w:rsid w:val="00BE11D3"/>
    <w:rsid w:val="00BE1901"/>
    <w:rsid w:val="00BE3ABA"/>
    <w:rsid w:val="00BE7DDA"/>
    <w:rsid w:val="00BF1E5F"/>
    <w:rsid w:val="00C00410"/>
    <w:rsid w:val="00C03D33"/>
    <w:rsid w:val="00C2219A"/>
    <w:rsid w:val="00C2746E"/>
    <w:rsid w:val="00C328AA"/>
    <w:rsid w:val="00C45528"/>
    <w:rsid w:val="00C45AC8"/>
    <w:rsid w:val="00C563E7"/>
    <w:rsid w:val="00C742D7"/>
    <w:rsid w:val="00C76AFD"/>
    <w:rsid w:val="00C87606"/>
    <w:rsid w:val="00C9417E"/>
    <w:rsid w:val="00C9669C"/>
    <w:rsid w:val="00CA481F"/>
    <w:rsid w:val="00CB09AE"/>
    <w:rsid w:val="00CC2EDD"/>
    <w:rsid w:val="00CC2F0C"/>
    <w:rsid w:val="00CF2030"/>
    <w:rsid w:val="00D0069C"/>
    <w:rsid w:val="00D01419"/>
    <w:rsid w:val="00D1126F"/>
    <w:rsid w:val="00D11661"/>
    <w:rsid w:val="00D17E67"/>
    <w:rsid w:val="00D22737"/>
    <w:rsid w:val="00D324DD"/>
    <w:rsid w:val="00D4557A"/>
    <w:rsid w:val="00D500F2"/>
    <w:rsid w:val="00D62913"/>
    <w:rsid w:val="00D66608"/>
    <w:rsid w:val="00D70ADA"/>
    <w:rsid w:val="00D7347E"/>
    <w:rsid w:val="00D74EDF"/>
    <w:rsid w:val="00D77220"/>
    <w:rsid w:val="00D81FF9"/>
    <w:rsid w:val="00D82490"/>
    <w:rsid w:val="00D87848"/>
    <w:rsid w:val="00D96C3F"/>
    <w:rsid w:val="00D97A0B"/>
    <w:rsid w:val="00DC5645"/>
    <w:rsid w:val="00DF1D5E"/>
    <w:rsid w:val="00E00E6C"/>
    <w:rsid w:val="00E16C64"/>
    <w:rsid w:val="00E47133"/>
    <w:rsid w:val="00E57FE4"/>
    <w:rsid w:val="00E64B22"/>
    <w:rsid w:val="00E64CD5"/>
    <w:rsid w:val="00E703F4"/>
    <w:rsid w:val="00E91A5A"/>
    <w:rsid w:val="00E96B08"/>
    <w:rsid w:val="00EA0BD4"/>
    <w:rsid w:val="00EA1790"/>
    <w:rsid w:val="00EA6D30"/>
    <w:rsid w:val="00EB2F0F"/>
    <w:rsid w:val="00EB404A"/>
    <w:rsid w:val="00EB49A6"/>
    <w:rsid w:val="00ED10A0"/>
    <w:rsid w:val="00ED2F01"/>
    <w:rsid w:val="00ED6774"/>
    <w:rsid w:val="00EE6EBB"/>
    <w:rsid w:val="00EF09DE"/>
    <w:rsid w:val="00F01F8C"/>
    <w:rsid w:val="00F06AF8"/>
    <w:rsid w:val="00F20034"/>
    <w:rsid w:val="00F20C99"/>
    <w:rsid w:val="00F24EB2"/>
    <w:rsid w:val="00F306B5"/>
    <w:rsid w:val="00F358D8"/>
    <w:rsid w:val="00F36B68"/>
    <w:rsid w:val="00F60FF6"/>
    <w:rsid w:val="00F860AE"/>
    <w:rsid w:val="00F93113"/>
    <w:rsid w:val="00F97E78"/>
    <w:rsid w:val="00FB1F31"/>
    <w:rsid w:val="00FB3314"/>
    <w:rsid w:val="00FB6970"/>
    <w:rsid w:val="00FC4A2B"/>
    <w:rsid w:val="00FE3F2F"/>
    <w:rsid w:val="00FE7F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A80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2616A6"/>
    <w:pPr>
      <w:ind w:left="720"/>
      <w:contextualSpacing/>
    </w:p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uiPriority w:val="99"/>
    <w:qFormat/>
    <w:rsid w:val="000933F2"/>
    <w:rPr>
      <w:vertAlign w:val="superscript"/>
    </w:rPr>
  </w:style>
  <w:style w:type="character" w:styleId="Hyperlink">
    <w:name w:val="Hyperlink"/>
    <w:basedOn w:val="Standaardalinea-lettertype"/>
    <w:rsid w:val="003A2BD8"/>
    <w:rPr>
      <w:color w:val="0563C1" w:themeColor="hyperlink"/>
      <w:u w:val="single"/>
    </w:rPr>
  </w:style>
  <w:style w:type="character" w:customStyle="1" w:styleId="Onopgelostemelding1">
    <w:name w:val="Onopgeloste melding1"/>
    <w:basedOn w:val="Standaardalinea-lettertype"/>
    <w:uiPriority w:val="99"/>
    <w:semiHidden/>
    <w:unhideWhenUsed/>
    <w:rsid w:val="003A2BD8"/>
    <w:rPr>
      <w:color w:val="605E5C"/>
      <w:shd w:val="clear" w:color="auto" w:fill="E1DFDD"/>
    </w:rPr>
  </w:style>
  <w:style w:type="character" w:styleId="Verwijzingopmerking">
    <w:name w:val="annotation reference"/>
    <w:basedOn w:val="Standaardalinea-lettertype"/>
    <w:rsid w:val="003A2BD8"/>
    <w:rPr>
      <w:sz w:val="16"/>
      <w:szCs w:val="16"/>
    </w:rPr>
  </w:style>
  <w:style w:type="paragraph" w:styleId="Onderwerpvanopmerking">
    <w:name w:val="annotation subject"/>
    <w:basedOn w:val="Tekstopmerking"/>
    <w:next w:val="Tekstopmerking"/>
    <w:link w:val="OnderwerpvanopmerkingChar"/>
    <w:semiHidden/>
    <w:unhideWhenUsed/>
    <w:rsid w:val="003A2BD8"/>
    <w:rPr>
      <w:b/>
      <w:bCs/>
      <w:sz w:val="20"/>
    </w:rPr>
  </w:style>
  <w:style w:type="character" w:customStyle="1" w:styleId="TekstopmerkingChar">
    <w:name w:val="Tekst opmerking Char"/>
    <w:basedOn w:val="Standaardalinea-lettertype"/>
    <w:link w:val="Tekstopmerking"/>
    <w:semiHidden/>
    <w:rsid w:val="003A2BD8"/>
    <w:rPr>
      <w:rFonts w:ascii="Verdana" w:hAnsi="Verdana"/>
      <w:sz w:val="18"/>
    </w:rPr>
  </w:style>
  <w:style w:type="character" w:customStyle="1" w:styleId="OnderwerpvanopmerkingChar">
    <w:name w:val="Onderwerp van opmerking Char"/>
    <w:basedOn w:val="TekstopmerkingChar"/>
    <w:link w:val="Onderwerpvanopmerking"/>
    <w:semiHidden/>
    <w:rsid w:val="003A2BD8"/>
    <w:rPr>
      <w:rFonts w:ascii="Verdana" w:hAnsi="Verdana"/>
      <w:b/>
      <w:bCs/>
      <w:sz w:val="18"/>
    </w:rPr>
  </w:style>
  <w:style w:type="character" w:customStyle="1" w:styleId="VoetnoottekstChar">
    <w:name w:val="Voetnoottekst Char"/>
    <w:basedOn w:val="Standaardalinea-lettertype"/>
    <w:link w:val="Voetnoottekst"/>
    <w:uiPriority w:val="99"/>
    <w:rsid w:val="00211FB7"/>
    <w:rPr>
      <w:rFonts w:ascii="Verdana" w:hAnsi="Verdana"/>
      <w:sz w:val="18"/>
    </w:rPr>
  </w:style>
  <w:style w:type="paragraph" w:styleId="Revisie">
    <w:name w:val="Revision"/>
    <w:hidden/>
    <w:uiPriority w:val="99"/>
    <w:semiHidden/>
    <w:rsid w:val="005C3620"/>
    <w:rPr>
      <w:rFonts w:ascii="Verdana" w:hAnsi="Verdana"/>
      <w:sz w:val="18"/>
    </w:rPr>
  </w:style>
  <w:style w:type="paragraph" w:styleId="Ballontekst">
    <w:name w:val="Balloon Text"/>
    <w:basedOn w:val="Standaard"/>
    <w:link w:val="BallontekstChar"/>
    <w:semiHidden/>
    <w:unhideWhenUsed/>
    <w:rsid w:val="00FB6970"/>
    <w:pPr>
      <w:spacing w:line="240" w:lineRule="auto"/>
    </w:pPr>
    <w:rPr>
      <w:rFonts w:ascii="Segoe UI" w:hAnsi="Segoe UI" w:cs="Segoe UI"/>
      <w:szCs w:val="18"/>
    </w:rPr>
  </w:style>
  <w:style w:type="character" w:customStyle="1" w:styleId="BallontekstChar">
    <w:name w:val="Ballontekst Char"/>
    <w:basedOn w:val="Standaardalinea-lettertype"/>
    <w:link w:val="Ballontekst"/>
    <w:semiHidden/>
    <w:rsid w:val="00FB6970"/>
    <w:rPr>
      <w:rFonts w:ascii="Segoe UI" w:hAnsi="Segoe UI" w:cs="Segoe UI"/>
      <w:sz w:val="18"/>
      <w:szCs w:val="18"/>
    </w:rPr>
  </w:style>
  <w:style w:type="character" w:styleId="Onopgelostemelding">
    <w:name w:val="Unresolved Mention"/>
    <w:basedOn w:val="Standaardalinea-lettertype"/>
    <w:uiPriority w:val="99"/>
    <w:semiHidden/>
    <w:unhideWhenUsed/>
    <w:rsid w:val="00184DA3"/>
    <w:rPr>
      <w:color w:val="605E5C"/>
      <w:shd w:val="clear" w:color="auto" w:fill="E1DFDD"/>
    </w:rPr>
  </w:style>
  <w:style w:type="character" w:styleId="GevolgdeHyperlink">
    <w:name w:val="FollowedHyperlink"/>
    <w:basedOn w:val="Standaardalinea-lettertype"/>
    <w:rsid w:val="009522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lareb.nl/mvm-kennis-pagina/Zwangerschap+na+gebruik+mifepriston+en+misoprostol" TargetMode="External"/><Relationship Id="rId1" Type="http://schemas.openxmlformats.org/officeDocument/2006/relationships/hyperlink" Target="https://www.farmacotherapeutischkompas.nl/bladeren/preparaatteksten/m/misoprosto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1355</ap:Words>
  <ap:Characters>7925</ap:Characters>
  <ap:DocSecurity>0</ap:DocSecurity>
  <ap:Lines>66</ap:Lines>
  <ap:Paragraphs>18</ap:Paragraphs>
  <ap:ScaleCrop>false</ap:ScaleCrop>
  <ap:LinksUpToDate>false</ap:LinksUpToDate>
  <ap:CharactersWithSpaces>9262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2026-02-27T09:39:00.0000000Z</dcterms:created>
  <dcterms:modified xsi:type="dcterms:W3CDTF">2026-02-27T09:39:00.0000000Z</dcterms:modified>
  <dc:description>------------------------</dc:description>
  <dc:subject/>
  <dc:title/>
  <keywords/>
  <version/>
  <category/>
</coreProperties>
</file>