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DF1" w:rsidP="004D1DF1" w:rsidRDefault="004D1DF1" w14:paraId="08731D7A" w14:textId="5B194359">
      <w:r>
        <w:t>AH 1174</w:t>
      </w:r>
    </w:p>
    <w:p w:rsidR="004D1DF1" w:rsidP="004D1DF1" w:rsidRDefault="004D1DF1" w14:paraId="04F46744" w14:textId="5D351772">
      <w:r>
        <w:t>2026Z03329</w:t>
      </w:r>
    </w:p>
    <w:p w:rsidR="004D1DF1" w:rsidP="004D1DF1" w:rsidRDefault="004D1DF1" w14:paraId="73FFE468" w14:textId="3CA29C86">
      <w:r w:rsidRPr="00D25B3E">
        <w:rPr>
          <w:sz w:val="24"/>
          <w:szCs w:val="24"/>
        </w:rPr>
        <w:t>Antwoord van minister Hermans (Volksgezondheid, Welzijn en Sport) (ontvangen</w:t>
      </w:r>
      <w:r>
        <w:rPr>
          <w:sz w:val="24"/>
          <w:szCs w:val="24"/>
        </w:rPr>
        <w:t xml:space="preserve">  27 februari 2026)</w:t>
      </w:r>
    </w:p>
    <w:p w:rsidR="004D1DF1" w:rsidP="004D1DF1" w:rsidRDefault="004D1DF1" w14:paraId="433E8B51" w14:textId="77777777"/>
    <w:p w:rsidR="004D1DF1" w:rsidP="004D1DF1" w:rsidRDefault="004D1DF1" w14:paraId="51736C87" w14:textId="77777777">
      <w:r>
        <w:t>Vraag 1</w:t>
      </w:r>
    </w:p>
    <w:p w:rsidR="004D1DF1" w:rsidP="004D1DF1" w:rsidRDefault="004D1DF1" w14:paraId="54176988" w14:textId="77777777">
      <w:r>
        <w:t>Heeft u kennisgenomen van de reactie van Senioren Netwerk Nederland?</w:t>
      </w:r>
      <w:r>
        <w:rPr>
          <w:rStyle w:val="Voetnootmarkering"/>
        </w:rPr>
        <w:footnoteReference w:id="1"/>
      </w:r>
      <w:r>
        <w:t xml:space="preserve"> </w:t>
      </w:r>
    </w:p>
    <w:p w:rsidR="004D1DF1" w:rsidP="004D1DF1" w:rsidRDefault="004D1DF1" w14:paraId="2138753A" w14:textId="77777777"/>
    <w:p w:rsidR="004D1DF1" w:rsidP="004D1DF1" w:rsidRDefault="004D1DF1" w14:paraId="0DF5FE5A" w14:textId="77777777">
      <w:r>
        <w:t>Antwoord</w:t>
      </w:r>
    </w:p>
    <w:p w:rsidR="004D1DF1" w:rsidP="004D1DF1" w:rsidRDefault="004D1DF1" w14:paraId="312B72BA" w14:textId="77777777">
      <w:r>
        <w:t>Ja.</w:t>
      </w:r>
    </w:p>
    <w:p w:rsidR="004D1DF1" w:rsidP="004D1DF1" w:rsidRDefault="004D1DF1" w14:paraId="6ADD0D9A" w14:textId="77777777"/>
    <w:p w:rsidR="004D1DF1" w:rsidP="004D1DF1" w:rsidRDefault="004D1DF1" w14:paraId="3D5FCA73" w14:textId="77777777">
      <w:r>
        <w:t>Vraag 2</w:t>
      </w:r>
    </w:p>
    <w:p w:rsidR="004D1DF1" w:rsidP="004D1DF1" w:rsidRDefault="004D1DF1" w14:paraId="1EE68136" w14:textId="77777777">
      <w:r>
        <w:t>Hoe oordeelt u over de stelling dat wanneer er om budgettaire redenen keuzes worden gemaakt over wie wel en niet toegang krijgen tot bewezen effectieve preventie er ongelijkheid ontstaat, in dit geval zowel tussen jongere en oudere generaties, maar ook tussen mensen die vaccinatie zelf kunnen betalen en mensen die dat niet kunnen? Kunt u uw antwoord toelichten?</w:t>
      </w:r>
    </w:p>
    <w:p w:rsidR="004D1DF1" w:rsidP="004D1DF1" w:rsidRDefault="004D1DF1" w14:paraId="0BF7A985" w14:textId="77777777"/>
    <w:p w:rsidR="004D1DF1" w:rsidP="004D1DF1" w:rsidRDefault="004D1DF1" w14:paraId="372F0FEF" w14:textId="77777777">
      <w:r>
        <w:t>Antwoord</w:t>
      </w:r>
    </w:p>
    <w:p w:rsidR="004D1DF1" w:rsidP="004D1DF1" w:rsidRDefault="004D1DF1" w14:paraId="23831BA4" w14:textId="77777777">
      <w:r>
        <w:t>De wens om iedereen van 60 jaar en ouder in aanmerking te laten komen voor vaccinatie tegen gordelroos is begrijpelijk. Helaas is dit niet haalbaar. Het gordelroosvaccin is namelijk heel kostbaar en de groep 60-plussers in Nederland omvat meer dan 5 miljoen mensen. De beschikbare financiële middelen zijn niet toereikend om al deze mensen gordelroosvaccinatie aan te bieden. Daarom is het RIVM om advies gevraagd over op welke manier, gegeven het beschikbare budget, de maximale gezondheidswinst kan worden behaald. Uit het RIVM-advies blijkt dat met vaccinatie op een leeftijd van 60 jaar, op de lange termijn de meeste gevallen van gordelroos kunnen worden voorkomen. Dat vindt het kabinet dan ook de beste manier om het beschikbare geld te besteden.</w:t>
      </w:r>
    </w:p>
    <w:p w:rsidR="004D1DF1" w:rsidP="004D1DF1" w:rsidRDefault="004D1DF1" w14:paraId="77C837EB" w14:textId="77777777"/>
    <w:p w:rsidR="004D1DF1" w:rsidP="004D1DF1" w:rsidRDefault="004D1DF1" w14:paraId="57162E4D" w14:textId="77777777">
      <w:r>
        <w:t xml:space="preserve">Dit kan door mensen die ouder zijn dan 60 jaar als teleurstellend worden ervaren. Dat is begrijpelijk. Zij die dat willen, kunnen ervoor kiezen om de vaccinatie zelf te betalen. Zij kunnen hiervoor terecht bij hun huisarts of GGD. Het kabinet is zich </w:t>
      </w:r>
      <w:r>
        <w:lastRenderedPageBreak/>
        <w:t xml:space="preserve">ervan bewust dat de mogelijkheid hiertoe mede afhangt van ieders persoonlijke financiële omstandigheden. </w:t>
      </w:r>
    </w:p>
    <w:p w:rsidR="004D1DF1" w:rsidP="004D1DF1" w:rsidRDefault="004D1DF1" w14:paraId="08FB2A99" w14:textId="77777777"/>
    <w:p w:rsidR="004D1DF1" w:rsidP="004D1DF1" w:rsidRDefault="004D1DF1" w14:paraId="269DF544" w14:textId="77777777">
      <w:r>
        <w:t>Vraag 3</w:t>
      </w:r>
    </w:p>
    <w:p w:rsidR="004D1DF1" w:rsidP="004D1DF1" w:rsidRDefault="004D1DF1" w14:paraId="14D708B3" w14:textId="77777777">
      <w:r>
        <w:t>Deelt u de mening van Senioren Netwerk Nederland om bij de verdere uitwerking van het vaccinatiebeleid expliciet rekening te houden met het hogere risico bij oudere senioren, transparant te communiceren over de werkingsduur van het vaccin en te onderzoeken of aanvullende maatregelen nodig zijn om de gezondheidswinst bij de oudste groepen te maximaliseren? Zo, nee, wat zijn de overwegingen?</w:t>
      </w:r>
    </w:p>
    <w:p w:rsidR="004D1DF1" w:rsidP="004D1DF1" w:rsidRDefault="004D1DF1" w14:paraId="18756A16" w14:textId="77777777"/>
    <w:p w:rsidR="004D1DF1" w:rsidP="004D1DF1" w:rsidRDefault="004D1DF1" w14:paraId="6B73842A" w14:textId="77777777">
      <w:r>
        <w:t>Antwoord</w:t>
      </w:r>
    </w:p>
    <w:p w:rsidR="004D1DF1" w:rsidP="004D1DF1" w:rsidRDefault="004D1DF1" w14:paraId="49A2259C" w14:textId="77777777">
      <w:r>
        <w:t xml:space="preserve">Bij het uitwerken van het vaccinatiebeleid voor gordelroos zal altijd transparant gecommuniceerd worden, ook over de werkingsduur van het vaccin. Het RIVM monitort en evalueert de vaccinatieprogramma’s. Het kabinet baseert zich voor het vaccinatiebeleid op adviezen van de Gezondheidsraad en het RIVM. Hierbij is het realiseren van zoveel mogelijk gezondheidswinst een belangrijk uitgangspunt. Het RIVM heeft zeer recent advies hierover uitgebracht, zoals toegelicht in het antwoord op vraag 2. Het is begrijpelijk dat dit als teleurstellend kan worden ervaren door mensen die ouder zijn dan 60, maar aanvullend onderzoek heeft nu geen meerwaarde. </w:t>
      </w:r>
    </w:p>
    <w:p w:rsidR="004D1DF1" w:rsidP="004D1DF1" w:rsidRDefault="004D1DF1" w14:paraId="6C89B04E" w14:textId="77777777"/>
    <w:p w:rsidR="004D1DF1" w:rsidP="004D1DF1" w:rsidRDefault="004D1DF1" w14:paraId="793D89FB" w14:textId="77777777">
      <w:r>
        <w:t>Vraag 4</w:t>
      </w:r>
    </w:p>
    <w:p w:rsidR="004D1DF1" w:rsidP="004D1DF1" w:rsidRDefault="004D1DF1" w14:paraId="48E366E2" w14:textId="77777777">
      <w:r>
        <w:t>Is u bekend dat met deze keuze de oudste, kwetsbaarste groep, met het risico op de grootste en pijnlijkste complicaties bij gordelroos, met bovendien hoge zorgkosten ten gevolg, buiten beeld blijft? Welke alternatieve maatregelen kunnen voor hen worden genomen?</w:t>
      </w:r>
    </w:p>
    <w:p w:rsidR="004D1DF1" w:rsidP="004D1DF1" w:rsidRDefault="004D1DF1" w14:paraId="56EEB9F3" w14:textId="77777777"/>
    <w:p w:rsidR="004D1DF1" w:rsidP="004D1DF1" w:rsidRDefault="004D1DF1" w14:paraId="1F6094EB" w14:textId="77777777">
      <w:r>
        <w:t>Antwoord</w:t>
      </w:r>
    </w:p>
    <w:p w:rsidR="004D1DF1" w:rsidP="004D1DF1" w:rsidRDefault="004D1DF1" w14:paraId="573DB597" w14:textId="77777777">
      <w:r>
        <w:t xml:space="preserve">Het is waar dat mensen die last krijgen van gordelroos vaak ouder zijn dan 60 jaar. De ziektelast van gordelroos stijgt immers met de leeftijd. Daarom zou het kabinet het liefst ook aan hen een vaccinatie aanbieden. Helaas is dat op basis van de beschikbare financiële middelen niet mogelijk. Door mensen op 60-jarige leeftijd een vaccinatie aan te bieden, kunnen we voorkomen dat deze mensen later gordelroos krijgen. Het is begrijpelijk dat dit door mensen die ouder zijn dan 60 als teleurstellend kan worden ervaren. Zij die dat willen, kunnen ervoor kiezen om de vaccinatie zelf te betalen. Zie hiervoor ook het antwoord op vraag 2. </w:t>
      </w:r>
    </w:p>
    <w:p w:rsidR="004D1DF1" w:rsidP="004D1DF1" w:rsidRDefault="004D1DF1" w14:paraId="756C40DD" w14:textId="77777777"/>
    <w:p w:rsidR="004D1DF1" w:rsidP="004D1DF1" w:rsidRDefault="004D1DF1" w14:paraId="55014469" w14:textId="77777777">
      <w:r>
        <w:lastRenderedPageBreak/>
        <w:t>Vraag 5</w:t>
      </w:r>
    </w:p>
    <w:p w:rsidR="004D1DF1" w:rsidP="004D1DF1" w:rsidRDefault="004D1DF1" w14:paraId="2CAA602A" w14:textId="77777777">
      <w:r>
        <w:t>Deelt u de mening dat ook de oudsten en kwetsbaarsten in de samenleving niet buiten schot mogen blijven bij preventie, en zeker niet om budgettaire redenen?</w:t>
      </w:r>
    </w:p>
    <w:p w:rsidR="004D1DF1" w:rsidP="004D1DF1" w:rsidRDefault="004D1DF1" w14:paraId="1F37F3F1" w14:textId="77777777"/>
    <w:p w:rsidR="004D1DF1" w:rsidP="004D1DF1" w:rsidRDefault="004D1DF1" w14:paraId="40961F5F" w14:textId="77777777">
      <w:r>
        <w:t>Antwoord</w:t>
      </w:r>
    </w:p>
    <w:p w:rsidR="004D1DF1" w:rsidP="004D1DF1" w:rsidRDefault="004D1DF1" w14:paraId="5A3E498A" w14:textId="77777777">
      <w:r>
        <w:t xml:space="preserve">Vanzelfsprekend is het kabinet het ermee eens dat preventie ook van belang is voor de oudsten en kwetsbaarsten. Het is niet voor niets dat mensen van 60 jaar en ouder in aanmerking komen voor verschillende vaccinaties, namelijk de jaarlijkse griepvaccinatie en de pneumokokkenvaccinatie. In de ideale situatie komt iedereen boven de 60 jaar ook in aanmerking voor een gordelroosvaccinatie. Helaas is dit niet mogelijk. Tegelijk is het goed nieuws dat we nu wel kunnen gaan beginnen met vaccineren tegen gordelroos en dat we de toekomstige ouderen kunnen beschermen tegen de gevolgen van gordelroos. </w:t>
      </w:r>
    </w:p>
    <w:p w:rsidR="004D1DF1" w:rsidP="004D1DF1" w:rsidRDefault="004D1DF1" w14:paraId="22981EA8" w14:textId="77777777"/>
    <w:p w:rsidR="004D1DF1" w:rsidP="004D1DF1" w:rsidRDefault="004D1DF1" w14:paraId="40DCDF9C" w14:textId="77777777">
      <w:r>
        <w:t>Vraag 6</w:t>
      </w:r>
    </w:p>
    <w:p w:rsidR="004D1DF1" w:rsidP="004D1DF1" w:rsidRDefault="004D1DF1" w14:paraId="747B2F92" w14:textId="77777777">
      <w:r>
        <w:t>Is het mogelijk deze vragen te beantwoorden voor de plenaire begrotingsbehandeling VWS?</w:t>
      </w:r>
    </w:p>
    <w:p w:rsidR="004D1DF1" w:rsidP="004D1DF1" w:rsidRDefault="004D1DF1" w14:paraId="34DCF451" w14:textId="77777777"/>
    <w:p w:rsidR="004D1DF1" w:rsidP="004D1DF1" w:rsidRDefault="004D1DF1" w14:paraId="1B95A012" w14:textId="77777777">
      <w:r>
        <w:t>Antwoord</w:t>
      </w:r>
    </w:p>
    <w:p w:rsidR="004D1DF1" w:rsidP="004D1DF1" w:rsidRDefault="004D1DF1" w14:paraId="562A8171" w14:textId="77777777">
      <w:r>
        <w:t>Ja.</w:t>
      </w:r>
    </w:p>
    <w:p w:rsidR="004D1DF1" w:rsidP="004D1DF1" w:rsidRDefault="004D1DF1" w14:paraId="37B4C104" w14:textId="77777777">
      <w:r>
        <w:t xml:space="preserve"> </w:t>
      </w:r>
    </w:p>
    <w:p w:rsidR="004D1DF1" w:rsidP="004D1DF1" w:rsidRDefault="004D1DF1" w14:paraId="2C5D7EAF" w14:textId="77777777"/>
    <w:p w:rsidR="004D1DF1" w:rsidP="004D1DF1" w:rsidRDefault="004D1DF1" w14:paraId="19D1DD50" w14:textId="77777777">
      <w:r>
        <w:t xml:space="preserve"> </w:t>
      </w:r>
    </w:p>
    <w:p w:rsidR="004D1DF1" w:rsidP="004D1DF1" w:rsidRDefault="004D1DF1" w14:paraId="23240275" w14:textId="77777777"/>
    <w:p w:rsidR="001E1A44" w:rsidRDefault="001E1A44" w14:paraId="377F056A" w14:textId="77777777"/>
    <w:sectPr w:rsidR="001E1A44" w:rsidSect="004D1DF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AFD3" w14:textId="77777777" w:rsidR="004D1DF1" w:rsidRDefault="004D1DF1" w:rsidP="004D1DF1">
      <w:pPr>
        <w:spacing w:after="0" w:line="240" w:lineRule="auto"/>
      </w:pPr>
      <w:r>
        <w:separator/>
      </w:r>
    </w:p>
  </w:endnote>
  <w:endnote w:type="continuationSeparator" w:id="0">
    <w:p w14:paraId="6BC8CC5D" w14:textId="77777777" w:rsidR="004D1DF1" w:rsidRDefault="004D1DF1" w:rsidP="004D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C020" w14:textId="77777777" w:rsidR="004D1DF1" w:rsidRPr="004D1DF1" w:rsidRDefault="004D1DF1" w:rsidP="004D1D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4BB1" w14:textId="77777777" w:rsidR="004D1DF1" w:rsidRPr="004D1DF1" w:rsidRDefault="004D1DF1" w:rsidP="004D1D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4F8C" w14:textId="77777777" w:rsidR="004D1DF1" w:rsidRPr="004D1DF1" w:rsidRDefault="004D1DF1" w:rsidP="004D1D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46FA" w14:textId="77777777" w:rsidR="004D1DF1" w:rsidRDefault="004D1DF1" w:rsidP="004D1DF1">
      <w:pPr>
        <w:spacing w:after="0" w:line="240" w:lineRule="auto"/>
      </w:pPr>
      <w:r>
        <w:separator/>
      </w:r>
    </w:p>
  </w:footnote>
  <w:footnote w:type="continuationSeparator" w:id="0">
    <w:p w14:paraId="365E2827" w14:textId="77777777" w:rsidR="004D1DF1" w:rsidRDefault="004D1DF1" w:rsidP="004D1DF1">
      <w:pPr>
        <w:spacing w:after="0" w:line="240" w:lineRule="auto"/>
      </w:pPr>
      <w:r>
        <w:continuationSeparator/>
      </w:r>
    </w:p>
  </w:footnote>
  <w:footnote w:id="1">
    <w:p w14:paraId="5C29520A" w14:textId="77777777" w:rsidR="004D1DF1" w:rsidRPr="00597248" w:rsidRDefault="004D1DF1" w:rsidP="004D1DF1">
      <w:pPr>
        <w:pStyle w:val="Voetnoottekst"/>
        <w:rPr>
          <w:sz w:val="16"/>
          <w:szCs w:val="16"/>
        </w:rPr>
      </w:pPr>
      <w:r w:rsidRPr="00597248">
        <w:rPr>
          <w:rStyle w:val="Voetnootmarkering"/>
          <w:sz w:val="16"/>
          <w:szCs w:val="16"/>
        </w:rPr>
        <w:footnoteRef/>
      </w:r>
      <w:r w:rsidRPr="00597248">
        <w:rPr>
          <w:sz w:val="16"/>
          <w:szCs w:val="16"/>
        </w:rPr>
        <w:t xml:space="preserve"> Senioren Netwerk Nederland, 13 februari 2026, 'Beperkte vaccinatie gordelroos vergroot ongelijkheid', Beperkte vaccinatie gordelroos vergroot ongelijkheid - seniorennetwerk.nl.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9E98" w14:textId="77777777" w:rsidR="004D1DF1" w:rsidRPr="004D1DF1" w:rsidRDefault="004D1DF1" w:rsidP="004D1D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6941" w14:textId="77777777" w:rsidR="004D1DF1" w:rsidRPr="004D1DF1" w:rsidRDefault="004D1DF1" w:rsidP="004D1D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7867" w14:textId="77777777" w:rsidR="004D1DF1" w:rsidRPr="004D1DF1" w:rsidRDefault="004D1DF1" w:rsidP="004D1D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F1"/>
    <w:rsid w:val="001E1A44"/>
    <w:rsid w:val="00273800"/>
    <w:rsid w:val="004D1D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F373"/>
  <w15:chartTrackingRefBased/>
  <w15:docId w15:val="{C0E8BB2D-DD27-4ED0-8D34-D508312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1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D1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D1D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D1D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D1D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D1D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1D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1D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1D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D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D1D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D1D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D1D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D1D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D1D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1D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1D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1DF1"/>
    <w:rPr>
      <w:rFonts w:eastAsiaTheme="majorEastAsia" w:cstheme="majorBidi"/>
      <w:color w:val="272727" w:themeColor="text1" w:themeTint="D8"/>
    </w:rPr>
  </w:style>
  <w:style w:type="paragraph" w:styleId="Titel">
    <w:name w:val="Title"/>
    <w:basedOn w:val="Standaard"/>
    <w:next w:val="Standaard"/>
    <w:link w:val="TitelChar"/>
    <w:uiPriority w:val="10"/>
    <w:qFormat/>
    <w:rsid w:val="004D1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1D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1D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1D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1D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1DF1"/>
    <w:rPr>
      <w:i/>
      <w:iCs/>
      <w:color w:val="404040" w:themeColor="text1" w:themeTint="BF"/>
    </w:rPr>
  </w:style>
  <w:style w:type="paragraph" w:styleId="Lijstalinea">
    <w:name w:val="List Paragraph"/>
    <w:basedOn w:val="Standaard"/>
    <w:uiPriority w:val="34"/>
    <w:qFormat/>
    <w:rsid w:val="004D1DF1"/>
    <w:pPr>
      <w:ind w:left="720"/>
      <w:contextualSpacing/>
    </w:pPr>
  </w:style>
  <w:style w:type="character" w:styleId="Intensievebenadrukking">
    <w:name w:val="Intense Emphasis"/>
    <w:basedOn w:val="Standaardalinea-lettertype"/>
    <w:uiPriority w:val="21"/>
    <w:qFormat/>
    <w:rsid w:val="004D1DF1"/>
    <w:rPr>
      <w:i/>
      <w:iCs/>
      <w:color w:val="2F5496" w:themeColor="accent1" w:themeShade="BF"/>
    </w:rPr>
  </w:style>
  <w:style w:type="paragraph" w:styleId="Duidelijkcitaat">
    <w:name w:val="Intense Quote"/>
    <w:basedOn w:val="Standaard"/>
    <w:next w:val="Standaard"/>
    <w:link w:val="DuidelijkcitaatChar"/>
    <w:uiPriority w:val="30"/>
    <w:qFormat/>
    <w:rsid w:val="004D1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D1DF1"/>
    <w:rPr>
      <w:i/>
      <w:iCs/>
      <w:color w:val="2F5496" w:themeColor="accent1" w:themeShade="BF"/>
    </w:rPr>
  </w:style>
  <w:style w:type="character" w:styleId="Intensieveverwijzing">
    <w:name w:val="Intense Reference"/>
    <w:basedOn w:val="Standaardalinea-lettertype"/>
    <w:uiPriority w:val="32"/>
    <w:qFormat/>
    <w:rsid w:val="004D1DF1"/>
    <w:rPr>
      <w:b/>
      <w:bCs/>
      <w:smallCaps/>
      <w:color w:val="2F5496" w:themeColor="accent1" w:themeShade="BF"/>
      <w:spacing w:val="5"/>
    </w:rPr>
  </w:style>
  <w:style w:type="paragraph" w:styleId="Voetnoottekst">
    <w:name w:val="footnote text"/>
    <w:basedOn w:val="Standaard"/>
    <w:link w:val="VoetnoottekstChar"/>
    <w:semiHidden/>
    <w:rsid w:val="004D1DF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D1DF1"/>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D1DF1"/>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D1DF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D1DF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D1DF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D1DF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4D1D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704</ap:Words>
  <ap:Characters>3874</ap:Characters>
  <ap:DocSecurity>0</ap:DocSecurity>
  <ap:Lines>32</ap:Lines>
  <ap:Paragraphs>9</ap:Paragraphs>
  <ap:ScaleCrop>false</ap:ScaleCrop>
  <ap:LinksUpToDate>false</ap:LinksUpToDate>
  <ap:CharactersWithSpaces>4569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2026-02-27T10:21:00.0000000Z</dcterms:created>
  <dcterms:modified xsi:type="dcterms:W3CDTF">2026-02-27T10:22:00.0000000Z</dcterms:modified>
  <version/>
  <category/>
</coreProperties>
</file>