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8B6" w:rsidRDefault="00000000" w14:paraId="3281A07E" w14:textId="77777777">
      <w:pPr>
        <w:ind w:left="5086"/>
        <w:rPr>
          <w:rFonts w:ascii="Times New Roman"/>
          <w:sz w:val="20"/>
        </w:rPr>
      </w:pPr>
      <w:r>
        <w:rPr>
          <w:rFonts w:ascii="Times New Roman"/>
          <w:noProof/>
          <w:sz w:val="20"/>
        </w:rPr>
        <w:drawing>
          <wp:inline distT="0" distB="0" distL="0" distR="0" wp14:anchorId="73311643" wp14:editId="3D2FF297">
            <wp:extent cx="1895506" cy="30708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895506" cy="307085"/>
                    </a:xfrm>
                    <a:prstGeom prst="rect">
                      <a:avLst/>
                    </a:prstGeom>
                  </pic:spPr>
                </pic:pic>
              </a:graphicData>
            </a:graphic>
          </wp:inline>
        </w:drawing>
      </w:r>
    </w:p>
    <w:p w:rsidR="000038B6" w:rsidRDefault="000038B6" w14:paraId="31F6D266" w14:textId="77777777">
      <w:pPr>
        <w:pStyle w:val="Plattetekst"/>
        <w:rPr>
          <w:rFonts w:ascii="Times New Roman"/>
          <w:sz w:val="13"/>
        </w:rPr>
      </w:pPr>
    </w:p>
    <w:p w:rsidR="000038B6" w:rsidRDefault="000038B6" w14:paraId="64F2579D" w14:textId="77777777">
      <w:pPr>
        <w:pStyle w:val="Plattetekst"/>
        <w:rPr>
          <w:rFonts w:ascii="Times New Roman"/>
          <w:sz w:val="13"/>
        </w:rPr>
      </w:pPr>
    </w:p>
    <w:p w:rsidR="000038B6" w:rsidRDefault="000038B6" w14:paraId="40180398" w14:textId="77777777">
      <w:pPr>
        <w:pStyle w:val="Plattetekst"/>
        <w:rPr>
          <w:rFonts w:ascii="Times New Roman"/>
          <w:sz w:val="13"/>
        </w:rPr>
      </w:pPr>
    </w:p>
    <w:p w:rsidR="000038B6" w:rsidRDefault="000038B6" w14:paraId="744EA4B9" w14:textId="77777777">
      <w:pPr>
        <w:pStyle w:val="Plattetekst"/>
        <w:rPr>
          <w:rFonts w:ascii="Times New Roman"/>
          <w:sz w:val="13"/>
        </w:rPr>
      </w:pPr>
    </w:p>
    <w:p w:rsidR="000038B6" w:rsidRDefault="000038B6" w14:paraId="08124A7E" w14:textId="77777777">
      <w:pPr>
        <w:pStyle w:val="Plattetekst"/>
        <w:spacing w:before="121"/>
        <w:rPr>
          <w:rFonts w:ascii="Times New Roman"/>
          <w:sz w:val="13"/>
        </w:rPr>
      </w:pPr>
    </w:p>
    <w:p w:rsidR="000038B6" w:rsidRDefault="00000000" w14:paraId="40C06BDC" w14:textId="77777777">
      <w:pPr>
        <w:ind w:left="171"/>
        <w:rPr>
          <w:sz w:val="13"/>
        </w:rPr>
      </w:pPr>
      <w:bookmarkStart w:name="FEZ_1094221_A" w:id="0"/>
      <w:bookmarkEnd w:id="0"/>
      <w:r>
        <w:rPr>
          <w:sz w:val="13"/>
        </w:rPr>
        <w:t>&gt;</w:t>
      </w:r>
      <w:r>
        <w:rPr>
          <w:spacing w:val="-6"/>
          <w:sz w:val="13"/>
        </w:rPr>
        <w:t xml:space="preserve"> </w:t>
      </w:r>
      <w:r>
        <w:rPr>
          <w:sz w:val="13"/>
        </w:rPr>
        <w:t>Retouradres</w:t>
      </w:r>
      <w:r>
        <w:rPr>
          <w:spacing w:val="-5"/>
          <w:sz w:val="13"/>
        </w:rPr>
        <w:t xml:space="preserve"> </w:t>
      </w:r>
      <w:r>
        <w:rPr>
          <w:sz w:val="13"/>
        </w:rPr>
        <w:t>Postbus</w:t>
      </w:r>
      <w:r>
        <w:rPr>
          <w:spacing w:val="-4"/>
          <w:sz w:val="13"/>
        </w:rPr>
        <w:t xml:space="preserve"> </w:t>
      </w:r>
      <w:r>
        <w:rPr>
          <w:sz w:val="13"/>
        </w:rPr>
        <w:t>20350</w:t>
      </w:r>
      <w:r>
        <w:rPr>
          <w:spacing w:val="-4"/>
          <w:sz w:val="13"/>
        </w:rPr>
        <w:t xml:space="preserve"> </w:t>
      </w:r>
      <w:r>
        <w:rPr>
          <w:sz w:val="13"/>
        </w:rPr>
        <w:t>2500</w:t>
      </w:r>
      <w:r>
        <w:rPr>
          <w:spacing w:val="-3"/>
          <w:sz w:val="13"/>
        </w:rPr>
        <w:t xml:space="preserve"> </w:t>
      </w:r>
      <w:r>
        <w:rPr>
          <w:sz w:val="13"/>
        </w:rPr>
        <w:t>EJ</w:t>
      </w:r>
      <w:r>
        <w:rPr>
          <w:spacing w:val="36"/>
          <w:sz w:val="13"/>
        </w:rPr>
        <w:t xml:space="preserve"> </w:t>
      </w:r>
      <w:r>
        <w:rPr>
          <w:sz w:val="13"/>
        </w:rPr>
        <w:t>Den</w:t>
      </w:r>
      <w:r>
        <w:rPr>
          <w:spacing w:val="-5"/>
          <w:sz w:val="13"/>
        </w:rPr>
        <w:t xml:space="preserve"> </w:t>
      </w:r>
      <w:r>
        <w:rPr>
          <w:spacing w:val="-4"/>
          <w:sz w:val="13"/>
        </w:rPr>
        <w:t>Haag</w:t>
      </w:r>
    </w:p>
    <w:p w:rsidR="000038B6" w:rsidRDefault="000038B6" w14:paraId="30F6B795" w14:textId="77777777">
      <w:pPr>
        <w:pStyle w:val="Plattetekst"/>
        <w:spacing w:before="5"/>
        <w:rPr>
          <w:sz w:val="9"/>
        </w:rPr>
      </w:pPr>
    </w:p>
    <w:p w:rsidR="000038B6" w:rsidRDefault="000038B6" w14:paraId="03ED8EBF" w14:textId="77777777">
      <w:pPr>
        <w:pStyle w:val="Plattetekst"/>
        <w:rPr>
          <w:sz w:val="9"/>
        </w:rPr>
        <w:sectPr w:rsidR="000038B6">
          <w:type w:val="continuous"/>
          <w:pgSz w:w="11910" w:h="16840"/>
          <w:pgMar w:top="1400" w:right="566" w:bottom="280" w:left="1417" w:header="708" w:footer="708" w:gutter="0"/>
          <w:cols w:space="708"/>
        </w:sectPr>
      </w:pPr>
    </w:p>
    <w:p w:rsidR="000038B6" w:rsidRDefault="000038B6" w14:paraId="4B89F107" w14:textId="77777777">
      <w:pPr>
        <w:pStyle w:val="Plattetekst"/>
        <w:spacing w:before="176"/>
      </w:pPr>
    </w:p>
    <w:p w:rsidR="000038B6" w:rsidRDefault="00000000" w14:paraId="05F089DD" w14:textId="77777777">
      <w:pPr>
        <w:pStyle w:val="Plattetekst"/>
        <w:spacing w:line="264" w:lineRule="auto"/>
        <w:ind w:left="171" w:right="3769"/>
      </w:pPr>
      <w:r>
        <w:t>De</w:t>
      </w:r>
      <w:r>
        <w:rPr>
          <w:spacing w:val="-7"/>
        </w:rPr>
        <w:t xml:space="preserve"> </w:t>
      </w:r>
      <w:r>
        <w:t>Voorzitter</w:t>
      </w:r>
      <w:r>
        <w:rPr>
          <w:spacing w:val="-7"/>
        </w:rPr>
        <w:t xml:space="preserve"> </w:t>
      </w:r>
      <w:r>
        <w:t>van</w:t>
      </w:r>
      <w:r>
        <w:rPr>
          <w:spacing w:val="-6"/>
        </w:rPr>
        <w:t xml:space="preserve"> </w:t>
      </w:r>
      <w:r>
        <w:t>de</w:t>
      </w:r>
      <w:r>
        <w:rPr>
          <w:spacing w:val="-7"/>
        </w:rPr>
        <w:t xml:space="preserve"> </w:t>
      </w:r>
      <w:r>
        <w:t>Tweede</w:t>
      </w:r>
      <w:r>
        <w:rPr>
          <w:spacing w:val="-7"/>
        </w:rPr>
        <w:t xml:space="preserve"> </w:t>
      </w:r>
      <w:r>
        <w:t>Kamer der Staten-Generaal</w:t>
      </w:r>
    </w:p>
    <w:p w:rsidRPr="000E3B72" w:rsidR="000038B6" w:rsidRDefault="00000000" w14:paraId="77E5A179" w14:textId="77777777">
      <w:pPr>
        <w:pStyle w:val="Plattetekst"/>
        <w:spacing w:line="264" w:lineRule="auto"/>
        <w:ind w:left="171" w:right="5499"/>
        <w:rPr>
          <w:lang w:val="de-DE"/>
        </w:rPr>
      </w:pPr>
      <w:r w:rsidRPr="000E3B72">
        <w:rPr>
          <w:lang w:val="de-DE"/>
        </w:rPr>
        <w:t>Postbus 20018 2500</w:t>
      </w:r>
      <w:r w:rsidRPr="000E3B72">
        <w:rPr>
          <w:spacing w:val="-13"/>
          <w:lang w:val="de-DE"/>
        </w:rPr>
        <w:t xml:space="preserve"> </w:t>
      </w:r>
      <w:r w:rsidRPr="000E3B72">
        <w:rPr>
          <w:lang w:val="de-DE"/>
        </w:rPr>
        <w:t>EA</w:t>
      </w:r>
      <w:r w:rsidRPr="000E3B72">
        <w:rPr>
          <w:spacing w:val="-13"/>
          <w:lang w:val="de-DE"/>
        </w:rPr>
        <w:t xml:space="preserve"> </w:t>
      </w:r>
      <w:r w:rsidRPr="000E3B72">
        <w:rPr>
          <w:lang w:val="de-DE"/>
        </w:rPr>
        <w:t>DEN</w:t>
      </w:r>
      <w:r w:rsidRPr="000E3B72">
        <w:rPr>
          <w:spacing w:val="-13"/>
          <w:lang w:val="de-DE"/>
        </w:rPr>
        <w:t xml:space="preserve"> </w:t>
      </w:r>
      <w:r w:rsidRPr="000E3B72">
        <w:rPr>
          <w:lang w:val="de-DE"/>
        </w:rPr>
        <w:t>HAAG</w:t>
      </w:r>
    </w:p>
    <w:p w:rsidRPr="000E3B72" w:rsidR="000038B6" w:rsidRDefault="000038B6" w14:paraId="3F709605" w14:textId="77777777">
      <w:pPr>
        <w:pStyle w:val="Plattetekst"/>
        <w:rPr>
          <w:lang w:val="de-DE"/>
        </w:rPr>
      </w:pPr>
    </w:p>
    <w:p w:rsidRPr="000E3B72" w:rsidR="000038B6" w:rsidRDefault="000038B6" w14:paraId="5D38096B" w14:textId="77777777">
      <w:pPr>
        <w:pStyle w:val="Plattetekst"/>
        <w:rPr>
          <w:lang w:val="de-DE"/>
        </w:rPr>
      </w:pPr>
    </w:p>
    <w:p w:rsidRPr="000E3B72" w:rsidR="000038B6" w:rsidRDefault="000038B6" w14:paraId="49CE3246" w14:textId="77777777">
      <w:pPr>
        <w:pStyle w:val="Plattetekst"/>
        <w:rPr>
          <w:lang w:val="de-DE"/>
        </w:rPr>
      </w:pPr>
    </w:p>
    <w:p w:rsidRPr="000E3B72" w:rsidR="000038B6" w:rsidRDefault="000038B6" w14:paraId="066B908F" w14:textId="77777777">
      <w:pPr>
        <w:pStyle w:val="Plattetekst"/>
        <w:rPr>
          <w:lang w:val="de-DE"/>
        </w:rPr>
      </w:pPr>
    </w:p>
    <w:p w:rsidRPr="000E3B72" w:rsidR="000038B6" w:rsidRDefault="000038B6" w14:paraId="67956B5B" w14:textId="77777777">
      <w:pPr>
        <w:pStyle w:val="Plattetekst"/>
        <w:rPr>
          <w:lang w:val="de-DE"/>
        </w:rPr>
      </w:pPr>
    </w:p>
    <w:p w:rsidRPr="000E3B72" w:rsidR="000038B6" w:rsidRDefault="000038B6" w14:paraId="6A445EBE" w14:textId="77777777">
      <w:pPr>
        <w:pStyle w:val="Plattetekst"/>
        <w:rPr>
          <w:lang w:val="de-DE"/>
        </w:rPr>
      </w:pPr>
    </w:p>
    <w:p w:rsidRPr="000E3B72" w:rsidR="000038B6" w:rsidRDefault="000038B6" w14:paraId="5BF39350" w14:textId="77777777">
      <w:pPr>
        <w:pStyle w:val="Plattetekst"/>
        <w:spacing w:before="145"/>
        <w:rPr>
          <w:lang w:val="de-DE"/>
        </w:rPr>
      </w:pPr>
    </w:p>
    <w:p w:rsidRPr="000E3B72" w:rsidR="000038B6" w:rsidRDefault="00000000" w14:paraId="2A673A4E" w14:textId="77777777">
      <w:pPr>
        <w:pStyle w:val="Plattetekst"/>
        <w:spacing w:before="1"/>
        <w:ind w:left="171"/>
        <w:rPr>
          <w:lang w:val="de-DE"/>
        </w:rPr>
      </w:pPr>
      <w:bookmarkStart w:name="Datum_27_februari_2026" w:id="1"/>
      <w:bookmarkEnd w:id="1"/>
      <w:r w:rsidRPr="000E3B72">
        <w:rPr>
          <w:lang w:val="de-DE"/>
        </w:rPr>
        <w:t>Datum</w:t>
      </w:r>
      <w:r w:rsidRPr="000E3B72">
        <w:rPr>
          <w:spacing w:val="62"/>
          <w:lang w:val="de-DE"/>
        </w:rPr>
        <w:t xml:space="preserve"> </w:t>
      </w:r>
      <w:r w:rsidRPr="000E3B72">
        <w:rPr>
          <w:lang w:val="de-DE"/>
        </w:rPr>
        <w:t>27</w:t>
      </w:r>
      <w:r w:rsidRPr="000E3B72">
        <w:rPr>
          <w:spacing w:val="-2"/>
          <w:lang w:val="de-DE"/>
        </w:rPr>
        <w:t xml:space="preserve"> </w:t>
      </w:r>
      <w:r w:rsidRPr="000E3B72">
        <w:rPr>
          <w:lang w:val="de-DE"/>
        </w:rPr>
        <w:t xml:space="preserve">februari </w:t>
      </w:r>
      <w:r w:rsidRPr="000E3B72">
        <w:rPr>
          <w:spacing w:val="-4"/>
          <w:lang w:val="de-DE"/>
        </w:rPr>
        <w:t>2026</w:t>
      </w:r>
    </w:p>
    <w:p w:rsidR="000038B6" w:rsidRDefault="00000000" w14:paraId="55349ECC" w14:textId="77777777">
      <w:pPr>
        <w:pStyle w:val="Plattetekst"/>
        <w:spacing w:before="21" w:line="264" w:lineRule="auto"/>
        <w:ind w:left="171"/>
      </w:pPr>
      <w:bookmarkStart w:name="Betreft_Commissiebrief_Tweede_Kamer_inza" w:id="2"/>
      <w:bookmarkEnd w:id="2"/>
      <w:r>
        <w:t>Betreft</w:t>
      </w:r>
      <w:r>
        <w:rPr>
          <w:spacing w:val="-3"/>
        </w:rPr>
        <w:t xml:space="preserve"> </w:t>
      </w:r>
      <w:r>
        <w:t>Commissiebrief</w:t>
      </w:r>
      <w:r>
        <w:rPr>
          <w:spacing w:val="-5"/>
        </w:rPr>
        <w:t xml:space="preserve"> </w:t>
      </w:r>
      <w:r>
        <w:t>Tweede</w:t>
      </w:r>
      <w:r>
        <w:rPr>
          <w:spacing w:val="-4"/>
        </w:rPr>
        <w:t xml:space="preserve"> </w:t>
      </w:r>
      <w:r>
        <w:t>Kamer</w:t>
      </w:r>
      <w:r>
        <w:rPr>
          <w:spacing w:val="-5"/>
        </w:rPr>
        <w:t xml:space="preserve"> </w:t>
      </w:r>
      <w:r>
        <w:t>inzake</w:t>
      </w:r>
      <w:r>
        <w:rPr>
          <w:spacing w:val="-4"/>
        </w:rPr>
        <w:t xml:space="preserve"> </w:t>
      </w:r>
      <w:r>
        <w:t>Verzoek</w:t>
      </w:r>
      <w:r>
        <w:rPr>
          <w:spacing w:val="-5"/>
        </w:rPr>
        <w:t xml:space="preserve"> </w:t>
      </w:r>
      <w:r>
        <w:t>om</w:t>
      </w:r>
      <w:r>
        <w:rPr>
          <w:spacing w:val="-4"/>
        </w:rPr>
        <w:t xml:space="preserve"> </w:t>
      </w:r>
      <w:r>
        <w:t>reactie</w:t>
      </w:r>
      <w:r>
        <w:rPr>
          <w:spacing w:val="-4"/>
        </w:rPr>
        <w:t xml:space="preserve"> </w:t>
      </w:r>
      <w:r>
        <w:t>op rapporteursnotitie ontwerpbegroting VWS 2026</w:t>
      </w:r>
    </w:p>
    <w:p w:rsidR="000038B6" w:rsidRDefault="000038B6" w14:paraId="5EBCD77E" w14:textId="77777777">
      <w:pPr>
        <w:pStyle w:val="Plattetekst"/>
      </w:pPr>
    </w:p>
    <w:p w:rsidR="000038B6" w:rsidRDefault="000038B6" w14:paraId="0DA3DF62" w14:textId="77777777">
      <w:pPr>
        <w:pStyle w:val="Plattetekst"/>
      </w:pPr>
    </w:p>
    <w:p w:rsidR="000038B6" w:rsidRDefault="000038B6" w14:paraId="62BD6793" w14:textId="77777777">
      <w:pPr>
        <w:pStyle w:val="Plattetekst"/>
        <w:spacing w:before="62"/>
      </w:pPr>
    </w:p>
    <w:p w:rsidR="000038B6" w:rsidRDefault="00000000" w14:paraId="173B5C5B" w14:textId="77777777">
      <w:pPr>
        <w:pStyle w:val="Plattetekst"/>
        <w:ind w:left="171"/>
      </w:pPr>
      <w:r>
        <w:t>Geachte</w:t>
      </w:r>
      <w:r>
        <w:rPr>
          <w:spacing w:val="-2"/>
        </w:rPr>
        <w:t xml:space="preserve"> voorzitter,</w:t>
      </w:r>
    </w:p>
    <w:p w:rsidR="000038B6" w:rsidRDefault="000038B6" w14:paraId="5B52BC64" w14:textId="77777777">
      <w:pPr>
        <w:pStyle w:val="Plattetekst"/>
        <w:spacing w:before="42"/>
      </w:pPr>
    </w:p>
    <w:p w:rsidR="000038B6" w:rsidRDefault="00000000" w14:paraId="10121E0D" w14:textId="77777777">
      <w:pPr>
        <w:pStyle w:val="Plattetekst"/>
        <w:spacing w:line="264" w:lineRule="auto"/>
        <w:ind w:left="171"/>
      </w:pPr>
      <w:r>
        <w:t>In de procedurevergadering van 11 februari jl. heeft de commissie voor Volksgezondheid,</w:t>
      </w:r>
      <w:r>
        <w:rPr>
          <w:spacing w:val="-5"/>
        </w:rPr>
        <w:t xml:space="preserve"> </w:t>
      </w:r>
      <w:r>
        <w:t>Welzijn</w:t>
      </w:r>
      <w:r>
        <w:rPr>
          <w:spacing w:val="-3"/>
        </w:rPr>
        <w:t xml:space="preserve"> </w:t>
      </w:r>
      <w:r>
        <w:t>en</w:t>
      </w:r>
      <w:r>
        <w:rPr>
          <w:spacing w:val="-3"/>
        </w:rPr>
        <w:t xml:space="preserve"> </w:t>
      </w:r>
      <w:r>
        <w:t>Sport</w:t>
      </w:r>
      <w:r>
        <w:rPr>
          <w:spacing w:val="-3"/>
        </w:rPr>
        <w:t xml:space="preserve"> </w:t>
      </w:r>
      <w:r>
        <w:t>ingestemd</w:t>
      </w:r>
      <w:r>
        <w:rPr>
          <w:spacing w:val="-4"/>
        </w:rPr>
        <w:t xml:space="preserve"> </w:t>
      </w:r>
      <w:r>
        <w:t>om</w:t>
      </w:r>
      <w:r>
        <w:rPr>
          <w:spacing w:val="-4"/>
        </w:rPr>
        <w:t xml:space="preserve"> </w:t>
      </w:r>
      <w:r>
        <w:t>de</w:t>
      </w:r>
      <w:r>
        <w:rPr>
          <w:spacing w:val="-6"/>
        </w:rPr>
        <w:t xml:space="preserve"> </w:t>
      </w:r>
      <w:r>
        <w:t>door</w:t>
      </w:r>
      <w:r>
        <w:rPr>
          <w:spacing w:val="-4"/>
        </w:rPr>
        <w:t xml:space="preserve"> </w:t>
      </w:r>
      <w:r>
        <w:t>de</w:t>
      </w:r>
      <w:r>
        <w:rPr>
          <w:spacing w:val="-4"/>
        </w:rPr>
        <w:t xml:space="preserve"> </w:t>
      </w:r>
      <w:r>
        <w:t>rapporteurs geformuleerde vragen ter beantwoording aan VWS voor te leggen.</w:t>
      </w:r>
    </w:p>
    <w:p w:rsidR="000038B6" w:rsidRDefault="000038B6" w14:paraId="22178468" w14:textId="77777777">
      <w:pPr>
        <w:pStyle w:val="Plattetekst"/>
        <w:spacing w:before="19"/>
      </w:pPr>
    </w:p>
    <w:p w:rsidR="000038B6" w:rsidRDefault="00000000" w14:paraId="7B3F5FA5" w14:textId="77777777">
      <w:pPr>
        <w:pStyle w:val="Plattetekst"/>
        <w:ind w:left="171"/>
      </w:pPr>
      <w:r>
        <w:t>Hierbij</w:t>
      </w:r>
      <w:r>
        <w:rPr>
          <w:spacing w:val="-3"/>
        </w:rPr>
        <w:t xml:space="preserve"> </w:t>
      </w:r>
      <w:r>
        <w:t>bieden</w:t>
      </w:r>
      <w:r>
        <w:rPr>
          <w:spacing w:val="-1"/>
        </w:rPr>
        <w:t xml:space="preserve"> </w:t>
      </w:r>
      <w:r>
        <w:t>wij</w:t>
      </w:r>
      <w:r>
        <w:rPr>
          <w:spacing w:val="-3"/>
        </w:rPr>
        <w:t xml:space="preserve"> </w:t>
      </w:r>
      <w:r>
        <w:t>u</w:t>
      </w:r>
      <w:r>
        <w:rPr>
          <w:spacing w:val="-1"/>
        </w:rPr>
        <w:t xml:space="preserve"> </w:t>
      </w:r>
      <w:r>
        <w:t>de</w:t>
      </w:r>
      <w:r>
        <w:rPr>
          <w:spacing w:val="-3"/>
        </w:rPr>
        <w:t xml:space="preserve"> </w:t>
      </w:r>
      <w:r>
        <w:t>antwoorden</w:t>
      </w:r>
      <w:r>
        <w:rPr>
          <w:spacing w:val="-2"/>
        </w:rPr>
        <w:t xml:space="preserve"> </w:t>
      </w:r>
      <w:r>
        <w:t>op</w:t>
      </w:r>
      <w:r>
        <w:rPr>
          <w:spacing w:val="-2"/>
        </w:rPr>
        <w:t xml:space="preserve"> </w:t>
      </w:r>
      <w:r>
        <w:t>de</w:t>
      </w:r>
      <w:r>
        <w:rPr>
          <w:spacing w:val="-2"/>
        </w:rPr>
        <w:t xml:space="preserve"> </w:t>
      </w:r>
      <w:r>
        <w:t>gestelde</w:t>
      </w:r>
      <w:r>
        <w:rPr>
          <w:spacing w:val="-3"/>
        </w:rPr>
        <w:t xml:space="preserve"> </w:t>
      </w:r>
      <w:r>
        <w:t>vragen</w:t>
      </w:r>
      <w:r>
        <w:rPr>
          <w:spacing w:val="-1"/>
        </w:rPr>
        <w:t xml:space="preserve"> </w:t>
      </w:r>
      <w:r>
        <w:rPr>
          <w:spacing w:val="-4"/>
        </w:rPr>
        <w:t>aan.</w:t>
      </w:r>
    </w:p>
    <w:p w:rsidR="000038B6" w:rsidRDefault="000038B6" w14:paraId="4945434A" w14:textId="77777777">
      <w:pPr>
        <w:pStyle w:val="Plattetekst"/>
      </w:pPr>
    </w:p>
    <w:p w:rsidR="000038B6" w:rsidRDefault="000038B6" w14:paraId="01333B96" w14:textId="77777777">
      <w:pPr>
        <w:pStyle w:val="Plattetekst"/>
        <w:spacing w:before="64"/>
      </w:pPr>
    </w:p>
    <w:p w:rsidR="000038B6" w:rsidRDefault="00000000" w14:paraId="2581AAD5" w14:textId="77777777">
      <w:pPr>
        <w:pStyle w:val="Plattetekst"/>
        <w:ind w:left="171"/>
      </w:pPr>
      <w:r>
        <w:rPr>
          <w:spacing w:val="-2"/>
        </w:rPr>
        <w:t>Hoogachtend,</w:t>
      </w:r>
    </w:p>
    <w:p w:rsidR="000038B6" w:rsidRDefault="000038B6" w14:paraId="7A836FD7" w14:textId="77777777">
      <w:pPr>
        <w:pStyle w:val="Plattetekst"/>
        <w:spacing w:before="33"/>
      </w:pPr>
    </w:p>
    <w:p w:rsidR="000038B6" w:rsidRDefault="00000000" w14:paraId="1F6674DE" w14:textId="77777777">
      <w:pPr>
        <w:pStyle w:val="Plattetekst"/>
        <w:tabs>
          <w:tab w:val="left" w:pos="4424"/>
        </w:tabs>
        <w:spacing w:line="264" w:lineRule="auto"/>
        <w:ind w:left="171" w:right="38" w:hanging="1"/>
      </w:pPr>
      <w:r>
        <w:t>de minister van Volksgezondheid,</w:t>
      </w:r>
      <w:r>
        <w:tab/>
        <w:t>de</w:t>
      </w:r>
      <w:r>
        <w:rPr>
          <w:spacing w:val="-10"/>
        </w:rPr>
        <w:t xml:space="preserve"> </w:t>
      </w:r>
      <w:r>
        <w:t>minister</w:t>
      </w:r>
      <w:r>
        <w:rPr>
          <w:spacing w:val="-10"/>
        </w:rPr>
        <w:t xml:space="preserve"> </w:t>
      </w:r>
      <w:r>
        <w:t>van</w:t>
      </w:r>
      <w:r>
        <w:rPr>
          <w:spacing w:val="-11"/>
        </w:rPr>
        <w:t xml:space="preserve"> </w:t>
      </w:r>
      <w:r>
        <w:t>Langdurige</w:t>
      </w:r>
      <w:r>
        <w:rPr>
          <w:spacing w:val="-10"/>
        </w:rPr>
        <w:t xml:space="preserve"> </w:t>
      </w:r>
      <w:r>
        <w:t>zorg, Welzijn en Sport,</w:t>
      </w:r>
      <w:r>
        <w:tab/>
        <w:t>Jeugd en Sport,</w:t>
      </w:r>
    </w:p>
    <w:p w:rsidR="000038B6" w:rsidRDefault="000038B6" w14:paraId="389E3E24" w14:textId="77777777">
      <w:pPr>
        <w:pStyle w:val="Plattetekst"/>
      </w:pPr>
    </w:p>
    <w:p w:rsidR="000038B6" w:rsidRDefault="000038B6" w14:paraId="29C2CE96" w14:textId="77777777">
      <w:pPr>
        <w:pStyle w:val="Plattetekst"/>
      </w:pPr>
    </w:p>
    <w:p w:rsidR="000038B6" w:rsidRDefault="000038B6" w14:paraId="317C0C5C" w14:textId="77777777">
      <w:pPr>
        <w:pStyle w:val="Plattetekst"/>
      </w:pPr>
    </w:p>
    <w:p w:rsidR="000038B6" w:rsidRDefault="000038B6" w14:paraId="7EF30447" w14:textId="77777777">
      <w:pPr>
        <w:pStyle w:val="Plattetekst"/>
      </w:pPr>
    </w:p>
    <w:p w:rsidR="000038B6" w:rsidRDefault="000038B6" w14:paraId="4BF81659" w14:textId="77777777">
      <w:pPr>
        <w:pStyle w:val="Plattetekst"/>
      </w:pPr>
    </w:p>
    <w:p w:rsidR="000038B6" w:rsidRDefault="000038B6" w14:paraId="077E263C" w14:textId="77777777">
      <w:pPr>
        <w:pStyle w:val="Plattetekst"/>
      </w:pPr>
    </w:p>
    <w:p w:rsidR="000038B6" w:rsidRDefault="000038B6" w14:paraId="0D8D6D5E" w14:textId="77777777">
      <w:pPr>
        <w:pStyle w:val="Plattetekst"/>
      </w:pPr>
    </w:p>
    <w:p w:rsidR="000038B6" w:rsidRDefault="000038B6" w14:paraId="05A97104" w14:textId="77777777">
      <w:pPr>
        <w:pStyle w:val="Plattetekst"/>
        <w:spacing w:before="177"/>
      </w:pPr>
    </w:p>
    <w:p w:rsidR="000038B6" w:rsidRDefault="00000000" w14:paraId="50614CF7" w14:textId="77777777">
      <w:pPr>
        <w:pStyle w:val="Plattetekst"/>
        <w:tabs>
          <w:tab w:val="left" w:pos="4424"/>
        </w:tabs>
        <w:spacing w:before="1"/>
        <w:ind w:left="171"/>
      </w:pPr>
      <w:r>
        <w:t>Sophie</w:t>
      </w:r>
      <w:r>
        <w:rPr>
          <w:spacing w:val="-2"/>
        </w:rPr>
        <w:t xml:space="preserve"> Hermans</w:t>
      </w:r>
      <w:r>
        <w:tab/>
        <w:t>Mirjam</w:t>
      </w:r>
      <w:r>
        <w:rPr>
          <w:spacing w:val="-5"/>
        </w:rPr>
        <w:t xml:space="preserve"> </w:t>
      </w:r>
      <w:r>
        <w:rPr>
          <w:spacing w:val="-4"/>
        </w:rPr>
        <w:t>Sterk</w:t>
      </w:r>
    </w:p>
    <w:p w:rsidR="000038B6" w:rsidRDefault="00000000" w14:paraId="3FD28782" w14:textId="77777777">
      <w:pPr>
        <w:spacing w:before="99" w:line="273" w:lineRule="auto"/>
        <w:ind w:left="171" w:right="686"/>
        <w:rPr>
          <w:sz w:val="13"/>
        </w:rPr>
      </w:pPr>
      <w:r>
        <w:br w:type="column"/>
      </w:r>
      <w:r>
        <w:rPr>
          <w:b/>
          <w:spacing w:val="-2"/>
          <w:sz w:val="13"/>
        </w:rPr>
        <w:t xml:space="preserve">Bezoekadres: </w:t>
      </w:r>
      <w:r>
        <w:rPr>
          <w:sz w:val="13"/>
        </w:rPr>
        <w:t>Parnassusplein 5 2511</w:t>
      </w:r>
      <w:r>
        <w:rPr>
          <w:spacing w:val="-10"/>
          <w:sz w:val="13"/>
        </w:rPr>
        <w:t xml:space="preserve"> </w:t>
      </w:r>
      <w:r>
        <w:rPr>
          <w:sz w:val="13"/>
        </w:rPr>
        <w:t>VX</w:t>
      </w:r>
      <w:r>
        <w:rPr>
          <w:spacing w:val="27"/>
          <w:sz w:val="13"/>
        </w:rPr>
        <w:t xml:space="preserve"> </w:t>
      </w:r>
      <w:r>
        <w:rPr>
          <w:sz w:val="13"/>
        </w:rPr>
        <w:t>Den</w:t>
      </w:r>
      <w:r>
        <w:rPr>
          <w:spacing w:val="-10"/>
          <w:sz w:val="13"/>
        </w:rPr>
        <w:t xml:space="preserve"> </w:t>
      </w:r>
      <w:r>
        <w:rPr>
          <w:sz w:val="13"/>
        </w:rPr>
        <w:t>Haag T</w:t>
      </w:r>
      <w:r>
        <w:rPr>
          <w:spacing w:val="40"/>
          <w:sz w:val="13"/>
        </w:rPr>
        <w:t xml:space="preserve"> </w:t>
      </w:r>
      <w:r>
        <w:rPr>
          <w:sz w:val="13"/>
        </w:rPr>
        <w:t>070 340 79 11</w:t>
      </w:r>
    </w:p>
    <w:p w:rsidR="000038B6" w:rsidRDefault="00000000" w14:paraId="0AA54FA9" w14:textId="77777777">
      <w:pPr>
        <w:spacing w:line="158" w:lineRule="exact"/>
        <w:ind w:left="171"/>
        <w:rPr>
          <w:sz w:val="13"/>
        </w:rPr>
      </w:pPr>
      <w:r>
        <w:rPr>
          <w:sz w:val="13"/>
        </w:rPr>
        <w:t>F</w:t>
      </w:r>
      <w:r>
        <w:rPr>
          <w:spacing w:val="45"/>
          <w:sz w:val="13"/>
        </w:rPr>
        <w:t xml:space="preserve"> </w:t>
      </w:r>
      <w:r>
        <w:rPr>
          <w:sz w:val="13"/>
        </w:rPr>
        <w:t>070</w:t>
      </w:r>
      <w:r>
        <w:rPr>
          <w:spacing w:val="-1"/>
          <w:sz w:val="13"/>
        </w:rPr>
        <w:t xml:space="preserve"> </w:t>
      </w:r>
      <w:r>
        <w:rPr>
          <w:sz w:val="13"/>
        </w:rPr>
        <w:t>340</w:t>
      </w:r>
      <w:r>
        <w:rPr>
          <w:spacing w:val="-2"/>
          <w:sz w:val="13"/>
        </w:rPr>
        <w:t xml:space="preserve"> </w:t>
      </w:r>
      <w:r>
        <w:rPr>
          <w:sz w:val="13"/>
        </w:rPr>
        <w:t>78</w:t>
      </w:r>
      <w:r>
        <w:rPr>
          <w:spacing w:val="-3"/>
          <w:sz w:val="13"/>
        </w:rPr>
        <w:t xml:space="preserve"> </w:t>
      </w:r>
      <w:r>
        <w:rPr>
          <w:spacing w:val="-5"/>
          <w:sz w:val="13"/>
        </w:rPr>
        <w:t>34</w:t>
      </w:r>
    </w:p>
    <w:p w:rsidR="000038B6" w:rsidRDefault="00000000" w14:paraId="02EDBA2D" w14:textId="77777777">
      <w:pPr>
        <w:spacing w:before="22"/>
        <w:ind w:left="171"/>
        <w:rPr>
          <w:sz w:val="13"/>
        </w:rPr>
      </w:pPr>
      <w:hyperlink r:id="rId5">
        <w:r>
          <w:rPr>
            <w:spacing w:val="-2"/>
            <w:sz w:val="13"/>
          </w:rPr>
          <w:t>www.rijksoverheid.nl</w:t>
        </w:r>
      </w:hyperlink>
    </w:p>
    <w:p w:rsidR="000038B6" w:rsidRDefault="000038B6" w14:paraId="750BF12A" w14:textId="77777777">
      <w:pPr>
        <w:pStyle w:val="Plattetekst"/>
        <w:rPr>
          <w:sz w:val="13"/>
        </w:rPr>
      </w:pPr>
    </w:p>
    <w:p w:rsidR="000038B6" w:rsidRDefault="000038B6" w14:paraId="662FC787" w14:textId="77777777">
      <w:pPr>
        <w:pStyle w:val="Plattetekst"/>
        <w:spacing w:before="35"/>
        <w:rPr>
          <w:sz w:val="13"/>
        </w:rPr>
      </w:pPr>
    </w:p>
    <w:p w:rsidR="000038B6" w:rsidRDefault="00000000" w14:paraId="52066CC5" w14:textId="77777777">
      <w:pPr>
        <w:ind w:left="171"/>
        <w:rPr>
          <w:b/>
          <w:sz w:val="13"/>
        </w:rPr>
      </w:pPr>
      <w:r>
        <w:rPr>
          <w:b/>
          <w:sz w:val="13"/>
        </w:rPr>
        <w:t>Ons</w:t>
      </w:r>
      <w:r>
        <w:rPr>
          <w:b/>
          <w:spacing w:val="-4"/>
          <w:sz w:val="13"/>
        </w:rPr>
        <w:t xml:space="preserve"> </w:t>
      </w:r>
      <w:r>
        <w:rPr>
          <w:b/>
          <w:spacing w:val="-2"/>
          <w:sz w:val="13"/>
        </w:rPr>
        <w:t>kenmerk</w:t>
      </w:r>
    </w:p>
    <w:p w:rsidR="000038B6" w:rsidRDefault="00000000" w14:paraId="5B879C87" w14:textId="77777777">
      <w:pPr>
        <w:spacing w:before="22"/>
        <w:ind w:left="171"/>
        <w:rPr>
          <w:sz w:val="13"/>
        </w:rPr>
      </w:pPr>
      <w:r>
        <w:rPr>
          <w:spacing w:val="-2"/>
          <w:sz w:val="13"/>
        </w:rPr>
        <w:t>4351496-1094221-</w:t>
      </w:r>
      <w:r>
        <w:rPr>
          <w:spacing w:val="-5"/>
          <w:sz w:val="13"/>
        </w:rPr>
        <w:t>FEZ</w:t>
      </w:r>
    </w:p>
    <w:p w:rsidR="000038B6" w:rsidRDefault="000038B6" w14:paraId="7C8CD483" w14:textId="77777777">
      <w:pPr>
        <w:pStyle w:val="Plattetekst"/>
        <w:spacing w:before="44"/>
        <w:rPr>
          <w:sz w:val="13"/>
        </w:rPr>
      </w:pPr>
    </w:p>
    <w:p w:rsidR="000038B6" w:rsidRDefault="00000000" w14:paraId="41C18DE4" w14:textId="77777777">
      <w:pPr>
        <w:ind w:left="171"/>
        <w:rPr>
          <w:b/>
          <w:sz w:val="13"/>
        </w:rPr>
      </w:pPr>
      <w:r>
        <w:rPr>
          <w:b/>
          <w:spacing w:val="-2"/>
          <w:sz w:val="13"/>
        </w:rPr>
        <w:t>Bijlage(n)</w:t>
      </w:r>
    </w:p>
    <w:p w:rsidR="000038B6" w:rsidRDefault="00000000" w14:paraId="396D37AC" w14:textId="77777777">
      <w:pPr>
        <w:spacing w:before="22"/>
        <w:ind w:left="171"/>
        <w:rPr>
          <w:sz w:val="13"/>
        </w:rPr>
      </w:pPr>
      <w:r>
        <w:rPr>
          <w:spacing w:val="-10"/>
          <w:sz w:val="13"/>
        </w:rPr>
        <w:t>-</w:t>
      </w:r>
    </w:p>
    <w:p w:rsidR="000038B6" w:rsidRDefault="000038B6" w14:paraId="2DFDA524" w14:textId="77777777">
      <w:pPr>
        <w:pStyle w:val="Plattetekst"/>
        <w:spacing w:before="44"/>
        <w:rPr>
          <w:sz w:val="13"/>
        </w:rPr>
      </w:pPr>
    </w:p>
    <w:p w:rsidR="000038B6" w:rsidRDefault="00000000" w14:paraId="76B51FE1" w14:textId="77777777">
      <w:pPr>
        <w:ind w:left="171"/>
        <w:rPr>
          <w:b/>
          <w:sz w:val="13"/>
        </w:rPr>
      </w:pPr>
      <w:r>
        <w:rPr>
          <w:b/>
          <w:sz w:val="13"/>
        </w:rPr>
        <w:t>Uw</w:t>
      </w:r>
      <w:r>
        <w:rPr>
          <w:b/>
          <w:spacing w:val="-4"/>
          <w:sz w:val="13"/>
        </w:rPr>
        <w:t xml:space="preserve"> </w:t>
      </w:r>
      <w:r>
        <w:rPr>
          <w:b/>
          <w:spacing w:val="-2"/>
          <w:sz w:val="13"/>
        </w:rPr>
        <w:t>kenmerk</w:t>
      </w:r>
    </w:p>
    <w:p w:rsidR="000038B6" w:rsidRDefault="00000000" w14:paraId="1D94F7B9" w14:textId="77777777">
      <w:pPr>
        <w:spacing w:before="22"/>
        <w:ind w:left="171"/>
        <w:rPr>
          <w:sz w:val="13"/>
        </w:rPr>
      </w:pPr>
      <w:r>
        <w:rPr>
          <w:spacing w:val="-2"/>
          <w:sz w:val="13"/>
        </w:rPr>
        <w:t>2026Z02982</w:t>
      </w:r>
    </w:p>
    <w:p w:rsidR="000038B6" w:rsidRDefault="000038B6" w14:paraId="76F026C8" w14:textId="77777777">
      <w:pPr>
        <w:pStyle w:val="Plattetekst"/>
        <w:rPr>
          <w:sz w:val="13"/>
        </w:rPr>
      </w:pPr>
    </w:p>
    <w:p w:rsidR="000038B6" w:rsidRDefault="000038B6" w14:paraId="760CB7CC" w14:textId="77777777">
      <w:pPr>
        <w:pStyle w:val="Plattetekst"/>
        <w:spacing w:before="66"/>
        <w:rPr>
          <w:sz w:val="13"/>
        </w:rPr>
      </w:pPr>
    </w:p>
    <w:p w:rsidR="000038B6" w:rsidRDefault="00000000" w14:paraId="60F3F1BD" w14:textId="77777777">
      <w:pPr>
        <w:spacing w:line="273" w:lineRule="auto"/>
        <w:ind w:left="171" w:right="9"/>
        <w:rPr>
          <w:i/>
          <w:sz w:val="13"/>
        </w:rPr>
      </w:pPr>
      <w:r>
        <w:rPr>
          <w:i/>
          <w:sz w:val="13"/>
        </w:rPr>
        <w:t>Correspondentie uitsluitend richten aan het retouradres met</w:t>
      </w:r>
      <w:r>
        <w:rPr>
          <w:i/>
          <w:spacing w:val="-10"/>
          <w:sz w:val="13"/>
        </w:rPr>
        <w:t xml:space="preserve"> </w:t>
      </w:r>
      <w:r>
        <w:rPr>
          <w:i/>
          <w:sz w:val="13"/>
        </w:rPr>
        <w:t>vermelding</w:t>
      </w:r>
      <w:r>
        <w:rPr>
          <w:i/>
          <w:spacing w:val="-9"/>
          <w:sz w:val="13"/>
        </w:rPr>
        <w:t xml:space="preserve"> </w:t>
      </w:r>
      <w:r>
        <w:rPr>
          <w:i/>
          <w:sz w:val="13"/>
        </w:rPr>
        <w:t>van</w:t>
      </w:r>
      <w:r>
        <w:rPr>
          <w:i/>
          <w:spacing w:val="-10"/>
          <w:sz w:val="13"/>
        </w:rPr>
        <w:t xml:space="preserve"> </w:t>
      </w:r>
      <w:r>
        <w:rPr>
          <w:i/>
          <w:sz w:val="13"/>
        </w:rPr>
        <w:t>de</w:t>
      </w:r>
      <w:r>
        <w:rPr>
          <w:i/>
          <w:spacing w:val="-10"/>
          <w:sz w:val="13"/>
        </w:rPr>
        <w:t xml:space="preserve"> </w:t>
      </w:r>
      <w:r>
        <w:rPr>
          <w:i/>
          <w:sz w:val="13"/>
        </w:rPr>
        <w:t xml:space="preserve">datum en het kenmerk van deze </w:t>
      </w:r>
      <w:r>
        <w:rPr>
          <w:i/>
          <w:spacing w:val="-2"/>
          <w:sz w:val="13"/>
        </w:rPr>
        <w:t>brief.</w:t>
      </w:r>
    </w:p>
    <w:p w:rsidR="000038B6" w:rsidRDefault="000038B6" w14:paraId="098DB768" w14:textId="77777777">
      <w:pPr>
        <w:pStyle w:val="Plattetekst"/>
        <w:rPr>
          <w:i/>
          <w:sz w:val="13"/>
        </w:rPr>
      </w:pPr>
    </w:p>
    <w:p w:rsidR="000038B6" w:rsidRDefault="000038B6" w14:paraId="1CC1B8CC" w14:textId="77777777">
      <w:pPr>
        <w:pStyle w:val="Plattetekst"/>
        <w:rPr>
          <w:i/>
          <w:sz w:val="13"/>
        </w:rPr>
      </w:pPr>
    </w:p>
    <w:p w:rsidR="000038B6" w:rsidRDefault="000038B6" w14:paraId="4EDB1D6F" w14:textId="77777777">
      <w:pPr>
        <w:pStyle w:val="Plattetekst"/>
        <w:rPr>
          <w:i/>
          <w:sz w:val="13"/>
        </w:rPr>
      </w:pPr>
    </w:p>
    <w:p w:rsidR="000038B6" w:rsidRDefault="000038B6" w14:paraId="4705156C" w14:textId="77777777">
      <w:pPr>
        <w:pStyle w:val="Plattetekst"/>
        <w:rPr>
          <w:i/>
          <w:sz w:val="13"/>
        </w:rPr>
      </w:pPr>
    </w:p>
    <w:p w:rsidR="000038B6" w:rsidRDefault="000038B6" w14:paraId="2913B1DE" w14:textId="77777777">
      <w:pPr>
        <w:pStyle w:val="Plattetekst"/>
        <w:rPr>
          <w:i/>
          <w:sz w:val="13"/>
        </w:rPr>
      </w:pPr>
    </w:p>
    <w:p w:rsidR="000038B6" w:rsidRDefault="000038B6" w14:paraId="739B5F1F" w14:textId="77777777">
      <w:pPr>
        <w:pStyle w:val="Plattetekst"/>
        <w:rPr>
          <w:i/>
          <w:sz w:val="13"/>
        </w:rPr>
      </w:pPr>
    </w:p>
    <w:p w:rsidR="000038B6" w:rsidRDefault="000038B6" w14:paraId="2A9D216C" w14:textId="77777777">
      <w:pPr>
        <w:pStyle w:val="Plattetekst"/>
        <w:rPr>
          <w:i/>
          <w:sz w:val="13"/>
        </w:rPr>
      </w:pPr>
    </w:p>
    <w:p w:rsidR="000038B6" w:rsidRDefault="000038B6" w14:paraId="6917FB22" w14:textId="77777777">
      <w:pPr>
        <w:pStyle w:val="Plattetekst"/>
        <w:rPr>
          <w:i/>
          <w:sz w:val="13"/>
        </w:rPr>
      </w:pPr>
    </w:p>
    <w:p w:rsidR="000038B6" w:rsidRDefault="000038B6" w14:paraId="580A2B74" w14:textId="77777777">
      <w:pPr>
        <w:pStyle w:val="Plattetekst"/>
        <w:rPr>
          <w:i/>
          <w:sz w:val="13"/>
        </w:rPr>
      </w:pPr>
    </w:p>
    <w:p w:rsidR="000038B6" w:rsidRDefault="000038B6" w14:paraId="1931F4C2" w14:textId="77777777">
      <w:pPr>
        <w:pStyle w:val="Plattetekst"/>
        <w:rPr>
          <w:i/>
          <w:sz w:val="13"/>
        </w:rPr>
      </w:pPr>
    </w:p>
    <w:p w:rsidR="000038B6" w:rsidRDefault="000038B6" w14:paraId="2C87745E" w14:textId="77777777">
      <w:pPr>
        <w:pStyle w:val="Plattetekst"/>
        <w:rPr>
          <w:i/>
          <w:sz w:val="13"/>
        </w:rPr>
      </w:pPr>
    </w:p>
    <w:p w:rsidR="000038B6" w:rsidRDefault="000038B6" w14:paraId="63881556" w14:textId="77777777">
      <w:pPr>
        <w:pStyle w:val="Plattetekst"/>
        <w:rPr>
          <w:i/>
          <w:sz w:val="13"/>
        </w:rPr>
      </w:pPr>
    </w:p>
    <w:p w:rsidR="000038B6" w:rsidRDefault="000038B6" w14:paraId="76A76040" w14:textId="77777777">
      <w:pPr>
        <w:pStyle w:val="Plattetekst"/>
        <w:rPr>
          <w:i/>
          <w:sz w:val="13"/>
        </w:rPr>
      </w:pPr>
    </w:p>
    <w:p w:rsidR="000038B6" w:rsidRDefault="000038B6" w14:paraId="0E24798E" w14:textId="77777777">
      <w:pPr>
        <w:pStyle w:val="Plattetekst"/>
        <w:rPr>
          <w:i/>
          <w:sz w:val="13"/>
        </w:rPr>
      </w:pPr>
    </w:p>
    <w:p w:rsidR="000038B6" w:rsidRDefault="000038B6" w14:paraId="2857EB45" w14:textId="77777777">
      <w:pPr>
        <w:pStyle w:val="Plattetekst"/>
        <w:rPr>
          <w:i/>
          <w:sz w:val="13"/>
        </w:rPr>
      </w:pPr>
    </w:p>
    <w:p w:rsidR="000038B6" w:rsidRDefault="000038B6" w14:paraId="4FE96FC3" w14:textId="77777777">
      <w:pPr>
        <w:pStyle w:val="Plattetekst"/>
        <w:rPr>
          <w:i/>
          <w:sz w:val="13"/>
        </w:rPr>
      </w:pPr>
    </w:p>
    <w:p w:rsidR="000038B6" w:rsidRDefault="000038B6" w14:paraId="4971606F" w14:textId="77777777">
      <w:pPr>
        <w:pStyle w:val="Plattetekst"/>
        <w:rPr>
          <w:i/>
          <w:sz w:val="13"/>
        </w:rPr>
      </w:pPr>
    </w:p>
    <w:p w:rsidR="000038B6" w:rsidRDefault="000038B6" w14:paraId="1D8D5EF0" w14:textId="77777777">
      <w:pPr>
        <w:pStyle w:val="Plattetekst"/>
        <w:rPr>
          <w:i/>
          <w:sz w:val="13"/>
        </w:rPr>
      </w:pPr>
    </w:p>
    <w:p w:rsidR="000038B6" w:rsidRDefault="000038B6" w14:paraId="537FE425" w14:textId="77777777">
      <w:pPr>
        <w:pStyle w:val="Plattetekst"/>
        <w:rPr>
          <w:i/>
          <w:sz w:val="13"/>
        </w:rPr>
      </w:pPr>
    </w:p>
    <w:p w:rsidR="000038B6" w:rsidRDefault="000038B6" w14:paraId="6C6039CD" w14:textId="77777777">
      <w:pPr>
        <w:pStyle w:val="Plattetekst"/>
        <w:rPr>
          <w:i/>
          <w:sz w:val="13"/>
        </w:rPr>
      </w:pPr>
    </w:p>
    <w:p w:rsidR="000038B6" w:rsidRDefault="000038B6" w14:paraId="42966FEC" w14:textId="77777777">
      <w:pPr>
        <w:pStyle w:val="Plattetekst"/>
        <w:rPr>
          <w:i/>
          <w:sz w:val="13"/>
        </w:rPr>
      </w:pPr>
    </w:p>
    <w:p w:rsidR="000038B6" w:rsidRDefault="000038B6" w14:paraId="205093B8" w14:textId="77777777">
      <w:pPr>
        <w:pStyle w:val="Plattetekst"/>
        <w:rPr>
          <w:i/>
          <w:sz w:val="13"/>
        </w:rPr>
      </w:pPr>
    </w:p>
    <w:p w:rsidR="000038B6" w:rsidRDefault="000038B6" w14:paraId="4E3FAB4C" w14:textId="77777777">
      <w:pPr>
        <w:pStyle w:val="Plattetekst"/>
        <w:rPr>
          <w:i/>
          <w:sz w:val="13"/>
        </w:rPr>
      </w:pPr>
    </w:p>
    <w:p w:rsidR="000038B6" w:rsidRDefault="000038B6" w14:paraId="7B9B57F3" w14:textId="77777777">
      <w:pPr>
        <w:pStyle w:val="Plattetekst"/>
        <w:rPr>
          <w:i/>
          <w:sz w:val="13"/>
        </w:rPr>
      </w:pPr>
    </w:p>
    <w:p w:rsidR="000038B6" w:rsidRDefault="000038B6" w14:paraId="118A0136" w14:textId="77777777">
      <w:pPr>
        <w:pStyle w:val="Plattetekst"/>
        <w:rPr>
          <w:i/>
          <w:sz w:val="13"/>
        </w:rPr>
      </w:pPr>
    </w:p>
    <w:p w:rsidR="000038B6" w:rsidRDefault="000038B6" w14:paraId="765D38E0" w14:textId="77777777">
      <w:pPr>
        <w:pStyle w:val="Plattetekst"/>
        <w:rPr>
          <w:i/>
          <w:sz w:val="13"/>
        </w:rPr>
      </w:pPr>
    </w:p>
    <w:p w:rsidR="000038B6" w:rsidRDefault="000038B6" w14:paraId="715BD56B" w14:textId="77777777">
      <w:pPr>
        <w:pStyle w:val="Plattetekst"/>
        <w:rPr>
          <w:i/>
          <w:sz w:val="13"/>
        </w:rPr>
      </w:pPr>
    </w:p>
    <w:p w:rsidR="000038B6" w:rsidRDefault="000038B6" w14:paraId="6B176760" w14:textId="77777777">
      <w:pPr>
        <w:pStyle w:val="Plattetekst"/>
        <w:rPr>
          <w:i/>
          <w:sz w:val="13"/>
        </w:rPr>
      </w:pPr>
    </w:p>
    <w:p w:rsidR="000038B6" w:rsidRDefault="000038B6" w14:paraId="7BE5B14D" w14:textId="77777777">
      <w:pPr>
        <w:pStyle w:val="Plattetekst"/>
        <w:rPr>
          <w:i/>
          <w:sz w:val="13"/>
        </w:rPr>
      </w:pPr>
    </w:p>
    <w:p w:rsidR="000038B6" w:rsidRDefault="000038B6" w14:paraId="35CFD8AD" w14:textId="77777777">
      <w:pPr>
        <w:pStyle w:val="Plattetekst"/>
        <w:rPr>
          <w:i/>
          <w:sz w:val="13"/>
        </w:rPr>
      </w:pPr>
    </w:p>
    <w:p w:rsidR="000038B6" w:rsidRDefault="000038B6" w14:paraId="01B82883" w14:textId="77777777">
      <w:pPr>
        <w:pStyle w:val="Plattetekst"/>
        <w:rPr>
          <w:i/>
          <w:sz w:val="13"/>
        </w:rPr>
      </w:pPr>
    </w:p>
    <w:p w:rsidR="000038B6" w:rsidRDefault="000038B6" w14:paraId="10F6DDE5" w14:textId="77777777">
      <w:pPr>
        <w:pStyle w:val="Plattetekst"/>
        <w:rPr>
          <w:i/>
          <w:sz w:val="13"/>
        </w:rPr>
      </w:pPr>
    </w:p>
    <w:p w:rsidR="000038B6" w:rsidRDefault="000038B6" w14:paraId="69AB456D" w14:textId="77777777">
      <w:pPr>
        <w:pStyle w:val="Plattetekst"/>
        <w:rPr>
          <w:i/>
          <w:sz w:val="13"/>
        </w:rPr>
      </w:pPr>
    </w:p>
    <w:p w:rsidR="000038B6" w:rsidRDefault="000038B6" w14:paraId="6A935005" w14:textId="77777777">
      <w:pPr>
        <w:pStyle w:val="Plattetekst"/>
        <w:rPr>
          <w:i/>
          <w:sz w:val="13"/>
        </w:rPr>
      </w:pPr>
    </w:p>
    <w:p w:rsidR="000038B6" w:rsidRDefault="000038B6" w14:paraId="3071BF76" w14:textId="77777777">
      <w:pPr>
        <w:pStyle w:val="Plattetekst"/>
        <w:rPr>
          <w:i/>
          <w:sz w:val="13"/>
        </w:rPr>
      </w:pPr>
    </w:p>
    <w:p w:rsidR="000038B6" w:rsidRDefault="000038B6" w14:paraId="16CADE12" w14:textId="77777777">
      <w:pPr>
        <w:pStyle w:val="Plattetekst"/>
        <w:rPr>
          <w:i/>
          <w:sz w:val="13"/>
        </w:rPr>
      </w:pPr>
    </w:p>
    <w:p w:rsidR="000038B6" w:rsidRDefault="000038B6" w14:paraId="7FB627F6" w14:textId="77777777">
      <w:pPr>
        <w:pStyle w:val="Plattetekst"/>
        <w:rPr>
          <w:i/>
          <w:sz w:val="13"/>
        </w:rPr>
      </w:pPr>
    </w:p>
    <w:p w:rsidR="000038B6" w:rsidRDefault="000038B6" w14:paraId="0A27F6E4" w14:textId="77777777">
      <w:pPr>
        <w:pStyle w:val="Plattetekst"/>
        <w:rPr>
          <w:i/>
          <w:sz w:val="13"/>
        </w:rPr>
      </w:pPr>
    </w:p>
    <w:p w:rsidR="000038B6" w:rsidRDefault="000038B6" w14:paraId="3A37394F" w14:textId="77777777">
      <w:pPr>
        <w:pStyle w:val="Plattetekst"/>
        <w:rPr>
          <w:i/>
          <w:sz w:val="13"/>
        </w:rPr>
      </w:pPr>
    </w:p>
    <w:p w:rsidR="000038B6" w:rsidRDefault="000038B6" w14:paraId="739E532E" w14:textId="77777777">
      <w:pPr>
        <w:pStyle w:val="Plattetekst"/>
        <w:rPr>
          <w:i/>
          <w:sz w:val="13"/>
        </w:rPr>
      </w:pPr>
    </w:p>
    <w:p w:rsidR="000038B6" w:rsidRDefault="000038B6" w14:paraId="1BE9F07E" w14:textId="77777777">
      <w:pPr>
        <w:pStyle w:val="Plattetekst"/>
        <w:rPr>
          <w:i/>
          <w:sz w:val="13"/>
        </w:rPr>
      </w:pPr>
    </w:p>
    <w:p w:rsidR="000038B6" w:rsidRDefault="000038B6" w14:paraId="78BBD116" w14:textId="77777777">
      <w:pPr>
        <w:pStyle w:val="Plattetekst"/>
        <w:rPr>
          <w:i/>
          <w:sz w:val="13"/>
        </w:rPr>
      </w:pPr>
    </w:p>
    <w:p w:rsidR="000038B6" w:rsidRDefault="000038B6" w14:paraId="5851257D" w14:textId="77777777">
      <w:pPr>
        <w:pStyle w:val="Plattetekst"/>
        <w:rPr>
          <w:i/>
          <w:sz w:val="13"/>
        </w:rPr>
      </w:pPr>
    </w:p>
    <w:p w:rsidR="000038B6" w:rsidRDefault="000038B6" w14:paraId="3C1806D9" w14:textId="77777777">
      <w:pPr>
        <w:pStyle w:val="Plattetekst"/>
        <w:rPr>
          <w:i/>
          <w:sz w:val="13"/>
        </w:rPr>
      </w:pPr>
    </w:p>
    <w:p w:rsidR="000038B6" w:rsidRDefault="000038B6" w14:paraId="00CB95E4" w14:textId="77777777">
      <w:pPr>
        <w:pStyle w:val="Plattetekst"/>
        <w:rPr>
          <w:i/>
          <w:sz w:val="13"/>
        </w:rPr>
      </w:pPr>
    </w:p>
    <w:p w:rsidR="000038B6" w:rsidRDefault="000038B6" w14:paraId="1D420440" w14:textId="77777777">
      <w:pPr>
        <w:pStyle w:val="Plattetekst"/>
        <w:rPr>
          <w:i/>
          <w:sz w:val="13"/>
        </w:rPr>
      </w:pPr>
    </w:p>
    <w:p w:rsidR="000038B6" w:rsidRDefault="000038B6" w14:paraId="08A9DC7A" w14:textId="77777777">
      <w:pPr>
        <w:pStyle w:val="Plattetekst"/>
        <w:rPr>
          <w:i/>
          <w:sz w:val="13"/>
        </w:rPr>
      </w:pPr>
    </w:p>
    <w:p w:rsidR="000038B6" w:rsidRDefault="000038B6" w14:paraId="777BEF66" w14:textId="77777777">
      <w:pPr>
        <w:pStyle w:val="Plattetekst"/>
        <w:rPr>
          <w:i/>
          <w:sz w:val="13"/>
        </w:rPr>
      </w:pPr>
    </w:p>
    <w:p w:rsidR="000038B6" w:rsidRDefault="000038B6" w14:paraId="689C11A7" w14:textId="77777777">
      <w:pPr>
        <w:pStyle w:val="Plattetekst"/>
        <w:rPr>
          <w:i/>
          <w:sz w:val="13"/>
        </w:rPr>
      </w:pPr>
    </w:p>
    <w:p w:rsidR="000038B6" w:rsidRDefault="000038B6" w14:paraId="465E23FC" w14:textId="77777777">
      <w:pPr>
        <w:pStyle w:val="Plattetekst"/>
        <w:rPr>
          <w:i/>
          <w:sz w:val="13"/>
        </w:rPr>
      </w:pPr>
    </w:p>
    <w:p w:rsidR="000038B6" w:rsidRDefault="000038B6" w14:paraId="24975F1A" w14:textId="77777777">
      <w:pPr>
        <w:pStyle w:val="Plattetekst"/>
        <w:spacing w:before="23"/>
        <w:rPr>
          <w:i/>
          <w:sz w:val="13"/>
        </w:rPr>
      </w:pPr>
    </w:p>
    <w:p w:rsidR="000038B6" w:rsidRDefault="00000000" w14:paraId="5E283924" w14:textId="77777777">
      <w:pPr>
        <w:ind w:left="171"/>
        <w:rPr>
          <w:sz w:val="13"/>
        </w:rPr>
      </w:pPr>
      <w:r>
        <w:rPr>
          <w:sz w:val="13"/>
        </w:rPr>
        <w:t>Pagina</w:t>
      </w:r>
      <w:r>
        <w:rPr>
          <w:spacing w:val="-6"/>
          <w:sz w:val="13"/>
        </w:rPr>
        <w:t xml:space="preserve"> </w:t>
      </w:r>
      <w:r>
        <w:rPr>
          <w:sz w:val="13"/>
        </w:rPr>
        <w:t>1</w:t>
      </w:r>
      <w:r>
        <w:rPr>
          <w:spacing w:val="-4"/>
          <w:sz w:val="13"/>
        </w:rPr>
        <w:t xml:space="preserve"> </w:t>
      </w:r>
      <w:r>
        <w:rPr>
          <w:sz w:val="13"/>
        </w:rPr>
        <w:t>van</w:t>
      </w:r>
      <w:r>
        <w:rPr>
          <w:spacing w:val="-2"/>
          <w:sz w:val="13"/>
        </w:rPr>
        <w:t xml:space="preserve"> </w:t>
      </w:r>
      <w:r>
        <w:rPr>
          <w:spacing w:val="-10"/>
          <w:sz w:val="13"/>
        </w:rPr>
        <w:t>1</w:t>
      </w:r>
    </w:p>
    <w:p w:rsidR="000038B6" w:rsidRDefault="000038B6" w14:paraId="48250BF8" w14:textId="77777777">
      <w:pPr>
        <w:rPr>
          <w:sz w:val="13"/>
        </w:rPr>
        <w:sectPr w:rsidR="000038B6">
          <w:type w:val="continuous"/>
          <w:pgSz w:w="11910" w:h="16840"/>
          <w:pgMar w:top="1400" w:right="566" w:bottom="280" w:left="1417" w:header="708" w:footer="708" w:gutter="0"/>
          <w:cols w:equalWidth="0" w:space="708" w:num="2">
            <w:col w:w="7465" w:space="297"/>
            <w:col w:w="2165"/>
          </w:cols>
        </w:sectPr>
      </w:pPr>
    </w:p>
    <w:p w:rsidR="000038B6" w:rsidRDefault="00000000" w14:paraId="50490687" w14:textId="77777777">
      <w:pPr>
        <w:pStyle w:val="Kop1"/>
        <w:spacing w:before="78"/>
      </w:pPr>
      <w:bookmarkStart w:name="FEZ_1094221_B" w:id="3"/>
      <w:bookmarkEnd w:id="3"/>
      <w:r>
        <w:rPr>
          <w:spacing w:val="-2"/>
        </w:rPr>
        <w:lastRenderedPageBreak/>
        <w:t>Zorguitgaven</w:t>
      </w:r>
    </w:p>
    <w:p w:rsidR="000038B6" w:rsidRDefault="00000000" w14:paraId="1C8C564A" w14:textId="77777777">
      <w:pPr>
        <w:pStyle w:val="Plattetekst"/>
        <w:spacing w:before="177"/>
        <w:ind w:left="23"/>
      </w:pPr>
      <w:r>
        <w:t>Vraag</w:t>
      </w:r>
      <w:r>
        <w:rPr>
          <w:spacing w:val="-5"/>
        </w:rPr>
        <w:t xml:space="preserve"> 1:</w:t>
      </w:r>
    </w:p>
    <w:p w:rsidR="000038B6" w:rsidRDefault="00000000" w14:paraId="4ED72847" w14:textId="77777777">
      <w:pPr>
        <w:pStyle w:val="Plattetekst"/>
        <w:spacing w:before="177" w:line="259" w:lineRule="auto"/>
        <w:ind w:left="22" w:right="926"/>
      </w:pPr>
      <w:r>
        <w:t>Kan</w:t>
      </w:r>
      <w:r>
        <w:rPr>
          <w:spacing w:val="-3"/>
        </w:rPr>
        <w:t xml:space="preserve"> </w:t>
      </w:r>
      <w:r>
        <w:t>de</w:t>
      </w:r>
      <w:r>
        <w:rPr>
          <w:spacing w:val="-4"/>
        </w:rPr>
        <w:t xml:space="preserve"> </w:t>
      </w:r>
      <w:r>
        <w:t>minister</w:t>
      </w:r>
      <w:r>
        <w:rPr>
          <w:spacing w:val="-6"/>
        </w:rPr>
        <w:t xml:space="preserve"> </w:t>
      </w:r>
      <w:r>
        <w:t>ten</w:t>
      </w:r>
      <w:r>
        <w:rPr>
          <w:spacing w:val="-3"/>
        </w:rPr>
        <w:t xml:space="preserve"> </w:t>
      </w:r>
      <w:r>
        <w:t>aanzien</w:t>
      </w:r>
      <w:r>
        <w:rPr>
          <w:spacing w:val="-3"/>
        </w:rPr>
        <w:t xml:space="preserve"> </w:t>
      </w:r>
      <w:r>
        <w:t>van</w:t>
      </w:r>
      <w:r>
        <w:rPr>
          <w:spacing w:val="-3"/>
        </w:rPr>
        <w:t xml:space="preserve"> </w:t>
      </w:r>
      <w:r>
        <w:t>het</w:t>
      </w:r>
      <w:r>
        <w:rPr>
          <w:spacing w:val="-3"/>
        </w:rPr>
        <w:t xml:space="preserve"> </w:t>
      </w:r>
      <w:r>
        <w:t>covid-19</w:t>
      </w:r>
      <w:r>
        <w:rPr>
          <w:spacing w:val="-4"/>
        </w:rPr>
        <w:t xml:space="preserve"> </w:t>
      </w:r>
      <w:r>
        <w:t>vaccinatieprogramma</w:t>
      </w:r>
      <w:r>
        <w:rPr>
          <w:spacing w:val="-4"/>
        </w:rPr>
        <w:t xml:space="preserve"> </w:t>
      </w:r>
      <w:r>
        <w:t>aangeven</w:t>
      </w:r>
      <w:r>
        <w:rPr>
          <w:spacing w:val="-3"/>
        </w:rPr>
        <w:t xml:space="preserve"> </w:t>
      </w:r>
      <w:r>
        <w:t>wanneer</w:t>
      </w:r>
      <w:r>
        <w:rPr>
          <w:spacing w:val="-4"/>
        </w:rPr>
        <w:t xml:space="preserve"> </w:t>
      </w:r>
      <w:r>
        <w:t>het</w:t>
      </w:r>
      <w:r>
        <w:rPr>
          <w:spacing w:val="-3"/>
        </w:rPr>
        <w:t xml:space="preserve"> </w:t>
      </w:r>
      <w:r>
        <w:t>besluit over een structureel programma kan worden verwacht?</w:t>
      </w:r>
    </w:p>
    <w:p w:rsidR="000038B6" w:rsidRDefault="00000000" w14:paraId="2F310C01" w14:textId="77777777">
      <w:pPr>
        <w:pStyle w:val="Plattetekst"/>
        <w:spacing w:before="159"/>
        <w:ind w:left="22"/>
      </w:pPr>
      <w:r>
        <w:rPr>
          <w:spacing w:val="-2"/>
        </w:rPr>
        <w:t>Antwoord:</w:t>
      </w:r>
    </w:p>
    <w:p w:rsidR="000038B6" w:rsidRDefault="00000000" w14:paraId="07A63E89" w14:textId="77777777">
      <w:pPr>
        <w:pStyle w:val="Plattetekst"/>
        <w:spacing w:before="177" w:line="261" w:lineRule="auto"/>
        <w:ind w:left="22" w:right="926"/>
      </w:pPr>
      <w:r>
        <w:t>De</w:t>
      </w:r>
      <w:r>
        <w:rPr>
          <w:spacing w:val="-3"/>
        </w:rPr>
        <w:t xml:space="preserve"> </w:t>
      </w:r>
      <w:r>
        <w:t>huidige</w:t>
      </w:r>
      <w:r>
        <w:rPr>
          <w:spacing w:val="-3"/>
        </w:rPr>
        <w:t xml:space="preserve"> </w:t>
      </w:r>
      <w:r>
        <w:t>tijdelijke</w:t>
      </w:r>
      <w:r>
        <w:rPr>
          <w:spacing w:val="-3"/>
        </w:rPr>
        <w:t xml:space="preserve"> </w:t>
      </w:r>
      <w:r>
        <w:t>financiering</w:t>
      </w:r>
      <w:r>
        <w:rPr>
          <w:spacing w:val="-3"/>
        </w:rPr>
        <w:t xml:space="preserve"> </w:t>
      </w:r>
      <w:r>
        <w:t>loopt</w:t>
      </w:r>
      <w:r>
        <w:rPr>
          <w:spacing w:val="-2"/>
        </w:rPr>
        <w:t xml:space="preserve"> </w:t>
      </w:r>
      <w:r>
        <w:t>af</w:t>
      </w:r>
      <w:r>
        <w:rPr>
          <w:spacing w:val="-5"/>
        </w:rPr>
        <w:t xml:space="preserve"> </w:t>
      </w:r>
      <w:r>
        <w:t>na</w:t>
      </w:r>
      <w:r>
        <w:rPr>
          <w:spacing w:val="-3"/>
        </w:rPr>
        <w:t xml:space="preserve"> </w:t>
      </w:r>
      <w:r>
        <w:t>2026.</w:t>
      </w:r>
      <w:r>
        <w:rPr>
          <w:spacing w:val="-4"/>
        </w:rPr>
        <w:t xml:space="preserve"> </w:t>
      </w:r>
      <w:r>
        <w:t>In</w:t>
      </w:r>
      <w:r>
        <w:rPr>
          <w:spacing w:val="-4"/>
        </w:rPr>
        <w:t xml:space="preserve"> </w:t>
      </w:r>
      <w:r>
        <w:t>het</w:t>
      </w:r>
      <w:r>
        <w:rPr>
          <w:spacing w:val="-2"/>
        </w:rPr>
        <w:t xml:space="preserve"> </w:t>
      </w:r>
      <w:r>
        <w:t>coalitieakkoord</w:t>
      </w:r>
      <w:r>
        <w:rPr>
          <w:spacing w:val="-3"/>
        </w:rPr>
        <w:t xml:space="preserve"> </w:t>
      </w:r>
      <w:r>
        <w:t>zijn</w:t>
      </w:r>
      <w:r>
        <w:rPr>
          <w:spacing w:val="-2"/>
        </w:rPr>
        <w:t xml:space="preserve"> </w:t>
      </w:r>
      <w:r>
        <w:t>geen</w:t>
      </w:r>
      <w:r>
        <w:rPr>
          <w:spacing w:val="-2"/>
        </w:rPr>
        <w:t xml:space="preserve"> </w:t>
      </w:r>
      <w:r>
        <w:t>structurele middelen opgenomen voor voortzetting na die periode.</w:t>
      </w:r>
    </w:p>
    <w:p w:rsidR="000038B6" w:rsidRDefault="000038B6" w14:paraId="0FB9BBC7" w14:textId="77777777">
      <w:pPr>
        <w:pStyle w:val="Plattetekst"/>
      </w:pPr>
    </w:p>
    <w:p w:rsidR="000038B6" w:rsidRDefault="000038B6" w14:paraId="636588FF" w14:textId="77777777">
      <w:pPr>
        <w:pStyle w:val="Plattetekst"/>
        <w:spacing w:before="115"/>
      </w:pPr>
    </w:p>
    <w:p w:rsidR="000038B6" w:rsidRDefault="00000000" w14:paraId="49459852" w14:textId="77777777">
      <w:pPr>
        <w:pStyle w:val="Plattetekst"/>
        <w:spacing w:before="1"/>
        <w:ind w:left="22"/>
      </w:pPr>
      <w:r>
        <w:t>Vraag</w:t>
      </w:r>
      <w:r>
        <w:rPr>
          <w:spacing w:val="-5"/>
        </w:rPr>
        <w:t xml:space="preserve"> 2:</w:t>
      </w:r>
    </w:p>
    <w:p w:rsidR="000038B6" w:rsidRDefault="00000000" w14:paraId="0DF15B08" w14:textId="77777777">
      <w:pPr>
        <w:pStyle w:val="Plattetekst"/>
        <w:spacing w:before="177" w:line="259" w:lineRule="auto"/>
        <w:ind w:left="22" w:right="926"/>
      </w:pPr>
      <w:r>
        <w:t>Kan</w:t>
      </w:r>
      <w:r>
        <w:rPr>
          <w:spacing w:val="-2"/>
        </w:rPr>
        <w:t xml:space="preserve"> </w:t>
      </w:r>
      <w:r>
        <w:t>de</w:t>
      </w:r>
      <w:r>
        <w:rPr>
          <w:spacing w:val="-3"/>
        </w:rPr>
        <w:t xml:space="preserve"> </w:t>
      </w:r>
      <w:r>
        <w:t>minister</w:t>
      </w:r>
      <w:r>
        <w:rPr>
          <w:spacing w:val="-3"/>
        </w:rPr>
        <w:t xml:space="preserve"> </w:t>
      </w:r>
      <w:r>
        <w:t>aangeven</w:t>
      </w:r>
      <w:r>
        <w:rPr>
          <w:spacing w:val="-2"/>
        </w:rPr>
        <w:t xml:space="preserve"> </w:t>
      </w:r>
      <w:r>
        <w:t>welke</w:t>
      </w:r>
      <w:r>
        <w:rPr>
          <w:spacing w:val="-3"/>
        </w:rPr>
        <w:t xml:space="preserve"> </w:t>
      </w:r>
      <w:r>
        <w:t>relatie</w:t>
      </w:r>
      <w:r>
        <w:rPr>
          <w:spacing w:val="-3"/>
        </w:rPr>
        <w:t xml:space="preserve"> </w:t>
      </w:r>
      <w:r>
        <w:t>dit</w:t>
      </w:r>
      <w:r>
        <w:rPr>
          <w:spacing w:val="-2"/>
        </w:rPr>
        <w:t xml:space="preserve"> </w:t>
      </w:r>
      <w:r>
        <w:t>programma</w:t>
      </w:r>
      <w:r>
        <w:rPr>
          <w:spacing w:val="-3"/>
        </w:rPr>
        <w:t xml:space="preserve"> </w:t>
      </w:r>
      <w:r>
        <w:t>heeft</w:t>
      </w:r>
      <w:r>
        <w:rPr>
          <w:spacing w:val="-2"/>
        </w:rPr>
        <w:t xml:space="preserve"> </w:t>
      </w:r>
      <w:r>
        <w:t>met</w:t>
      </w:r>
      <w:r>
        <w:rPr>
          <w:spacing w:val="-2"/>
        </w:rPr>
        <w:t xml:space="preserve"> </w:t>
      </w:r>
      <w:r>
        <w:t>het</w:t>
      </w:r>
      <w:r>
        <w:rPr>
          <w:spacing w:val="-2"/>
        </w:rPr>
        <w:t xml:space="preserve"> </w:t>
      </w:r>
      <w:r>
        <w:t>beleid</w:t>
      </w:r>
      <w:r>
        <w:rPr>
          <w:spacing w:val="-3"/>
        </w:rPr>
        <w:t xml:space="preserve"> </w:t>
      </w:r>
      <w:r>
        <w:t>ten</w:t>
      </w:r>
      <w:r>
        <w:rPr>
          <w:spacing w:val="-2"/>
        </w:rPr>
        <w:t xml:space="preserve"> </w:t>
      </w:r>
      <w:r>
        <w:t>aanzien</w:t>
      </w:r>
      <w:r>
        <w:rPr>
          <w:spacing w:val="-2"/>
        </w:rPr>
        <w:t xml:space="preserve"> </w:t>
      </w:r>
      <w:r>
        <w:t>van pandemische paraatheid?</w:t>
      </w:r>
    </w:p>
    <w:p w:rsidR="000038B6" w:rsidRDefault="00000000" w14:paraId="7F3E0231" w14:textId="77777777">
      <w:pPr>
        <w:pStyle w:val="Plattetekst"/>
        <w:spacing w:before="159"/>
        <w:ind w:left="22"/>
      </w:pPr>
      <w:r>
        <w:rPr>
          <w:spacing w:val="-2"/>
        </w:rPr>
        <w:t>Antwoord:</w:t>
      </w:r>
    </w:p>
    <w:p w:rsidR="000038B6" w:rsidRDefault="00000000" w14:paraId="08E70C2A" w14:textId="77777777">
      <w:pPr>
        <w:pStyle w:val="Plattetekst"/>
        <w:spacing w:before="177" w:line="259" w:lineRule="auto"/>
        <w:ind w:left="22" w:right="926"/>
      </w:pPr>
      <w:r>
        <w:t>Het aanbieden van vaccinaties zorgt er op de eerste plaats voor dat mensen gezonder blijven. Immers, gezonde mensen kunnen ook beter potentiële nieuwe infecties doorstaan, mensen met een</w:t>
      </w:r>
      <w:r>
        <w:rPr>
          <w:spacing w:val="-2"/>
        </w:rPr>
        <w:t xml:space="preserve"> </w:t>
      </w:r>
      <w:r>
        <w:t>kwetsbare</w:t>
      </w:r>
      <w:r>
        <w:rPr>
          <w:spacing w:val="-3"/>
        </w:rPr>
        <w:t xml:space="preserve"> </w:t>
      </w:r>
      <w:r>
        <w:t>gezondheid</w:t>
      </w:r>
      <w:r>
        <w:rPr>
          <w:spacing w:val="-5"/>
        </w:rPr>
        <w:t xml:space="preserve"> </w:t>
      </w:r>
      <w:r>
        <w:t>zullen</w:t>
      </w:r>
      <w:r>
        <w:rPr>
          <w:spacing w:val="-2"/>
        </w:rPr>
        <w:t xml:space="preserve"> </w:t>
      </w:r>
      <w:r>
        <w:t>sneller</w:t>
      </w:r>
      <w:r>
        <w:rPr>
          <w:spacing w:val="-3"/>
        </w:rPr>
        <w:t xml:space="preserve"> </w:t>
      </w:r>
      <w:r>
        <w:t>ernstig</w:t>
      </w:r>
      <w:r>
        <w:rPr>
          <w:spacing w:val="-3"/>
        </w:rPr>
        <w:t xml:space="preserve"> </w:t>
      </w:r>
      <w:r>
        <w:t>ziek</w:t>
      </w:r>
      <w:r>
        <w:rPr>
          <w:spacing w:val="-4"/>
        </w:rPr>
        <w:t xml:space="preserve"> </w:t>
      </w:r>
      <w:r>
        <w:t>worden.</w:t>
      </w:r>
      <w:r>
        <w:rPr>
          <w:spacing w:val="-4"/>
        </w:rPr>
        <w:t xml:space="preserve"> </w:t>
      </w:r>
      <w:r>
        <w:t>In</w:t>
      </w:r>
      <w:r>
        <w:rPr>
          <w:spacing w:val="-2"/>
        </w:rPr>
        <w:t xml:space="preserve"> </w:t>
      </w:r>
      <w:r>
        <w:t>die</w:t>
      </w:r>
      <w:r>
        <w:rPr>
          <w:spacing w:val="-3"/>
        </w:rPr>
        <w:t xml:space="preserve"> </w:t>
      </w:r>
      <w:r>
        <w:t>zin</w:t>
      </w:r>
      <w:r>
        <w:rPr>
          <w:spacing w:val="-2"/>
        </w:rPr>
        <w:t xml:space="preserve"> </w:t>
      </w:r>
      <w:r>
        <w:t>draagt</w:t>
      </w:r>
      <w:r>
        <w:rPr>
          <w:spacing w:val="-2"/>
        </w:rPr>
        <w:t xml:space="preserve"> </w:t>
      </w:r>
      <w:r>
        <w:t>vaccineren</w:t>
      </w:r>
      <w:r>
        <w:rPr>
          <w:spacing w:val="-2"/>
        </w:rPr>
        <w:t xml:space="preserve"> </w:t>
      </w:r>
      <w:r>
        <w:t>bij</w:t>
      </w:r>
      <w:r>
        <w:rPr>
          <w:spacing w:val="-3"/>
        </w:rPr>
        <w:t xml:space="preserve"> </w:t>
      </w:r>
      <w:r>
        <w:t>aan pandemische paraatheid.</w:t>
      </w:r>
    </w:p>
    <w:p w:rsidR="000038B6" w:rsidRDefault="00000000" w14:paraId="22CA4C33" w14:textId="77777777">
      <w:pPr>
        <w:pStyle w:val="Plattetekst"/>
        <w:spacing w:before="161" w:line="259" w:lineRule="auto"/>
        <w:ind w:left="22" w:right="926"/>
      </w:pPr>
      <w:r>
        <w:t>Begrotingstechnisch zijn het verschillende programma’s, maar beleidsmatig zijn ze met elkaar verbonden. Het COVID-19-vaccinatieprogramma draagt bij aan pandemische paraatheid doordat het de uitvoeringsstructuur voor grootschalige vaccinatie operationeel houdt, inkoop- en distributielijnen</w:t>
      </w:r>
      <w:r>
        <w:rPr>
          <w:spacing w:val="-3"/>
        </w:rPr>
        <w:t xml:space="preserve"> </w:t>
      </w:r>
      <w:r>
        <w:t>actief</w:t>
      </w:r>
      <w:r>
        <w:rPr>
          <w:spacing w:val="-4"/>
        </w:rPr>
        <w:t xml:space="preserve"> </w:t>
      </w:r>
      <w:r>
        <w:t>houdt</w:t>
      </w:r>
      <w:r>
        <w:rPr>
          <w:spacing w:val="-3"/>
        </w:rPr>
        <w:t xml:space="preserve"> </w:t>
      </w:r>
      <w:r>
        <w:t>en</w:t>
      </w:r>
      <w:r>
        <w:rPr>
          <w:spacing w:val="-3"/>
        </w:rPr>
        <w:t xml:space="preserve"> </w:t>
      </w:r>
      <w:r>
        <w:t>kennis</w:t>
      </w:r>
      <w:r>
        <w:rPr>
          <w:spacing w:val="-3"/>
        </w:rPr>
        <w:t xml:space="preserve"> </w:t>
      </w:r>
      <w:r>
        <w:t>en</w:t>
      </w:r>
      <w:r>
        <w:rPr>
          <w:spacing w:val="-3"/>
        </w:rPr>
        <w:t xml:space="preserve"> </w:t>
      </w:r>
      <w:r>
        <w:t>logistieke</w:t>
      </w:r>
      <w:r>
        <w:rPr>
          <w:spacing w:val="-5"/>
        </w:rPr>
        <w:t xml:space="preserve"> </w:t>
      </w:r>
      <w:r>
        <w:t>capaciteit</w:t>
      </w:r>
      <w:r>
        <w:rPr>
          <w:spacing w:val="-3"/>
        </w:rPr>
        <w:t xml:space="preserve"> </w:t>
      </w:r>
      <w:r>
        <w:t>borgt.</w:t>
      </w:r>
      <w:r>
        <w:rPr>
          <w:spacing w:val="-5"/>
        </w:rPr>
        <w:t xml:space="preserve"> </w:t>
      </w:r>
      <w:r>
        <w:t>Pandemische</w:t>
      </w:r>
      <w:r>
        <w:rPr>
          <w:spacing w:val="-3"/>
        </w:rPr>
        <w:t xml:space="preserve"> </w:t>
      </w:r>
      <w:r>
        <w:t>paraatheid</w:t>
      </w:r>
      <w:r>
        <w:rPr>
          <w:spacing w:val="-4"/>
        </w:rPr>
        <w:t xml:space="preserve"> </w:t>
      </w:r>
      <w:r>
        <w:t>gaat niet alleen over plannen, maar ook over uitvoeringskracht. Als er een jaarlijks vaccinatieprogramma plaatsvindt voorkomt dat dat die capaciteit wordt afgebouwd en maakt dit snelle opschaling bij een nieuwe uitbraak mogelijk.</w:t>
      </w:r>
    </w:p>
    <w:p w:rsidR="000038B6" w:rsidRDefault="000038B6" w14:paraId="45DA090F" w14:textId="77777777">
      <w:pPr>
        <w:pStyle w:val="Plattetekst"/>
      </w:pPr>
    </w:p>
    <w:p w:rsidR="000038B6" w:rsidRDefault="000038B6" w14:paraId="589A57B2" w14:textId="77777777">
      <w:pPr>
        <w:pStyle w:val="Plattetekst"/>
        <w:spacing w:before="117"/>
      </w:pPr>
    </w:p>
    <w:p w:rsidR="000038B6" w:rsidRDefault="00000000" w14:paraId="342319F0" w14:textId="77777777">
      <w:pPr>
        <w:pStyle w:val="Plattetekst"/>
        <w:ind w:left="22"/>
      </w:pPr>
      <w:r>
        <w:t>Vraag</w:t>
      </w:r>
      <w:r>
        <w:rPr>
          <w:spacing w:val="-5"/>
        </w:rPr>
        <w:t xml:space="preserve"> 3:</w:t>
      </w:r>
    </w:p>
    <w:p w:rsidR="000038B6" w:rsidRDefault="00000000" w14:paraId="41A6D099" w14:textId="77777777">
      <w:pPr>
        <w:pStyle w:val="Plattetekst"/>
        <w:spacing w:before="177" w:line="259" w:lineRule="auto"/>
        <w:ind w:left="22" w:right="926"/>
      </w:pPr>
      <w:r>
        <w:t>Kan</w:t>
      </w:r>
      <w:r>
        <w:rPr>
          <w:spacing w:val="-2"/>
        </w:rPr>
        <w:t xml:space="preserve"> </w:t>
      </w:r>
      <w:r>
        <w:t>de</w:t>
      </w:r>
      <w:r>
        <w:rPr>
          <w:spacing w:val="-3"/>
        </w:rPr>
        <w:t xml:space="preserve"> </w:t>
      </w:r>
      <w:r>
        <w:t>minister</w:t>
      </w:r>
      <w:r>
        <w:rPr>
          <w:spacing w:val="-3"/>
        </w:rPr>
        <w:t xml:space="preserve"> </w:t>
      </w:r>
      <w:r>
        <w:t>aangeven</w:t>
      </w:r>
      <w:r>
        <w:rPr>
          <w:spacing w:val="-2"/>
        </w:rPr>
        <w:t xml:space="preserve"> </w:t>
      </w:r>
      <w:r>
        <w:t>hoe</w:t>
      </w:r>
      <w:r>
        <w:rPr>
          <w:spacing w:val="-3"/>
        </w:rPr>
        <w:t xml:space="preserve"> </w:t>
      </w:r>
      <w:r>
        <w:t>investeringen,</w:t>
      </w:r>
      <w:r>
        <w:rPr>
          <w:spacing w:val="-4"/>
        </w:rPr>
        <w:t xml:space="preserve"> </w:t>
      </w:r>
      <w:r>
        <w:t>intensiveringen</w:t>
      </w:r>
      <w:r>
        <w:rPr>
          <w:spacing w:val="-2"/>
        </w:rPr>
        <w:t xml:space="preserve"> </w:t>
      </w:r>
      <w:r>
        <w:t>en</w:t>
      </w:r>
      <w:r>
        <w:rPr>
          <w:spacing w:val="-2"/>
        </w:rPr>
        <w:t xml:space="preserve"> </w:t>
      </w:r>
      <w:r>
        <w:t>ombuigingen</w:t>
      </w:r>
      <w:r>
        <w:rPr>
          <w:spacing w:val="-2"/>
        </w:rPr>
        <w:t xml:space="preserve"> </w:t>
      </w:r>
      <w:r>
        <w:t>in</w:t>
      </w:r>
      <w:r>
        <w:rPr>
          <w:spacing w:val="-4"/>
        </w:rPr>
        <w:t xml:space="preserve"> </w:t>
      </w:r>
      <w:r>
        <w:t>de</w:t>
      </w:r>
      <w:r>
        <w:rPr>
          <w:spacing w:val="-3"/>
        </w:rPr>
        <w:t xml:space="preserve"> </w:t>
      </w:r>
      <w:r>
        <w:t>ouderenzorg zich tot elkaar verhouden?</w:t>
      </w:r>
    </w:p>
    <w:p w:rsidR="000038B6" w:rsidRDefault="00000000" w14:paraId="379D5134" w14:textId="77777777">
      <w:pPr>
        <w:pStyle w:val="Plattetekst"/>
        <w:spacing w:before="159"/>
        <w:ind w:left="22"/>
      </w:pPr>
      <w:r>
        <w:rPr>
          <w:spacing w:val="-2"/>
        </w:rPr>
        <w:t>Antwoord:</w:t>
      </w:r>
    </w:p>
    <w:p w:rsidR="000038B6" w:rsidRDefault="00000000" w14:paraId="294106A4" w14:textId="77777777">
      <w:pPr>
        <w:pStyle w:val="Plattetekst"/>
        <w:spacing w:before="177" w:line="259" w:lineRule="auto"/>
        <w:ind w:left="22" w:right="926"/>
      </w:pPr>
      <w:r>
        <w:t>Onderstaande</w:t>
      </w:r>
      <w:r>
        <w:rPr>
          <w:spacing w:val="-5"/>
        </w:rPr>
        <w:t xml:space="preserve"> </w:t>
      </w:r>
      <w:r>
        <w:t>tabel</w:t>
      </w:r>
      <w:r>
        <w:rPr>
          <w:spacing w:val="-2"/>
        </w:rPr>
        <w:t xml:space="preserve"> </w:t>
      </w:r>
      <w:r>
        <w:t>schetst</w:t>
      </w:r>
      <w:r>
        <w:rPr>
          <w:spacing w:val="-2"/>
        </w:rPr>
        <w:t xml:space="preserve"> </w:t>
      </w:r>
      <w:r>
        <w:t>de</w:t>
      </w:r>
      <w:r>
        <w:rPr>
          <w:spacing w:val="-3"/>
        </w:rPr>
        <w:t xml:space="preserve"> </w:t>
      </w:r>
      <w:r>
        <w:t>ontwikkeling</w:t>
      </w:r>
      <w:r>
        <w:rPr>
          <w:spacing w:val="-3"/>
        </w:rPr>
        <w:t xml:space="preserve"> </w:t>
      </w:r>
      <w:r>
        <w:t>van</w:t>
      </w:r>
      <w:r>
        <w:rPr>
          <w:spacing w:val="-2"/>
        </w:rPr>
        <w:t xml:space="preserve"> </w:t>
      </w:r>
      <w:r>
        <w:t>de</w:t>
      </w:r>
      <w:r>
        <w:rPr>
          <w:spacing w:val="-3"/>
        </w:rPr>
        <w:t xml:space="preserve"> </w:t>
      </w:r>
      <w:r>
        <w:t>uitgaven</w:t>
      </w:r>
      <w:r>
        <w:rPr>
          <w:spacing w:val="-2"/>
        </w:rPr>
        <w:t xml:space="preserve"> </w:t>
      </w:r>
      <w:r>
        <w:t>aan</w:t>
      </w:r>
      <w:r>
        <w:rPr>
          <w:spacing w:val="-2"/>
        </w:rPr>
        <w:t xml:space="preserve"> </w:t>
      </w:r>
      <w:proofErr w:type="spellStart"/>
      <w:r>
        <w:t>Wlz</w:t>
      </w:r>
      <w:proofErr w:type="spellEnd"/>
      <w:r>
        <w:t>-ouderenzorg</w:t>
      </w:r>
      <w:r>
        <w:rPr>
          <w:spacing w:val="-3"/>
        </w:rPr>
        <w:t xml:space="preserve"> </w:t>
      </w:r>
      <w:r>
        <w:t>tussen</w:t>
      </w:r>
      <w:r>
        <w:rPr>
          <w:spacing w:val="-2"/>
        </w:rPr>
        <w:t xml:space="preserve"> </w:t>
      </w:r>
      <w:r>
        <w:t>2025</w:t>
      </w:r>
      <w:r>
        <w:rPr>
          <w:spacing w:val="-3"/>
        </w:rPr>
        <w:t xml:space="preserve"> </w:t>
      </w:r>
      <w:r>
        <w:t xml:space="preserve">en 2026. De bedragen op regel 1 en 2 sluiten aan bij tabel 8 op bladzijde 190 van de ontwerpbegroting 2026 van VWS. In totaal nemen de uitgaven aan </w:t>
      </w:r>
      <w:proofErr w:type="spellStart"/>
      <w:r>
        <w:t>Wlz</w:t>
      </w:r>
      <w:proofErr w:type="spellEnd"/>
      <w:r>
        <w:t>-ouderenzorg toe van € 20.689 miljoen in 2025 tot € 21.491 miljoen in 2026.</w:t>
      </w:r>
    </w:p>
    <w:p w:rsidR="000038B6" w:rsidRDefault="00000000" w14:paraId="3EA897BF" w14:textId="77777777">
      <w:pPr>
        <w:pStyle w:val="Plattetekst"/>
        <w:spacing w:before="159" w:line="259" w:lineRule="auto"/>
        <w:ind w:left="22" w:right="926"/>
      </w:pPr>
      <w:r>
        <w:t>De</w:t>
      </w:r>
      <w:r>
        <w:rPr>
          <w:spacing w:val="-3"/>
        </w:rPr>
        <w:t xml:space="preserve"> </w:t>
      </w:r>
      <w:r>
        <w:t>netto</w:t>
      </w:r>
      <w:r>
        <w:rPr>
          <w:spacing w:val="-2"/>
        </w:rPr>
        <w:t xml:space="preserve"> </w:t>
      </w:r>
      <w:r>
        <w:t>groei</w:t>
      </w:r>
      <w:r>
        <w:rPr>
          <w:spacing w:val="-2"/>
        </w:rPr>
        <w:t xml:space="preserve"> </w:t>
      </w:r>
      <w:r>
        <w:t>van</w:t>
      </w:r>
      <w:r>
        <w:rPr>
          <w:spacing w:val="-2"/>
        </w:rPr>
        <w:t xml:space="preserve"> </w:t>
      </w:r>
      <w:r>
        <w:t>de</w:t>
      </w:r>
      <w:r>
        <w:rPr>
          <w:spacing w:val="-5"/>
        </w:rPr>
        <w:t xml:space="preserve"> </w:t>
      </w:r>
      <w:r>
        <w:t>uitgaven</w:t>
      </w:r>
      <w:r>
        <w:rPr>
          <w:spacing w:val="-2"/>
        </w:rPr>
        <w:t xml:space="preserve"> </w:t>
      </w:r>
      <w:r>
        <w:t>aan</w:t>
      </w:r>
      <w:r>
        <w:rPr>
          <w:spacing w:val="-2"/>
        </w:rPr>
        <w:t xml:space="preserve"> </w:t>
      </w:r>
      <w:proofErr w:type="spellStart"/>
      <w:r>
        <w:t>Wlz</w:t>
      </w:r>
      <w:proofErr w:type="spellEnd"/>
      <w:r>
        <w:t>-ouderenzorg</w:t>
      </w:r>
      <w:r>
        <w:rPr>
          <w:spacing w:val="-5"/>
        </w:rPr>
        <w:t xml:space="preserve"> </w:t>
      </w:r>
      <w:r>
        <w:t>bedraagt</w:t>
      </w:r>
      <w:r>
        <w:rPr>
          <w:spacing w:val="-2"/>
        </w:rPr>
        <w:t xml:space="preserve"> </w:t>
      </w:r>
      <w:r>
        <w:t>in</w:t>
      </w:r>
      <w:r>
        <w:rPr>
          <w:spacing w:val="-2"/>
        </w:rPr>
        <w:t xml:space="preserve"> </w:t>
      </w:r>
      <w:r>
        <w:t>2026</w:t>
      </w:r>
      <w:r>
        <w:rPr>
          <w:spacing w:val="-3"/>
        </w:rPr>
        <w:t xml:space="preserve"> </w:t>
      </w:r>
      <w:r>
        <w:t>€</w:t>
      </w:r>
      <w:r>
        <w:rPr>
          <w:spacing w:val="-3"/>
        </w:rPr>
        <w:t xml:space="preserve"> </w:t>
      </w:r>
      <w:r>
        <w:t>801</w:t>
      </w:r>
      <w:r>
        <w:rPr>
          <w:spacing w:val="-3"/>
        </w:rPr>
        <w:t xml:space="preserve"> </w:t>
      </w:r>
      <w:r>
        <w:t>miljoen.</w:t>
      </w:r>
      <w:r>
        <w:rPr>
          <w:spacing w:val="-4"/>
        </w:rPr>
        <w:t xml:space="preserve"> </w:t>
      </w:r>
      <w:r>
        <w:t>Dit</w:t>
      </w:r>
      <w:r>
        <w:rPr>
          <w:spacing w:val="-2"/>
        </w:rPr>
        <w:t xml:space="preserve"> </w:t>
      </w:r>
      <w:r>
        <w:t>is</w:t>
      </w:r>
      <w:r>
        <w:rPr>
          <w:spacing w:val="-3"/>
        </w:rPr>
        <w:t xml:space="preserve"> </w:t>
      </w:r>
      <w:r>
        <w:t>het saldo van verschillende investeringen, intensiveringen en ombuigingen. In de tabel zijn deze verdeeld over vier belangrijke categorieën.</w:t>
      </w:r>
    </w:p>
    <w:p w:rsidR="000038B6" w:rsidRDefault="00000000" w14:paraId="64D24FE1" w14:textId="77777777">
      <w:pPr>
        <w:pStyle w:val="Plattetekst"/>
        <w:spacing w:before="160" w:line="259" w:lineRule="auto"/>
        <w:ind w:left="22" w:right="1276"/>
        <w:jc w:val="both"/>
      </w:pPr>
      <w:r>
        <w:t>De</w:t>
      </w:r>
      <w:r>
        <w:rPr>
          <w:spacing w:val="-3"/>
        </w:rPr>
        <w:t xml:space="preserve"> </w:t>
      </w:r>
      <w:r>
        <w:t>maatregelen</w:t>
      </w:r>
      <w:r>
        <w:rPr>
          <w:spacing w:val="-2"/>
        </w:rPr>
        <w:t xml:space="preserve"> </w:t>
      </w:r>
      <w:r>
        <w:t>(4a)</w:t>
      </w:r>
      <w:r>
        <w:rPr>
          <w:spacing w:val="-3"/>
        </w:rPr>
        <w:t xml:space="preserve"> </w:t>
      </w:r>
      <w:r>
        <w:t>het</w:t>
      </w:r>
      <w:r>
        <w:rPr>
          <w:spacing w:val="-2"/>
        </w:rPr>
        <w:t xml:space="preserve"> </w:t>
      </w:r>
      <w:r>
        <w:t>scheiden</w:t>
      </w:r>
      <w:r>
        <w:rPr>
          <w:spacing w:val="-2"/>
        </w:rPr>
        <w:t xml:space="preserve"> </w:t>
      </w:r>
      <w:r>
        <w:t>van</w:t>
      </w:r>
      <w:r>
        <w:rPr>
          <w:spacing w:val="-2"/>
        </w:rPr>
        <w:t xml:space="preserve"> </w:t>
      </w:r>
      <w:r>
        <w:t>wonen</w:t>
      </w:r>
      <w:r>
        <w:rPr>
          <w:spacing w:val="-2"/>
        </w:rPr>
        <w:t xml:space="preserve"> </w:t>
      </w:r>
      <w:r>
        <w:t>en</w:t>
      </w:r>
      <w:r>
        <w:rPr>
          <w:spacing w:val="-2"/>
        </w:rPr>
        <w:t xml:space="preserve"> </w:t>
      </w:r>
      <w:r>
        <w:t>zorg</w:t>
      </w:r>
      <w:r>
        <w:rPr>
          <w:spacing w:val="-3"/>
        </w:rPr>
        <w:t xml:space="preserve"> </w:t>
      </w:r>
      <w:r>
        <w:t>(besparing</w:t>
      </w:r>
      <w:r>
        <w:rPr>
          <w:spacing w:val="-3"/>
        </w:rPr>
        <w:t xml:space="preserve"> </w:t>
      </w:r>
      <w:r>
        <w:t>van</w:t>
      </w:r>
      <w:r>
        <w:rPr>
          <w:spacing w:val="-2"/>
        </w:rPr>
        <w:t xml:space="preserve"> </w:t>
      </w:r>
      <w:r>
        <w:t>€</w:t>
      </w:r>
      <w:r>
        <w:rPr>
          <w:spacing w:val="-3"/>
        </w:rPr>
        <w:t xml:space="preserve"> </w:t>
      </w:r>
      <w:r>
        <w:t>44</w:t>
      </w:r>
      <w:r>
        <w:rPr>
          <w:spacing w:val="-3"/>
        </w:rPr>
        <w:t xml:space="preserve"> </w:t>
      </w:r>
      <w:r>
        <w:t>miljoen)</w:t>
      </w:r>
      <w:r>
        <w:rPr>
          <w:spacing w:val="-3"/>
        </w:rPr>
        <w:t xml:space="preserve"> </w:t>
      </w:r>
      <w:r>
        <w:t>en</w:t>
      </w:r>
      <w:r>
        <w:rPr>
          <w:spacing w:val="-2"/>
        </w:rPr>
        <w:t xml:space="preserve"> </w:t>
      </w:r>
      <w:r>
        <w:t>(4b)</w:t>
      </w:r>
      <w:r>
        <w:rPr>
          <w:spacing w:val="-3"/>
        </w:rPr>
        <w:t xml:space="preserve"> </w:t>
      </w:r>
      <w:r>
        <w:t>de tariefmaatregel</w:t>
      </w:r>
      <w:r>
        <w:rPr>
          <w:spacing w:val="-1"/>
        </w:rPr>
        <w:t xml:space="preserve"> </w:t>
      </w:r>
      <w:r>
        <w:t>op grond van het Hoofdlijnenakkoord</w:t>
      </w:r>
      <w:r>
        <w:rPr>
          <w:spacing w:val="-1"/>
        </w:rPr>
        <w:t xml:space="preserve"> </w:t>
      </w:r>
      <w:r>
        <w:t>Ouderenzorg (HLO, besparing van € 260 miljoen) leiden tot lagere uitgaven.</w:t>
      </w:r>
    </w:p>
    <w:p w:rsidR="000038B6" w:rsidRDefault="00000000" w14:paraId="734F4E3E" w14:textId="77777777">
      <w:pPr>
        <w:pStyle w:val="Plattetekst"/>
        <w:spacing w:before="161" w:line="259" w:lineRule="auto"/>
        <w:ind w:left="22" w:right="853"/>
      </w:pPr>
      <w:r>
        <w:t>Daar</w:t>
      </w:r>
      <w:r>
        <w:rPr>
          <w:spacing w:val="-3"/>
        </w:rPr>
        <w:t xml:space="preserve"> </w:t>
      </w:r>
      <w:r>
        <w:t>staan</w:t>
      </w:r>
      <w:r>
        <w:rPr>
          <w:spacing w:val="-2"/>
        </w:rPr>
        <w:t xml:space="preserve"> </w:t>
      </w:r>
      <w:r>
        <w:t>hogere</w:t>
      </w:r>
      <w:r>
        <w:rPr>
          <w:spacing w:val="-3"/>
        </w:rPr>
        <w:t xml:space="preserve"> </w:t>
      </w:r>
      <w:r>
        <w:t>uitgaven</w:t>
      </w:r>
      <w:r>
        <w:rPr>
          <w:spacing w:val="-2"/>
        </w:rPr>
        <w:t xml:space="preserve"> </w:t>
      </w:r>
      <w:r>
        <w:t>tegenover</w:t>
      </w:r>
      <w:r>
        <w:rPr>
          <w:spacing w:val="-3"/>
        </w:rPr>
        <w:t xml:space="preserve"> </w:t>
      </w:r>
      <w:r>
        <w:t>op</w:t>
      </w:r>
      <w:r>
        <w:rPr>
          <w:spacing w:val="-3"/>
        </w:rPr>
        <w:t xml:space="preserve"> </w:t>
      </w:r>
      <w:r>
        <w:t>grond</w:t>
      </w:r>
      <w:r>
        <w:rPr>
          <w:spacing w:val="-3"/>
        </w:rPr>
        <w:t xml:space="preserve"> </w:t>
      </w:r>
      <w:r>
        <w:t>van</w:t>
      </w:r>
      <w:r>
        <w:rPr>
          <w:spacing w:val="-2"/>
        </w:rPr>
        <w:t xml:space="preserve"> </w:t>
      </w:r>
      <w:r>
        <w:t>(4c)</w:t>
      </w:r>
      <w:r>
        <w:rPr>
          <w:spacing w:val="-3"/>
        </w:rPr>
        <w:t xml:space="preserve"> </w:t>
      </w:r>
      <w:r>
        <w:t>het</w:t>
      </w:r>
      <w:r>
        <w:rPr>
          <w:spacing w:val="-2"/>
        </w:rPr>
        <w:t xml:space="preserve"> </w:t>
      </w:r>
      <w:r>
        <w:t>kostenonderzoek</w:t>
      </w:r>
      <w:r>
        <w:rPr>
          <w:spacing w:val="-4"/>
        </w:rPr>
        <w:t xml:space="preserve"> </w:t>
      </w:r>
      <w:r>
        <w:t>van</w:t>
      </w:r>
      <w:r>
        <w:rPr>
          <w:spacing w:val="-2"/>
        </w:rPr>
        <w:t xml:space="preserve"> </w:t>
      </w:r>
      <w:r>
        <w:t>de</w:t>
      </w:r>
      <w:r>
        <w:rPr>
          <w:spacing w:val="-3"/>
        </w:rPr>
        <w:t xml:space="preserve"> </w:t>
      </w:r>
      <w:r>
        <w:t>Nederlandse Zorgautoriteit op</w:t>
      </w:r>
      <w:r>
        <w:rPr>
          <w:spacing w:val="-1"/>
        </w:rPr>
        <w:t xml:space="preserve"> </w:t>
      </w:r>
      <w:r>
        <w:t>grond</w:t>
      </w:r>
      <w:r>
        <w:rPr>
          <w:spacing w:val="-1"/>
        </w:rPr>
        <w:t xml:space="preserve"> </w:t>
      </w:r>
      <w:r>
        <w:t>waarvan het tarief</w:t>
      </w:r>
      <w:r>
        <w:rPr>
          <w:spacing w:val="-2"/>
        </w:rPr>
        <w:t xml:space="preserve"> </w:t>
      </w:r>
      <w:r>
        <w:t>voor</w:t>
      </w:r>
      <w:r>
        <w:rPr>
          <w:spacing w:val="-1"/>
        </w:rPr>
        <w:t xml:space="preserve"> </w:t>
      </w:r>
      <w:r>
        <w:t>de</w:t>
      </w:r>
      <w:r>
        <w:rPr>
          <w:spacing w:val="-1"/>
        </w:rPr>
        <w:t xml:space="preserve"> </w:t>
      </w:r>
      <w:r>
        <w:t>normatieve</w:t>
      </w:r>
      <w:r>
        <w:rPr>
          <w:spacing w:val="-1"/>
        </w:rPr>
        <w:t xml:space="preserve"> </w:t>
      </w:r>
      <w:r>
        <w:t>huisvestingscomponent is</w:t>
      </w:r>
      <w:r>
        <w:rPr>
          <w:spacing w:val="-1"/>
        </w:rPr>
        <w:t xml:space="preserve"> </w:t>
      </w:r>
      <w:r>
        <w:t>verhoogd (extra</w:t>
      </w:r>
      <w:r>
        <w:rPr>
          <w:spacing w:val="-1"/>
        </w:rPr>
        <w:t xml:space="preserve"> </w:t>
      </w:r>
      <w:r>
        <w:t>middelen van €</w:t>
      </w:r>
      <w:r>
        <w:rPr>
          <w:spacing w:val="-1"/>
        </w:rPr>
        <w:t xml:space="preserve"> </w:t>
      </w:r>
      <w:r>
        <w:t>400</w:t>
      </w:r>
      <w:r>
        <w:rPr>
          <w:spacing w:val="-3"/>
        </w:rPr>
        <w:t xml:space="preserve"> </w:t>
      </w:r>
      <w:r>
        <w:t xml:space="preserve">miljoen </w:t>
      </w:r>
      <w:proofErr w:type="spellStart"/>
      <w:r>
        <w:t>Wlz</w:t>
      </w:r>
      <w:proofErr w:type="spellEnd"/>
      <w:r>
        <w:t>-breed,</w:t>
      </w:r>
      <w:r>
        <w:rPr>
          <w:spacing w:val="-2"/>
        </w:rPr>
        <w:t xml:space="preserve"> </w:t>
      </w:r>
      <w:r>
        <w:t>waarvan circa</w:t>
      </w:r>
      <w:r>
        <w:rPr>
          <w:spacing w:val="-1"/>
        </w:rPr>
        <w:t xml:space="preserve"> </w:t>
      </w:r>
      <w:r>
        <w:t>€</w:t>
      </w:r>
      <w:r>
        <w:rPr>
          <w:spacing w:val="-1"/>
        </w:rPr>
        <w:t xml:space="preserve"> </w:t>
      </w:r>
      <w:r>
        <w:t>231</w:t>
      </w:r>
      <w:r>
        <w:rPr>
          <w:spacing w:val="-1"/>
        </w:rPr>
        <w:t xml:space="preserve"> </w:t>
      </w:r>
      <w:r>
        <w:t>miljoen ten goede</w:t>
      </w:r>
      <w:r>
        <w:rPr>
          <w:spacing w:val="-1"/>
        </w:rPr>
        <w:t xml:space="preserve"> </w:t>
      </w:r>
      <w:r>
        <w:t xml:space="preserve">komt aan de ouderenzorg) en op grond van (4d) groeiruimte, loon- en prijsbijstelling en overig (in totaal € 874 </w:t>
      </w:r>
      <w:r>
        <w:rPr>
          <w:spacing w:val="-2"/>
        </w:rPr>
        <w:t>miljoen).</w:t>
      </w:r>
    </w:p>
    <w:p w:rsidR="000038B6" w:rsidRDefault="000038B6" w14:paraId="447982C1" w14:textId="77777777">
      <w:pPr>
        <w:pStyle w:val="Plattetekst"/>
        <w:spacing w:line="259" w:lineRule="auto"/>
        <w:sectPr w:rsidR="000038B6">
          <w:pgSz w:w="11910" w:h="16850"/>
          <w:pgMar w:top="1360" w:right="566" w:bottom="280" w:left="1417" w:header="708" w:footer="708" w:gutter="0"/>
          <w:cols w:space="708"/>
        </w:sectPr>
      </w:pPr>
    </w:p>
    <w:p w:rsidR="000038B6" w:rsidRDefault="00000000" w14:paraId="049A050D" w14:textId="77777777">
      <w:pPr>
        <w:spacing w:before="33" w:after="13"/>
        <w:ind w:left="92"/>
        <w:rPr>
          <w:rFonts w:ascii="Calibri"/>
          <w:i/>
        </w:rPr>
      </w:pPr>
      <w:r>
        <w:rPr>
          <w:rFonts w:ascii="Calibri"/>
          <w:i/>
        </w:rPr>
        <w:lastRenderedPageBreak/>
        <w:t>Tabel:</w:t>
      </w:r>
      <w:r>
        <w:rPr>
          <w:rFonts w:ascii="Calibri"/>
          <w:i/>
          <w:spacing w:val="-8"/>
        </w:rPr>
        <w:t xml:space="preserve"> </w:t>
      </w:r>
      <w:r>
        <w:rPr>
          <w:rFonts w:ascii="Calibri"/>
          <w:i/>
        </w:rPr>
        <w:t>Ontwikkeling</w:t>
      </w:r>
      <w:r>
        <w:rPr>
          <w:rFonts w:ascii="Calibri"/>
          <w:i/>
          <w:spacing w:val="-9"/>
        </w:rPr>
        <w:t xml:space="preserve"> </w:t>
      </w:r>
      <w:r>
        <w:rPr>
          <w:rFonts w:ascii="Calibri"/>
          <w:i/>
        </w:rPr>
        <w:t>uitgaven</w:t>
      </w:r>
      <w:r>
        <w:rPr>
          <w:rFonts w:ascii="Calibri"/>
          <w:i/>
          <w:spacing w:val="-10"/>
        </w:rPr>
        <w:t xml:space="preserve"> </w:t>
      </w:r>
      <w:proofErr w:type="spellStart"/>
      <w:r>
        <w:rPr>
          <w:rFonts w:ascii="Calibri"/>
          <w:i/>
        </w:rPr>
        <w:t>Wlz</w:t>
      </w:r>
      <w:proofErr w:type="spellEnd"/>
      <w:r>
        <w:rPr>
          <w:rFonts w:ascii="Calibri"/>
          <w:i/>
        </w:rPr>
        <w:t>-ouderenzorg</w:t>
      </w:r>
      <w:r>
        <w:rPr>
          <w:rFonts w:ascii="Calibri"/>
          <w:i/>
          <w:spacing w:val="-10"/>
        </w:rPr>
        <w:t xml:space="preserve"> </w:t>
      </w:r>
      <w:r>
        <w:rPr>
          <w:rFonts w:ascii="Calibri"/>
          <w:i/>
        </w:rPr>
        <w:t>2025-</w:t>
      </w:r>
      <w:r>
        <w:rPr>
          <w:rFonts w:ascii="Calibri"/>
          <w:i/>
          <w:spacing w:val="-4"/>
        </w:rPr>
        <w:t>2026</w:t>
      </w:r>
    </w:p>
    <w:tbl>
      <w:tblPr>
        <w:tblStyle w:val="TableNormal"/>
        <w:tblW w:w="0" w:type="auto"/>
        <w:tblInd w:w="28" w:type="dxa"/>
        <w:tblBorders>
          <w:top w:val="single" w:color="5B9BD4" w:sz="4" w:space="0"/>
          <w:left w:val="single" w:color="5B9BD4" w:sz="4" w:space="0"/>
          <w:bottom w:val="single" w:color="5B9BD4" w:sz="4" w:space="0"/>
          <w:right w:val="single" w:color="5B9BD4" w:sz="4" w:space="0"/>
          <w:insideH w:val="single" w:color="5B9BD4" w:sz="4" w:space="0"/>
          <w:insideV w:val="single" w:color="5B9BD4" w:sz="4" w:space="0"/>
        </w:tblBorders>
        <w:tblLayout w:type="fixed"/>
        <w:tblLook w:val="01E0" w:firstRow="1" w:lastRow="1" w:firstColumn="1" w:lastColumn="1" w:noHBand="0" w:noVBand="0"/>
      </w:tblPr>
      <w:tblGrid>
        <w:gridCol w:w="365"/>
        <w:gridCol w:w="4519"/>
        <w:gridCol w:w="1740"/>
        <w:gridCol w:w="1337"/>
      </w:tblGrid>
      <w:tr w:rsidR="000038B6" w14:paraId="7342A5FD" w14:textId="77777777">
        <w:trPr>
          <w:trHeight w:val="314"/>
        </w:trPr>
        <w:tc>
          <w:tcPr>
            <w:tcW w:w="4884" w:type="dxa"/>
            <w:gridSpan w:val="2"/>
            <w:tcBorders>
              <w:top w:val="nil"/>
              <w:bottom w:val="nil"/>
            </w:tcBorders>
            <w:shd w:val="clear" w:color="auto" w:fill="5B9BD4"/>
          </w:tcPr>
          <w:p w:rsidR="000038B6" w:rsidRDefault="00000000" w14:paraId="23C07C85" w14:textId="77777777">
            <w:pPr>
              <w:pStyle w:val="TableParagraph"/>
              <w:spacing w:before="25" w:line="240" w:lineRule="auto"/>
              <w:ind w:left="69"/>
              <w:jc w:val="left"/>
              <w:rPr>
                <w:i/>
              </w:rPr>
            </w:pPr>
            <w:r>
              <w:rPr>
                <w:i/>
                <w:color w:val="FFFFFF"/>
              </w:rPr>
              <w:t>Bedragen</w:t>
            </w:r>
            <w:r>
              <w:rPr>
                <w:i/>
                <w:color w:val="FFFFFF"/>
                <w:spacing w:val="-2"/>
              </w:rPr>
              <w:t xml:space="preserve"> </w:t>
            </w:r>
            <w:r>
              <w:rPr>
                <w:i/>
                <w:color w:val="FFFFFF"/>
              </w:rPr>
              <w:t>x</w:t>
            </w:r>
            <w:r>
              <w:rPr>
                <w:i/>
                <w:color w:val="FFFFFF"/>
                <w:spacing w:val="-3"/>
              </w:rPr>
              <w:t xml:space="preserve"> </w:t>
            </w:r>
            <w:r>
              <w:rPr>
                <w:i/>
                <w:color w:val="FFFFFF"/>
              </w:rPr>
              <w:t>€</w:t>
            </w:r>
            <w:r>
              <w:rPr>
                <w:i/>
                <w:color w:val="FFFFFF"/>
                <w:spacing w:val="-2"/>
              </w:rPr>
              <w:t xml:space="preserve"> </w:t>
            </w:r>
            <w:r>
              <w:rPr>
                <w:i/>
                <w:color w:val="FFFFFF"/>
              </w:rPr>
              <w:t>1</w:t>
            </w:r>
            <w:r>
              <w:rPr>
                <w:i/>
                <w:color w:val="FFFFFF"/>
                <w:spacing w:val="-1"/>
              </w:rPr>
              <w:t xml:space="preserve"> </w:t>
            </w:r>
            <w:r>
              <w:rPr>
                <w:i/>
                <w:color w:val="FFFFFF"/>
                <w:spacing w:val="-2"/>
              </w:rPr>
              <w:t>miljoen</w:t>
            </w:r>
          </w:p>
        </w:tc>
        <w:tc>
          <w:tcPr>
            <w:tcW w:w="1740" w:type="dxa"/>
            <w:tcBorders>
              <w:top w:val="nil"/>
              <w:bottom w:val="nil"/>
            </w:tcBorders>
            <w:shd w:val="clear" w:color="auto" w:fill="5B9BD4"/>
          </w:tcPr>
          <w:p w:rsidR="000038B6" w:rsidRDefault="00000000" w14:paraId="2A75C805" w14:textId="77777777">
            <w:pPr>
              <w:pStyle w:val="TableParagraph"/>
              <w:spacing w:before="25" w:line="240" w:lineRule="auto"/>
              <w:ind w:right="55"/>
            </w:pPr>
            <w:r>
              <w:rPr>
                <w:color w:val="FFFFFF"/>
                <w:spacing w:val="-4"/>
              </w:rPr>
              <w:t>2025</w:t>
            </w:r>
          </w:p>
        </w:tc>
        <w:tc>
          <w:tcPr>
            <w:tcW w:w="1337" w:type="dxa"/>
            <w:tcBorders>
              <w:top w:val="nil"/>
              <w:bottom w:val="nil"/>
            </w:tcBorders>
            <w:shd w:val="clear" w:color="auto" w:fill="5B9BD4"/>
          </w:tcPr>
          <w:p w:rsidR="000038B6" w:rsidRDefault="00000000" w14:paraId="03872928" w14:textId="77777777">
            <w:pPr>
              <w:pStyle w:val="TableParagraph"/>
              <w:spacing w:before="25" w:line="240" w:lineRule="auto"/>
              <w:ind w:right="57"/>
            </w:pPr>
            <w:r>
              <w:rPr>
                <w:color w:val="FFFFFF"/>
                <w:spacing w:val="-4"/>
              </w:rPr>
              <w:t>2026</w:t>
            </w:r>
          </w:p>
        </w:tc>
      </w:tr>
      <w:tr w:rsidR="000038B6" w14:paraId="34C01F8D" w14:textId="77777777">
        <w:trPr>
          <w:trHeight w:val="294"/>
        </w:trPr>
        <w:tc>
          <w:tcPr>
            <w:tcW w:w="365" w:type="dxa"/>
          </w:tcPr>
          <w:p w:rsidR="000038B6" w:rsidRDefault="00000000" w14:paraId="5EE6DF88" w14:textId="77777777">
            <w:pPr>
              <w:pStyle w:val="TableParagraph"/>
              <w:spacing w:before="11" w:line="264" w:lineRule="exact"/>
              <w:ind w:left="10"/>
              <w:jc w:val="center"/>
            </w:pPr>
            <w:r>
              <w:rPr>
                <w:spacing w:val="-10"/>
              </w:rPr>
              <w:t>1</w:t>
            </w:r>
          </w:p>
        </w:tc>
        <w:tc>
          <w:tcPr>
            <w:tcW w:w="4519" w:type="dxa"/>
          </w:tcPr>
          <w:p w:rsidR="000038B6" w:rsidRDefault="00000000" w14:paraId="5A1A51BA" w14:textId="77777777">
            <w:pPr>
              <w:pStyle w:val="TableParagraph"/>
              <w:spacing w:before="11" w:line="264" w:lineRule="exact"/>
              <w:ind w:left="69"/>
              <w:jc w:val="left"/>
            </w:pPr>
            <w:r>
              <w:t>Zorg</w:t>
            </w:r>
            <w:r>
              <w:rPr>
                <w:spacing w:val="-4"/>
              </w:rPr>
              <w:t xml:space="preserve"> </w:t>
            </w:r>
            <w:r>
              <w:t>in</w:t>
            </w:r>
            <w:r>
              <w:rPr>
                <w:spacing w:val="-1"/>
              </w:rPr>
              <w:t xml:space="preserve"> </w:t>
            </w:r>
            <w:r>
              <w:rPr>
                <w:spacing w:val="-2"/>
              </w:rPr>
              <w:t>natura</w:t>
            </w:r>
          </w:p>
        </w:tc>
        <w:tc>
          <w:tcPr>
            <w:tcW w:w="1740" w:type="dxa"/>
          </w:tcPr>
          <w:p w:rsidR="000038B6" w:rsidRDefault="00000000" w14:paraId="3EBE26EF" w14:textId="77777777">
            <w:pPr>
              <w:pStyle w:val="TableParagraph"/>
              <w:spacing w:before="11" w:line="264" w:lineRule="exact"/>
              <w:ind w:right="57"/>
            </w:pPr>
            <w:r>
              <w:rPr>
                <w:spacing w:val="-2"/>
              </w:rPr>
              <w:t>19.774</w:t>
            </w:r>
          </w:p>
        </w:tc>
        <w:tc>
          <w:tcPr>
            <w:tcW w:w="1337" w:type="dxa"/>
          </w:tcPr>
          <w:p w:rsidR="000038B6" w:rsidRDefault="00000000" w14:paraId="1FE87AEA" w14:textId="77777777">
            <w:pPr>
              <w:pStyle w:val="TableParagraph"/>
              <w:spacing w:before="11" w:line="264" w:lineRule="exact"/>
              <w:ind w:right="60"/>
            </w:pPr>
            <w:r>
              <w:rPr>
                <w:spacing w:val="-2"/>
              </w:rPr>
              <w:t>20.591</w:t>
            </w:r>
          </w:p>
        </w:tc>
      </w:tr>
      <w:tr w:rsidR="000038B6" w14:paraId="4051757B" w14:textId="77777777">
        <w:trPr>
          <w:trHeight w:val="302"/>
        </w:trPr>
        <w:tc>
          <w:tcPr>
            <w:tcW w:w="365" w:type="dxa"/>
          </w:tcPr>
          <w:p w:rsidR="000038B6" w:rsidRDefault="00000000" w14:paraId="49873512" w14:textId="77777777">
            <w:pPr>
              <w:pStyle w:val="TableParagraph"/>
              <w:spacing w:before="16" w:line="266" w:lineRule="exact"/>
              <w:ind w:left="10"/>
              <w:jc w:val="center"/>
            </w:pPr>
            <w:r>
              <w:rPr>
                <w:spacing w:val="-10"/>
              </w:rPr>
              <w:t>2</w:t>
            </w:r>
          </w:p>
        </w:tc>
        <w:tc>
          <w:tcPr>
            <w:tcW w:w="4519" w:type="dxa"/>
          </w:tcPr>
          <w:p w:rsidR="000038B6" w:rsidRDefault="00000000" w14:paraId="630BCD00" w14:textId="77777777">
            <w:pPr>
              <w:pStyle w:val="TableParagraph"/>
              <w:spacing w:before="16" w:line="266" w:lineRule="exact"/>
              <w:ind w:left="69"/>
              <w:jc w:val="left"/>
            </w:pPr>
            <w:r>
              <w:rPr>
                <w:spacing w:val="-5"/>
              </w:rPr>
              <w:t>Pgb</w:t>
            </w:r>
          </w:p>
        </w:tc>
        <w:tc>
          <w:tcPr>
            <w:tcW w:w="1740" w:type="dxa"/>
          </w:tcPr>
          <w:p w:rsidR="000038B6" w:rsidRDefault="00000000" w14:paraId="56C4748E" w14:textId="77777777">
            <w:pPr>
              <w:pStyle w:val="TableParagraph"/>
              <w:spacing w:before="16" w:line="266" w:lineRule="exact"/>
              <w:ind w:right="57"/>
            </w:pPr>
            <w:r>
              <w:rPr>
                <w:spacing w:val="-5"/>
              </w:rPr>
              <w:t>915</w:t>
            </w:r>
          </w:p>
        </w:tc>
        <w:tc>
          <w:tcPr>
            <w:tcW w:w="1337" w:type="dxa"/>
          </w:tcPr>
          <w:p w:rsidR="000038B6" w:rsidRDefault="00000000" w14:paraId="49B85995" w14:textId="77777777">
            <w:pPr>
              <w:pStyle w:val="TableParagraph"/>
              <w:spacing w:before="16" w:line="266" w:lineRule="exact"/>
              <w:ind w:right="60"/>
            </w:pPr>
            <w:r>
              <w:rPr>
                <w:spacing w:val="-5"/>
              </w:rPr>
              <w:t>899</w:t>
            </w:r>
          </w:p>
        </w:tc>
      </w:tr>
      <w:tr w:rsidR="000038B6" w14:paraId="59A94970" w14:textId="77777777">
        <w:trPr>
          <w:trHeight w:val="299"/>
        </w:trPr>
        <w:tc>
          <w:tcPr>
            <w:tcW w:w="365" w:type="dxa"/>
            <w:shd w:val="clear" w:color="auto" w:fill="D9E0F1"/>
          </w:tcPr>
          <w:p w:rsidR="000038B6" w:rsidRDefault="00000000" w14:paraId="1014CD0C" w14:textId="77777777">
            <w:pPr>
              <w:pStyle w:val="TableParagraph"/>
              <w:spacing w:before="13" w:line="266" w:lineRule="exact"/>
              <w:ind w:left="10"/>
              <w:jc w:val="center"/>
            </w:pPr>
            <w:r>
              <w:rPr>
                <w:spacing w:val="-10"/>
              </w:rPr>
              <w:t>3</w:t>
            </w:r>
          </w:p>
        </w:tc>
        <w:tc>
          <w:tcPr>
            <w:tcW w:w="4519" w:type="dxa"/>
            <w:shd w:val="clear" w:color="auto" w:fill="D9E0F1"/>
          </w:tcPr>
          <w:p w:rsidR="000038B6" w:rsidRDefault="00000000" w14:paraId="090B0547" w14:textId="77777777">
            <w:pPr>
              <w:pStyle w:val="TableParagraph"/>
              <w:spacing w:before="13" w:line="266" w:lineRule="exact"/>
              <w:ind w:left="69"/>
              <w:jc w:val="left"/>
            </w:pPr>
            <w:r>
              <w:t>Totaal</w:t>
            </w:r>
            <w:r>
              <w:rPr>
                <w:spacing w:val="-9"/>
              </w:rPr>
              <w:t xml:space="preserve"> </w:t>
            </w:r>
            <w:r>
              <w:t>ouderenzorg</w:t>
            </w:r>
            <w:r>
              <w:rPr>
                <w:spacing w:val="-4"/>
              </w:rPr>
              <w:t xml:space="preserve"> (1+2)</w:t>
            </w:r>
          </w:p>
        </w:tc>
        <w:tc>
          <w:tcPr>
            <w:tcW w:w="1740" w:type="dxa"/>
            <w:shd w:val="clear" w:color="auto" w:fill="D9E0F1"/>
          </w:tcPr>
          <w:p w:rsidR="000038B6" w:rsidRDefault="00000000" w14:paraId="06D625F3" w14:textId="77777777">
            <w:pPr>
              <w:pStyle w:val="TableParagraph"/>
              <w:spacing w:before="13" w:line="266" w:lineRule="exact"/>
              <w:ind w:right="57"/>
            </w:pPr>
            <w:r>
              <w:rPr>
                <w:spacing w:val="-2"/>
              </w:rPr>
              <w:t>20.689</w:t>
            </w:r>
          </w:p>
        </w:tc>
        <w:tc>
          <w:tcPr>
            <w:tcW w:w="1337" w:type="dxa"/>
            <w:shd w:val="clear" w:color="auto" w:fill="D9E0F1"/>
          </w:tcPr>
          <w:p w:rsidR="000038B6" w:rsidRDefault="00000000" w14:paraId="607A94BF" w14:textId="77777777">
            <w:pPr>
              <w:pStyle w:val="TableParagraph"/>
              <w:spacing w:before="13" w:line="266" w:lineRule="exact"/>
              <w:ind w:right="60"/>
            </w:pPr>
            <w:r>
              <w:rPr>
                <w:spacing w:val="-2"/>
              </w:rPr>
              <w:t>21.491</w:t>
            </w:r>
          </w:p>
        </w:tc>
      </w:tr>
      <w:tr w:rsidR="000038B6" w14:paraId="1888D574" w14:textId="77777777">
        <w:trPr>
          <w:trHeight w:val="299"/>
        </w:trPr>
        <w:tc>
          <w:tcPr>
            <w:tcW w:w="365" w:type="dxa"/>
            <w:tcBorders>
              <w:bottom w:val="single" w:color="4471C4" w:sz="4" w:space="0"/>
            </w:tcBorders>
            <w:shd w:val="clear" w:color="auto" w:fill="D9E0F1"/>
          </w:tcPr>
          <w:p w:rsidR="000038B6" w:rsidRDefault="00000000" w14:paraId="4E7336A9" w14:textId="77777777">
            <w:pPr>
              <w:pStyle w:val="TableParagraph"/>
              <w:spacing w:before="13" w:line="266" w:lineRule="exact"/>
              <w:ind w:left="10"/>
              <w:jc w:val="center"/>
            </w:pPr>
            <w:r>
              <w:rPr>
                <w:spacing w:val="-10"/>
              </w:rPr>
              <w:t>4</w:t>
            </w:r>
          </w:p>
        </w:tc>
        <w:tc>
          <w:tcPr>
            <w:tcW w:w="4519" w:type="dxa"/>
            <w:tcBorders>
              <w:bottom w:val="single" w:color="4471C4" w:sz="4" w:space="0"/>
            </w:tcBorders>
            <w:shd w:val="clear" w:color="auto" w:fill="D9E0F1"/>
          </w:tcPr>
          <w:p w:rsidR="000038B6" w:rsidRDefault="00000000" w14:paraId="3504DD98" w14:textId="77777777">
            <w:pPr>
              <w:pStyle w:val="TableParagraph"/>
              <w:spacing w:before="13" w:line="266" w:lineRule="exact"/>
              <w:ind w:left="69"/>
              <w:jc w:val="left"/>
            </w:pPr>
            <w:r>
              <w:t>Netto</w:t>
            </w:r>
            <w:r>
              <w:rPr>
                <w:spacing w:val="-3"/>
              </w:rPr>
              <w:t xml:space="preserve"> </w:t>
            </w:r>
            <w:r>
              <w:t>groei</w:t>
            </w:r>
            <w:r>
              <w:rPr>
                <w:spacing w:val="44"/>
              </w:rPr>
              <w:t xml:space="preserve"> </w:t>
            </w:r>
            <w:r>
              <w:rPr>
                <w:spacing w:val="-4"/>
              </w:rPr>
              <w:t>2026</w:t>
            </w:r>
          </w:p>
        </w:tc>
        <w:tc>
          <w:tcPr>
            <w:tcW w:w="1740" w:type="dxa"/>
            <w:tcBorders>
              <w:bottom w:val="single" w:color="4471C4" w:sz="4" w:space="0"/>
            </w:tcBorders>
            <w:shd w:val="clear" w:color="auto" w:fill="D9E0F1"/>
          </w:tcPr>
          <w:p w:rsidR="000038B6" w:rsidRDefault="000038B6" w14:paraId="16B5CEC9" w14:textId="77777777">
            <w:pPr>
              <w:pStyle w:val="TableParagraph"/>
              <w:spacing w:line="240" w:lineRule="auto"/>
              <w:jc w:val="left"/>
              <w:rPr>
                <w:rFonts w:ascii="Times New Roman"/>
                <w:sz w:val="18"/>
              </w:rPr>
            </w:pPr>
          </w:p>
        </w:tc>
        <w:tc>
          <w:tcPr>
            <w:tcW w:w="1337" w:type="dxa"/>
            <w:tcBorders>
              <w:bottom w:val="single" w:color="4471C4" w:sz="4" w:space="0"/>
            </w:tcBorders>
            <w:shd w:val="clear" w:color="auto" w:fill="D9E0F1"/>
          </w:tcPr>
          <w:p w:rsidR="000038B6" w:rsidRDefault="00000000" w14:paraId="57CAC232" w14:textId="77777777">
            <w:pPr>
              <w:pStyle w:val="TableParagraph"/>
              <w:spacing w:before="13" w:line="266" w:lineRule="exact"/>
              <w:ind w:right="60"/>
            </w:pPr>
            <w:r>
              <w:rPr>
                <w:spacing w:val="-5"/>
              </w:rPr>
              <w:t>801</w:t>
            </w:r>
          </w:p>
        </w:tc>
      </w:tr>
      <w:tr w:rsidR="000038B6" w14:paraId="0E4D21B4" w14:textId="77777777">
        <w:trPr>
          <w:trHeight w:val="299"/>
        </w:trPr>
        <w:tc>
          <w:tcPr>
            <w:tcW w:w="365" w:type="dxa"/>
            <w:tcBorders>
              <w:top w:val="single" w:color="4471C4" w:sz="4" w:space="0"/>
              <w:left w:val="single" w:color="4471C4" w:sz="4" w:space="0"/>
              <w:bottom w:val="single" w:color="4471C4" w:sz="4" w:space="0"/>
              <w:right w:val="single" w:color="4471C4" w:sz="4" w:space="0"/>
            </w:tcBorders>
          </w:tcPr>
          <w:p w:rsidR="000038B6" w:rsidRDefault="00000000" w14:paraId="54717C16" w14:textId="77777777">
            <w:pPr>
              <w:pStyle w:val="TableParagraph"/>
              <w:spacing w:before="30" w:line="249" w:lineRule="exact"/>
              <w:ind w:left="10"/>
              <w:jc w:val="center"/>
              <w:rPr>
                <w:i/>
              </w:rPr>
            </w:pPr>
            <w:r>
              <w:rPr>
                <w:i/>
                <w:spacing w:val="-5"/>
              </w:rPr>
              <w:t>4a</w:t>
            </w:r>
          </w:p>
        </w:tc>
        <w:tc>
          <w:tcPr>
            <w:tcW w:w="4519" w:type="dxa"/>
            <w:tcBorders>
              <w:top w:val="single" w:color="4471C4" w:sz="4" w:space="0"/>
              <w:left w:val="single" w:color="4471C4" w:sz="4" w:space="0"/>
              <w:bottom w:val="single" w:color="4471C4" w:sz="4" w:space="0"/>
              <w:right w:val="single" w:color="4471C4" w:sz="4" w:space="0"/>
            </w:tcBorders>
          </w:tcPr>
          <w:p w:rsidR="000038B6" w:rsidRDefault="00000000" w14:paraId="20B233A2" w14:textId="77777777">
            <w:pPr>
              <w:pStyle w:val="TableParagraph"/>
              <w:spacing w:before="30" w:line="249" w:lineRule="exact"/>
              <w:ind w:left="69"/>
              <w:jc w:val="left"/>
              <w:rPr>
                <w:i/>
              </w:rPr>
            </w:pPr>
            <w:r>
              <w:rPr>
                <w:i/>
              </w:rPr>
              <w:t>waarvan</w:t>
            </w:r>
            <w:r>
              <w:rPr>
                <w:i/>
                <w:spacing w:val="-4"/>
              </w:rPr>
              <w:t xml:space="preserve"> </w:t>
            </w:r>
            <w:r>
              <w:rPr>
                <w:i/>
              </w:rPr>
              <w:t>scheiden</w:t>
            </w:r>
            <w:r>
              <w:rPr>
                <w:i/>
                <w:spacing w:val="-6"/>
              </w:rPr>
              <w:t xml:space="preserve"> </w:t>
            </w:r>
            <w:r>
              <w:rPr>
                <w:i/>
              </w:rPr>
              <w:t>van</w:t>
            </w:r>
            <w:r>
              <w:rPr>
                <w:i/>
                <w:spacing w:val="-4"/>
              </w:rPr>
              <w:t xml:space="preserve"> </w:t>
            </w:r>
            <w:r>
              <w:rPr>
                <w:i/>
              </w:rPr>
              <w:t>wonen</w:t>
            </w:r>
            <w:r>
              <w:rPr>
                <w:i/>
                <w:spacing w:val="-4"/>
              </w:rPr>
              <w:t xml:space="preserve"> </w:t>
            </w:r>
            <w:r>
              <w:rPr>
                <w:i/>
              </w:rPr>
              <w:t>en</w:t>
            </w:r>
            <w:r>
              <w:rPr>
                <w:i/>
                <w:spacing w:val="-3"/>
              </w:rPr>
              <w:t xml:space="preserve"> </w:t>
            </w:r>
            <w:r>
              <w:rPr>
                <w:i/>
                <w:spacing w:val="-4"/>
              </w:rPr>
              <w:t>zorg</w:t>
            </w:r>
          </w:p>
        </w:tc>
        <w:tc>
          <w:tcPr>
            <w:tcW w:w="1740" w:type="dxa"/>
            <w:tcBorders>
              <w:top w:val="single" w:color="4471C4" w:sz="4" w:space="0"/>
              <w:left w:val="single" w:color="4471C4" w:sz="4" w:space="0"/>
              <w:bottom w:val="single" w:color="4471C4" w:sz="4" w:space="0"/>
              <w:right w:val="single" w:color="4471C4" w:sz="4" w:space="0"/>
            </w:tcBorders>
          </w:tcPr>
          <w:p w:rsidR="000038B6" w:rsidRDefault="000038B6" w14:paraId="6F7386F2" w14:textId="77777777">
            <w:pPr>
              <w:pStyle w:val="TableParagraph"/>
              <w:spacing w:line="240" w:lineRule="auto"/>
              <w:jc w:val="left"/>
              <w:rPr>
                <w:rFonts w:ascii="Times New Roman"/>
                <w:sz w:val="18"/>
              </w:rPr>
            </w:pPr>
          </w:p>
        </w:tc>
        <w:tc>
          <w:tcPr>
            <w:tcW w:w="1337" w:type="dxa"/>
            <w:tcBorders>
              <w:top w:val="single" w:color="4471C4" w:sz="4" w:space="0"/>
              <w:left w:val="single" w:color="4471C4" w:sz="4" w:space="0"/>
              <w:bottom w:val="single" w:color="4471C4" w:sz="4" w:space="0"/>
              <w:right w:val="single" w:color="4471C4" w:sz="4" w:space="0"/>
            </w:tcBorders>
          </w:tcPr>
          <w:p w:rsidR="000038B6" w:rsidRDefault="00000000" w14:paraId="3E0CDB7D" w14:textId="77777777">
            <w:pPr>
              <w:pStyle w:val="TableParagraph"/>
              <w:spacing w:before="13" w:line="266" w:lineRule="exact"/>
              <w:ind w:right="57"/>
              <w:rPr>
                <w:i/>
              </w:rPr>
            </w:pPr>
            <w:r>
              <w:rPr>
                <w:i/>
                <w:spacing w:val="-2"/>
              </w:rPr>
              <w:t>-</w:t>
            </w:r>
            <w:r>
              <w:rPr>
                <w:i/>
                <w:spacing w:val="-7"/>
              </w:rPr>
              <w:t>44</w:t>
            </w:r>
          </w:p>
        </w:tc>
      </w:tr>
      <w:tr w:rsidR="000038B6" w14:paraId="0750A170" w14:textId="77777777">
        <w:trPr>
          <w:trHeight w:val="299"/>
        </w:trPr>
        <w:tc>
          <w:tcPr>
            <w:tcW w:w="365" w:type="dxa"/>
            <w:tcBorders>
              <w:top w:val="single" w:color="4471C4" w:sz="4" w:space="0"/>
              <w:left w:val="single" w:color="4471C4" w:sz="4" w:space="0"/>
              <w:bottom w:val="single" w:color="4471C4" w:sz="4" w:space="0"/>
              <w:right w:val="single" w:color="4471C4" w:sz="4" w:space="0"/>
            </w:tcBorders>
          </w:tcPr>
          <w:p w:rsidR="000038B6" w:rsidRDefault="00000000" w14:paraId="4012C152" w14:textId="77777777">
            <w:pPr>
              <w:pStyle w:val="TableParagraph"/>
              <w:spacing w:before="30" w:line="249" w:lineRule="exact"/>
              <w:ind w:left="10"/>
              <w:jc w:val="center"/>
              <w:rPr>
                <w:i/>
              </w:rPr>
            </w:pPr>
            <w:r>
              <w:rPr>
                <w:i/>
                <w:spacing w:val="-5"/>
              </w:rPr>
              <w:t>4b</w:t>
            </w:r>
          </w:p>
        </w:tc>
        <w:tc>
          <w:tcPr>
            <w:tcW w:w="4519" w:type="dxa"/>
            <w:tcBorders>
              <w:top w:val="single" w:color="4471C4" w:sz="4" w:space="0"/>
              <w:left w:val="single" w:color="4471C4" w:sz="4" w:space="0"/>
              <w:bottom w:val="single" w:color="4471C4" w:sz="4" w:space="0"/>
              <w:right w:val="single" w:color="4471C4" w:sz="4" w:space="0"/>
            </w:tcBorders>
          </w:tcPr>
          <w:p w:rsidR="000038B6" w:rsidRDefault="00000000" w14:paraId="2A8F32D8" w14:textId="77777777">
            <w:pPr>
              <w:pStyle w:val="TableParagraph"/>
              <w:spacing w:before="30" w:line="249" w:lineRule="exact"/>
              <w:ind w:left="69"/>
              <w:jc w:val="left"/>
              <w:rPr>
                <w:i/>
              </w:rPr>
            </w:pPr>
            <w:r>
              <w:rPr>
                <w:i/>
              </w:rPr>
              <w:t>waarvan</w:t>
            </w:r>
            <w:r>
              <w:rPr>
                <w:i/>
                <w:spacing w:val="-7"/>
              </w:rPr>
              <w:t xml:space="preserve"> </w:t>
            </w:r>
            <w:r>
              <w:rPr>
                <w:i/>
              </w:rPr>
              <w:t>tariefmaatregel</w:t>
            </w:r>
            <w:r>
              <w:rPr>
                <w:i/>
                <w:spacing w:val="-6"/>
              </w:rPr>
              <w:t xml:space="preserve"> </w:t>
            </w:r>
            <w:r>
              <w:rPr>
                <w:i/>
                <w:spacing w:val="-5"/>
              </w:rPr>
              <w:t>HLO</w:t>
            </w:r>
          </w:p>
        </w:tc>
        <w:tc>
          <w:tcPr>
            <w:tcW w:w="1740" w:type="dxa"/>
            <w:tcBorders>
              <w:top w:val="single" w:color="4471C4" w:sz="4" w:space="0"/>
              <w:left w:val="single" w:color="4471C4" w:sz="4" w:space="0"/>
              <w:bottom w:val="single" w:color="4471C4" w:sz="4" w:space="0"/>
              <w:right w:val="single" w:color="4471C4" w:sz="4" w:space="0"/>
            </w:tcBorders>
          </w:tcPr>
          <w:p w:rsidR="000038B6" w:rsidRDefault="000038B6" w14:paraId="529E49F5" w14:textId="77777777">
            <w:pPr>
              <w:pStyle w:val="TableParagraph"/>
              <w:spacing w:line="240" w:lineRule="auto"/>
              <w:jc w:val="left"/>
              <w:rPr>
                <w:rFonts w:ascii="Times New Roman"/>
                <w:sz w:val="18"/>
              </w:rPr>
            </w:pPr>
          </w:p>
        </w:tc>
        <w:tc>
          <w:tcPr>
            <w:tcW w:w="1337" w:type="dxa"/>
            <w:tcBorders>
              <w:top w:val="single" w:color="4471C4" w:sz="4" w:space="0"/>
              <w:left w:val="single" w:color="4471C4" w:sz="4" w:space="0"/>
              <w:bottom w:val="single" w:color="4471C4" w:sz="4" w:space="0"/>
              <w:right w:val="single" w:color="4471C4" w:sz="4" w:space="0"/>
            </w:tcBorders>
          </w:tcPr>
          <w:p w:rsidR="000038B6" w:rsidRDefault="00000000" w14:paraId="1D880C68" w14:textId="77777777">
            <w:pPr>
              <w:pStyle w:val="TableParagraph"/>
              <w:spacing w:before="16" w:line="264" w:lineRule="exact"/>
              <w:ind w:right="60"/>
              <w:rPr>
                <w:i/>
              </w:rPr>
            </w:pPr>
            <w:r>
              <w:rPr>
                <w:i/>
                <w:spacing w:val="-2"/>
              </w:rPr>
              <w:t>-</w:t>
            </w:r>
            <w:r>
              <w:rPr>
                <w:i/>
                <w:spacing w:val="-5"/>
              </w:rPr>
              <w:t>260</w:t>
            </w:r>
          </w:p>
        </w:tc>
      </w:tr>
      <w:tr w:rsidR="000038B6" w14:paraId="04DE16E2" w14:textId="77777777">
        <w:trPr>
          <w:trHeight w:val="299"/>
        </w:trPr>
        <w:tc>
          <w:tcPr>
            <w:tcW w:w="365" w:type="dxa"/>
            <w:tcBorders>
              <w:top w:val="single" w:color="4471C4" w:sz="4" w:space="0"/>
              <w:left w:val="single" w:color="4471C4" w:sz="4" w:space="0"/>
              <w:bottom w:val="single" w:color="4471C4" w:sz="4" w:space="0"/>
              <w:right w:val="single" w:color="4471C4" w:sz="4" w:space="0"/>
            </w:tcBorders>
          </w:tcPr>
          <w:p w:rsidR="000038B6" w:rsidRDefault="00000000" w14:paraId="3B4E0D3F" w14:textId="77777777">
            <w:pPr>
              <w:pStyle w:val="TableParagraph"/>
              <w:spacing w:before="30" w:line="249" w:lineRule="exact"/>
              <w:ind w:left="10" w:right="2"/>
              <w:jc w:val="center"/>
              <w:rPr>
                <w:i/>
              </w:rPr>
            </w:pPr>
            <w:r>
              <w:rPr>
                <w:i/>
                <w:spacing w:val="-5"/>
              </w:rPr>
              <w:t>4c</w:t>
            </w:r>
          </w:p>
        </w:tc>
        <w:tc>
          <w:tcPr>
            <w:tcW w:w="4519" w:type="dxa"/>
            <w:tcBorders>
              <w:top w:val="single" w:color="4471C4" w:sz="4" w:space="0"/>
              <w:left w:val="single" w:color="4471C4" w:sz="4" w:space="0"/>
              <w:bottom w:val="single" w:color="4471C4" w:sz="4" w:space="0"/>
              <w:right w:val="single" w:color="4471C4" w:sz="4" w:space="0"/>
            </w:tcBorders>
          </w:tcPr>
          <w:p w:rsidR="000038B6" w:rsidRDefault="00000000" w14:paraId="3C5EEF45" w14:textId="77777777">
            <w:pPr>
              <w:pStyle w:val="TableParagraph"/>
              <w:spacing w:before="30" w:line="249" w:lineRule="exact"/>
              <w:ind w:left="69"/>
              <w:jc w:val="left"/>
              <w:rPr>
                <w:i/>
              </w:rPr>
            </w:pPr>
            <w:r>
              <w:rPr>
                <w:i/>
              </w:rPr>
              <w:t>waarvan</w:t>
            </w:r>
            <w:r>
              <w:rPr>
                <w:i/>
                <w:spacing w:val="-7"/>
              </w:rPr>
              <w:t xml:space="preserve"> </w:t>
            </w:r>
            <w:r>
              <w:rPr>
                <w:i/>
              </w:rPr>
              <w:t>kostenonderzoek</w:t>
            </w:r>
            <w:r>
              <w:rPr>
                <w:i/>
                <w:spacing w:val="-8"/>
              </w:rPr>
              <w:t xml:space="preserve"> </w:t>
            </w:r>
            <w:proofErr w:type="spellStart"/>
            <w:r>
              <w:rPr>
                <w:i/>
              </w:rPr>
              <w:t>NZa</w:t>
            </w:r>
            <w:proofErr w:type="spellEnd"/>
            <w:r>
              <w:rPr>
                <w:i/>
                <w:spacing w:val="-6"/>
              </w:rPr>
              <w:t xml:space="preserve"> </w:t>
            </w:r>
            <w:r>
              <w:rPr>
                <w:i/>
                <w:spacing w:val="-4"/>
              </w:rPr>
              <w:t>(NHC)</w:t>
            </w:r>
          </w:p>
        </w:tc>
        <w:tc>
          <w:tcPr>
            <w:tcW w:w="1740" w:type="dxa"/>
            <w:tcBorders>
              <w:top w:val="single" w:color="4471C4" w:sz="4" w:space="0"/>
              <w:left w:val="single" w:color="4471C4" w:sz="4" w:space="0"/>
              <w:bottom w:val="single" w:color="4471C4" w:sz="4" w:space="0"/>
              <w:right w:val="single" w:color="4471C4" w:sz="4" w:space="0"/>
            </w:tcBorders>
          </w:tcPr>
          <w:p w:rsidR="000038B6" w:rsidRDefault="000038B6" w14:paraId="210E0B8D" w14:textId="77777777">
            <w:pPr>
              <w:pStyle w:val="TableParagraph"/>
              <w:spacing w:line="240" w:lineRule="auto"/>
              <w:jc w:val="left"/>
              <w:rPr>
                <w:rFonts w:ascii="Times New Roman"/>
                <w:sz w:val="18"/>
              </w:rPr>
            </w:pPr>
          </w:p>
        </w:tc>
        <w:tc>
          <w:tcPr>
            <w:tcW w:w="1337" w:type="dxa"/>
            <w:tcBorders>
              <w:top w:val="single" w:color="4471C4" w:sz="4" w:space="0"/>
              <w:left w:val="single" w:color="4471C4" w:sz="4" w:space="0"/>
              <w:bottom w:val="single" w:color="4471C4" w:sz="4" w:space="0"/>
              <w:right w:val="single" w:color="4471C4" w:sz="4" w:space="0"/>
            </w:tcBorders>
          </w:tcPr>
          <w:p w:rsidR="000038B6" w:rsidRDefault="00000000" w14:paraId="32DDDFC3" w14:textId="77777777">
            <w:pPr>
              <w:pStyle w:val="TableParagraph"/>
              <w:spacing w:before="16" w:line="264" w:lineRule="exact"/>
              <w:ind w:right="60"/>
              <w:rPr>
                <w:i/>
              </w:rPr>
            </w:pPr>
            <w:r>
              <w:rPr>
                <w:i/>
                <w:spacing w:val="-5"/>
              </w:rPr>
              <w:t>231</w:t>
            </w:r>
          </w:p>
        </w:tc>
      </w:tr>
      <w:tr w:rsidR="000038B6" w14:paraId="6789FD97" w14:textId="77777777">
        <w:trPr>
          <w:trHeight w:val="301"/>
        </w:trPr>
        <w:tc>
          <w:tcPr>
            <w:tcW w:w="365" w:type="dxa"/>
            <w:tcBorders>
              <w:top w:val="single" w:color="4471C4" w:sz="4" w:space="0"/>
              <w:left w:val="single" w:color="4471C4" w:sz="4" w:space="0"/>
              <w:bottom w:val="single" w:color="4471C4" w:sz="4" w:space="0"/>
              <w:right w:val="single" w:color="4471C4" w:sz="4" w:space="0"/>
            </w:tcBorders>
          </w:tcPr>
          <w:p w:rsidR="000038B6" w:rsidRDefault="00000000" w14:paraId="572083D0" w14:textId="77777777">
            <w:pPr>
              <w:pStyle w:val="TableParagraph"/>
              <w:spacing w:before="32" w:line="249" w:lineRule="exact"/>
              <w:ind w:left="10"/>
              <w:jc w:val="center"/>
              <w:rPr>
                <w:i/>
              </w:rPr>
            </w:pPr>
            <w:r>
              <w:rPr>
                <w:i/>
                <w:spacing w:val="-5"/>
              </w:rPr>
              <w:t>4d</w:t>
            </w:r>
          </w:p>
        </w:tc>
        <w:tc>
          <w:tcPr>
            <w:tcW w:w="4519" w:type="dxa"/>
            <w:tcBorders>
              <w:top w:val="single" w:color="4471C4" w:sz="4" w:space="0"/>
              <w:left w:val="single" w:color="4471C4" w:sz="4" w:space="0"/>
              <w:bottom w:val="single" w:color="4471C4" w:sz="4" w:space="0"/>
              <w:right w:val="single" w:color="4471C4" w:sz="4" w:space="0"/>
            </w:tcBorders>
          </w:tcPr>
          <w:p w:rsidR="000038B6" w:rsidRDefault="00000000" w14:paraId="156DA6BF" w14:textId="77777777">
            <w:pPr>
              <w:pStyle w:val="TableParagraph"/>
              <w:spacing w:before="32" w:line="249" w:lineRule="exact"/>
              <w:ind w:left="69"/>
              <w:jc w:val="left"/>
              <w:rPr>
                <w:i/>
              </w:rPr>
            </w:pPr>
            <w:r>
              <w:rPr>
                <w:i/>
              </w:rPr>
              <w:t>waarvan</w:t>
            </w:r>
            <w:r>
              <w:rPr>
                <w:i/>
                <w:spacing w:val="-4"/>
              </w:rPr>
              <w:t xml:space="preserve"> </w:t>
            </w:r>
            <w:r>
              <w:rPr>
                <w:i/>
              </w:rPr>
              <w:t>groeiruimte,</w:t>
            </w:r>
            <w:r>
              <w:rPr>
                <w:i/>
                <w:spacing w:val="-4"/>
              </w:rPr>
              <w:t xml:space="preserve"> </w:t>
            </w:r>
            <w:r>
              <w:rPr>
                <w:i/>
              </w:rPr>
              <w:t>LPO</w:t>
            </w:r>
            <w:r>
              <w:rPr>
                <w:i/>
                <w:spacing w:val="-7"/>
              </w:rPr>
              <w:t xml:space="preserve"> </w:t>
            </w:r>
            <w:r>
              <w:rPr>
                <w:i/>
              </w:rPr>
              <w:t>en</w:t>
            </w:r>
            <w:r>
              <w:rPr>
                <w:i/>
                <w:spacing w:val="-3"/>
              </w:rPr>
              <w:t xml:space="preserve"> </w:t>
            </w:r>
            <w:r>
              <w:rPr>
                <w:i/>
                <w:spacing w:val="-2"/>
              </w:rPr>
              <w:t>overig</w:t>
            </w:r>
          </w:p>
        </w:tc>
        <w:tc>
          <w:tcPr>
            <w:tcW w:w="1740" w:type="dxa"/>
            <w:tcBorders>
              <w:top w:val="single" w:color="4471C4" w:sz="4" w:space="0"/>
              <w:left w:val="single" w:color="4471C4" w:sz="4" w:space="0"/>
              <w:bottom w:val="single" w:color="4471C4" w:sz="4" w:space="0"/>
              <w:right w:val="single" w:color="4471C4" w:sz="4" w:space="0"/>
            </w:tcBorders>
          </w:tcPr>
          <w:p w:rsidR="000038B6" w:rsidRDefault="000038B6" w14:paraId="2AA29B3F" w14:textId="77777777">
            <w:pPr>
              <w:pStyle w:val="TableParagraph"/>
              <w:spacing w:line="240" w:lineRule="auto"/>
              <w:jc w:val="left"/>
              <w:rPr>
                <w:rFonts w:ascii="Times New Roman"/>
                <w:sz w:val="18"/>
              </w:rPr>
            </w:pPr>
          </w:p>
        </w:tc>
        <w:tc>
          <w:tcPr>
            <w:tcW w:w="1337" w:type="dxa"/>
            <w:tcBorders>
              <w:top w:val="single" w:color="4471C4" w:sz="4" w:space="0"/>
              <w:left w:val="single" w:color="4471C4" w:sz="4" w:space="0"/>
              <w:bottom w:val="single" w:color="4471C4" w:sz="4" w:space="0"/>
              <w:right w:val="single" w:color="4471C4" w:sz="4" w:space="0"/>
            </w:tcBorders>
          </w:tcPr>
          <w:p w:rsidR="000038B6" w:rsidRDefault="00000000" w14:paraId="3B2A79A8" w14:textId="77777777">
            <w:pPr>
              <w:pStyle w:val="TableParagraph"/>
              <w:spacing w:before="32" w:line="249" w:lineRule="exact"/>
              <w:ind w:right="60"/>
              <w:rPr>
                <w:i/>
              </w:rPr>
            </w:pPr>
            <w:r>
              <w:rPr>
                <w:i/>
                <w:spacing w:val="-5"/>
              </w:rPr>
              <w:t>874</w:t>
            </w:r>
          </w:p>
        </w:tc>
      </w:tr>
    </w:tbl>
    <w:p w:rsidR="000038B6" w:rsidRDefault="000038B6" w14:paraId="33D288B6" w14:textId="77777777">
      <w:pPr>
        <w:pStyle w:val="Plattetekst"/>
        <w:spacing w:before="136"/>
        <w:rPr>
          <w:rFonts w:ascii="Calibri"/>
          <w:i/>
          <w:sz w:val="22"/>
        </w:rPr>
      </w:pPr>
    </w:p>
    <w:p w:rsidR="000038B6" w:rsidRDefault="00000000" w14:paraId="2ED37573" w14:textId="77777777">
      <w:pPr>
        <w:pStyle w:val="Plattetekst"/>
        <w:ind w:left="23"/>
      </w:pPr>
      <w:r>
        <w:t>Vraag</w:t>
      </w:r>
      <w:r>
        <w:rPr>
          <w:spacing w:val="-5"/>
        </w:rPr>
        <w:t xml:space="preserve"> 4:</w:t>
      </w:r>
    </w:p>
    <w:p w:rsidR="000038B6" w:rsidRDefault="00000000" w14:paraId="014D93A0" w14:textId="77777777">
      <w:pPr>
        <w:pStyle w:val="Plattetekst"/>
        <w:spacing w:before="177" w:line="259" w:lineRule="auto"/>
        <w:ind w:left="23" w:right="999"/>
      </w:pPr>
      <w:r>
        <w:t>Kan</w:t>
      </w:r>
      <w:r>
        <w:rPr>
          <w:spacing w:val="-2"/>
        </w:rPr>
        <w:t xml:space="preserve"> </w:t>
      </w:r>
      <w:r>
        <w:t>de</w:t>
      </w:r>
      <w:r>
        <w:rPr>
          <w:spacing w:val="-3"/>
        </w:rPr>
        <w:t xml:space="preserve"> </w:t>
      </w:r>
      <w:r>
        <w:t>minister</w:t>
      </w:r>
      <w:r>
        <w:rPr>
          <w:spacing w:val="-3"/>
        </w:rPr>
        <w:t xml:space="preserve"> </w:t>
      </w:r>
      <w:r>
        <w:t>aangeven</w:t>
      </w:r>
      <w:r>
        <w:rPr>
          <w:spacing w:val="-2"/>
        </w:rPr>
        <w:t xml:space="preserve"> </w:t>
      </w:r>
      <w:r>
        <w:t>of</w:t>
      </w:r>
      <w:r>
        <w:rPr>
          <w:spacing w:val="-4"/>
        </w:rPr>
        <w:t xml:space="preserve"> </w:t>
      </w:r>
      <w:r>
        <w:t>de</w:t>
      </w:r>
      <w:r>
        <w:rPr>
          <w:spacing w:val="-3"/>
        </w:rPr>
        <w:t xml:space="preserve"> </w:t>
      </w:r>
      <w:r>
        <w:t>oorzaken</w:t>
      </w:r>
      <w:r>
        <w:rPr>
          <w:spacing w:val="-2"/>
        </w:rPr>
        <w:t xml:space="preserve"> </w:t>
      </w:r>
      <w:r>
        <w:t>van</w:t>
      </w:r>
      <w:r>
        <w:rPr>
          <w:spacing w:val="-2"/>
        </w:rPr>
        <w:t xml:space="preserve"> </w:t>
      </w:r>
      <w:r>
        <w:t>de</w:t>
      </w:r>
      <w:r>
        <w:rPr>
          <w:spacing w:val="-3"/>
        </w:rPr>
        <w:t xml:space="preserve"> </w:t>
      </w:r>
      <w:r>
        <w:t>verhoging</w:t>
      </w:r>
      <w:r>
        <w:rPr>
          <w:spacing w:val="-3"/>
        </w:rPr>
        <w:t xml:space="preserve"> </w:t>
      </w:r>
      <w:r>
        <w:t>van</w:t>
      </w:r>
      <w:r>
        <w:rPr>
          <w:spacing w:val="-2"/>
        </w:rPr>
        <w:t xml:space="preserve"> </w:t>
      </w:r>
      <w:r>
        <w:t>de</w:t>
      </w:r>
      <w:r>
        <w:rPr>
          <w:spacing w:val="-3"/>
        </w:rPr>
        <w:t xml:space="preserve"> </w:t>
      </w:r>
      <w:r>
        <w:t>uitgaven</w:t>
      </w:r>
      <w:r>
        <w:rPr>
          <w:spacing w:val="-2"/>
        </w:rPr>
        <w:t xml:space="preserve"> </w:t>
      </w:r>
      <w:r>
        <w:t>aan</w:t>
      </w:r>
      <w:r>
        <w:rPr>
          <w:spacing w:val="-2"/>
        </w:rPr>
        <w:t xml:space="preserve"> </w:t>
      </w:r>
      <w:r>
        <w:t>SOV</w:t>
      </w:r>
      <w:r>
        <w:rPr>
          <w:spacing w:val="-4"/>
        </w:rPr>
        <w:t xml:space="preserve"> </w:t>
      </w:r>
      <w:r>
        <w:t>in</w:t>
      </w:r>
      <w:r>
        <w:rPr>
          <w:spacing w:val="-2"/>
        </w:rPr>
        <w:t xml:space="preserve"> </w:t>
      </w:r>
      <w:r>
        <w:t xml:space="preserve">beeld </w:t>
      </w:r>
      <w:r>
        <w:rPr>
          <w:spacing w:val="-2"/>
        </w:rPr>
        <w:t>zijn?</w:t>
      </w:r>
    </w:p>
    <w:p w:rsidR="000038B6" w:rsidRDefault="00000000" w14:paraId="1825023F" w14:textId="77777777">
      <w:pPr>
        <w:pStyle w:val="Plattetekst"/>
        <w:spacing w:before="159"/>
        <w:ind w:left="23"/>
      </w:pPr>
      <w:r>
        <w:rPr>
          <w:spacing w:val="-2"/>
        </w:rPr>
        <w:t>Antwoord:</w:t>
      </w:r>
    </w:p>
    <w:p w:rsidR="000038B6" w:rsidRDefault="00000000" w14:paraId="5ED3E94D" w14:textId="77777777">
      <w:pPr>
        <w:pStyle w:val="Plattetekst"/>
        <w:spacing w:before="177" w:line="259" w:lineRule="auto"/>
        <w:ind w:left="22" w:right="926"/>
      </w:pPr>
      <w:r>
        <w:t>De kosten van zorg aan onverzekerden die ten laste zijn gebracht van de SOV zijn de afgelopen jaren gestegen.</w:t>
      </w:r>
      <w:r>
        <w:rPr>
          <w:spacing w:val="-1"/>
        </w:rPr>
        <w:t xml:space="preserve"> </w:t>
      </w:r>
      <w:r>
        <w:t>Verklarende redenen hiervoor zijn de toename van het aantal onverzekerden,</w:t>
      </w:r>
      <w:r>
        <w:rPr>
          <w:spacing w:val="-1"/>
        </w:rPr>
        <w:t xml:space="preserve"> </w:t>
      </w:r>
      <w:r>
        <w:t>een toename van de zorgvraag bij de groep onverzekerden (leeftijd stijgt), stijging van de zorgkosten in</w:t>
      </w:r>
      <w:r>
        <w:rPr>
          <w:spacing w:val="-2"/>
        </w:rPr>
        <w:t xml:space="preserve"> </w:t>
      </w:r>
      <w:r>
        <w:t>het</w:t>
      </w:r>
      <w:r>
        <w:rPr>
          <w:spacing w:val="-2"/>
        </w:rPr>
        <w:t xml:space="preserve"> </w:t>
      </w:r>
      <w:r>
        <w:t>algemeen</w:t>
      </w:r>
      <w:r>
        <w:rPr>
          <w:spacing w:val="-2"/>
        </w:rPr>
        <w:t xml:space="preserve"> </w:t>
      </w:r>
      <w:r>
        <w:t>en</w:t>
      </w:r>
      <w:r>
        <w:rPr>
          <w:spacing w:val="-2"/>
        </w:rPr>
        <w:t xml:space="preserve"> </w:t>
      </w:r>
      <w:r>
        <w:t>meer</w:t>
      </w:r>
      <w:r>
        <w:rPr>
          <w:spacing w:val="-3"/>
        </w:rPr>
        <w:t xml:space="preserve"> </w:t>
      </w:r>
      <w:r>
        <w:t>bekendheid</w:t>
      </w:r>
      <w:r>
        <w:rPr>
          <w:spacing w:val="-3"/>
        </w:rPr>
        <w:t xml:space="preserve"> </w:t>
      </w:r>
      <w:r>
        <w:t>van</w:t>
      </w:r>
      <w:r>
        <w:rPr>
          <w:spacing w:val="-2"/>
        </w:rPr>
        <w:t xml:space="preserve"> </w:t>
      </w:r>
      <w:r>
        <w:t>de</w:t>
      </w:r>
      <w:r>
        <w:rPr>
          <w:spacing w:val="-3"/>
        </w:rPr>
        <w:t xml:space="preserve"> </w:t>
      </w:r>
      <w:r>
        <w:t>regeling.</w:t>
      </w:r>
      <w:r>
        <w:rPr>
          <w:spacing w:val="-4"/>
        </w:rPr>
        <w:t xml:space="preserve"> </w:t>
      </w:r>
      <w:r>
        <w:t>Met</w:t>
      </w:r>
      <w:r>
        <w:rPr>
          <w:spacing w:val="-2"/>
        </w:rPr>
        <w:t xml:space="preserve"> </w:t>
      </w:r>
      <w:r>
        <w:t>betrekking</w:t>
      </w:r>
      <w:r>
        <w:rPr>
          <w:spacing w:val="-3"/>
        </w:rPr>
        <w:t xml:space="preserve"> </w:t>
      </w:r>
      <w:r>
        <w:t>tot</w:t>
      </w:r>
      <w:r>
        <w:rPr>
          <w:spacing w:val="-2"/>
        </w:rPr>
        <w:t xml:space="preserve"> </w:t>
      </w:r>
      <w:r>
        <w:t>de</w:t>
      </w:r>
      <w:r>
        <w:rPr>
          <w:spacing w:val="-3"/>
        </w:rPr>
        <w:t xml:space="preserve"> </w:t>
      </w:r>
      <w:r>
        <w:t>omvang</w:t>
      </w:r>
      <w:r>
        <w:rPr>
          <w:spacing w:val="-3"/>
        </w:rPr>
        <w:t xml:space="preserve"> </w:t>
      </w:r>
      <w:r>
        <w:t>van</w:t>
      </w:r>
      <w:r>
        <w:rPr>
          <w:spacing w:val="-2"/>
        </w:rPr>
        <w:t xml:space="preserve"> </w:t>
      </w:r>
      <w:r>
        <w:t>de</w:t>
      </w:r>
      <w:r>
        <w:rPr>
          <w:spacing w:val="-3"/>
        </w:rPr>
        <w:t xml:space="preserve"> </w:t>
      </w:r>
      <w:r>
        <w:t>groep onverzekerden merk ik op dat een groot deel zich niet kan verzekeren in Nederland. Het gaat dan veelal om werkloze arbeidsmigranten die niet verzekeringsplichtig zijn, omdat ze geen werk (meer) hebben.</w:t>
      </w:r>
    </w:p>
    <w:p w:rsidR="000038B6" w:rsidRDefault="000038B6" w14:paraId="02AA2015" w14:textId="77777777">
      <w:pPr>
        <w:pStyle w:val="Plattetekst"/>
      </w:pPr>
    </w:p>
    <w:p w:rsidR="000038B6" w:rsidRDefault="000038B6" w14:paraId="539D6D0A" w14:textId="77777777">
      <w:pPr>
        <w:pStyle w:val="Plattetekst"/>
        <w:spacing w:before="117"/>
      </w:pPr>
    </w:p>
    <w:p w:rsidR="000038B6" w:rsidRDefault="00000000" w14:paraId="596D074E" w14:textId="77777777">
      <w:pPr>
        <w:pStyle w:val="Plattetekst"/>
        <w:ind w:left="22"/>
      </w:pPr>
      <w:r>
        <w:t>Vraag</w:t>
      </w:r>
      <w:r>
        <w:rPr>
          <w:spacing w:val="-5"/>
        </w:rPr>
        <w:t xml:space="preserve"> 5:</w:t>
      </w:r>
    </w:p>
    <w:p w:rsidR="000038B6" w:rsidRDefault="00000000" w14:paraId="46BE10AE" w14:textId="77777777">
      <w:pPr>
        <w:pStyle w:val="Plattetekst"/>
        <w:spacing w:before="177" w:line="261" w:lineRule="auto"/>
        <w:ind w:left="23" w:right="926"/>
      </w:pPr>
      <w:r>
        <w:t>Kan</w:t>
      </w:r>
      <w:r>
        <w:rPr>
          <w:spacing w:val="-2"/>
        </w:rPr>
        <w:t xml:space="preserve"> </w:t>
      </w:r>
      <w:r>
        <w:t>de</w:t>
      </w:r>
      <w:r>
        <w:rPr>
          <w:spacing w:val="-3"/>
        </w:rPr>
        <w:t xml:space="preserve"> </w:t>
      </w:r>
      <w:r>
        <w:t>minister</w:t>
      </w:r>
      <w:r>
        <w:rPr>
          <w:spacing w:val="-3"/>
        </w:rPr>
        <w:t xml:space="preserve"> </w:t>
      </w:r>
      <w:r>
        <w:t>aangeven</w:t>
      </w:r>
      <w:r>
        <w:rPr>
          <w:spacing w:val="-2"/>
        </w:rPr>
        <w:t xml:space="preserve"> </w:t>
      </w:r>
      <w:r>
        <w:t>wanneer</w:t>
      </w:r>
      <w:r>
        <w:rPr>
          <w:spacing w:val="-3"/>
        </w:rPr>
        <w:t xml:space="preserve"> </w:t>
      </w:r>
      <w:r>
        <w:t>de</w:t>
      </w:r>
      <w:r>
        <w:rPr>
          <w:spacing w:val="-3"/>
        </w:rPr>
        <w:t xml:space="preserve"> </w:t>
      </w:r>
      <w:r>
        <w:t>kaders</w:t>
      </w:r>
      <w:r>
        <w:rPr>
          <w:spacing w:val="-3"/>
        </w:rPr>
        <w:t xml:space="preserve"> </w:t>
      </w:r>
      <w:r>
        <w:t>CW</w:t>
      </w:r>
      <w:r>
        <w:rPr>
          <w:spacing w:val="-4"/>
        </w:rPr>
        <w:t xml:space="preserve"> </w:t>
      </w:r>
      <w:r>
        <w:t>3.1</w:t>
      </w:r>
      <w:r>
        <w:rPr>
          <w:spacing w:val="-3"/>
        </w:rPr>
        <w:t xml:space="preserve"> </w:t>
      </w:r>
      <w:r>
        <w:t>voor</w:t>
      </w:r>
      <w:r>
        <w:rPr>
          <w:spacing w:val="-3"/>
        </w:rPr>
        <w:t xml:space="preserve"> </w:t>
      </w:r>
      <w:r>
        <w:t>de</w:t>
      </w:r>
      <w:r>
        <w:rPr>
          <w:spacing w:val="-3"/>
        </w:rPr>
        <w:t xml:space="preserve"> </w:t>
      </w:r>
      <w:r>
        <w:t>drie</w:t>
      </w:r>
      <w:r>
        <w:rPr>
          <w:spacing w:val="-3"/>
        </w:rPr>
        <w:t xml:space="preserve"> </w:t>
      </w:r>
      <w:r>
        <w:t>beleidsprogramma’s</w:t>
      </w:r>
      <w:r>
        <w:rPr>
          <w:spacing w:val="-4"/>
        </w:rPr>
        <w:t xml:space="preserve"> </w:t>
      </w:r>
      <w:proofErr w:type="spellStart"/>
      <w:r>
        <w:t>Payback</w:t>
      </w:r>
      <w:proofErr w:type="spellEnd"/>
      <w:r>
        <w:t>-regeling, COVID-19 vaccinatieprogramma en het AZWA akkoord naar de Kamer komen?</w:t>
      </w:r>
    </w:p>
    <w:p w:rsidR="000038B6" w:rsidRDefault="00000000" w14:paraId="0492B8C8" w14:textId="77777777">
      <w:pPr>
        <w:pStyle w:val="Plattetekst"/>
        <w:spacing w:before="157"/>
        <w:ind w:left="23"/>
      </w:pPr>
      <w:r>
        <w:rPr>
          <w:spacing w:val="-2"/>
        </w:rPr>
        <w:t>Antwoord:</w:t>
      </w:r>
    </w:p>
    <w:p w:rsidR="000038B6" w:rsidRDefault="00000000" w14:paraId="0BC794C5" w14:textId="77777777">
      <w:pPr>
        <w:pStyle w:val="Plattetekst"/>
        <w:spacing w:before="177" w:line="259" w:lineRule="auto"/>
        <w:ind w:left="23" w:right="853"/>
      </w:pPr>
      <w:r>
        <w:t xml:space="preserve">De eerste stappen om tot een </w:t>
      </w:r>
      <w:proofErr w:type="spellStart"/>
      <w:r>
        <w:t>Backpay</w:t>
      </w:r>
      <w:proofErr w:type="spellEnd"/>
      <w:r>
        <w:t>-regeling voor weduwen te komen zijn gezet. Momenteel wordt de laatste hand gelegd aan de conceptregeling. Vervolgens zal de Sociale Verzekeringsbank een</w:t>
      </w:r>
      <w:r>
        <w:rPr>
          <w:spacing w:val="-2"/>
        </w:rPr>
        <w:t xml:space="preserve"> </w:t>
      </w:r>
      <w:r>
        <w:t>uitvoeringstoets</w:t>
      </w:r>
      <w:r>
        <w:rPr>
          <w:spacing w:val="-6"/>
        </w:rPr>
        <w:t xml:space="preserve"> </w:t>
      </w:r>
      <w:r>
        <w:t>uitvoeren.</w:t>
      </w:r>
      <w:r>
        <w:rPr>
          <w:spacing w:val="-4"/>
        </w:rPr>
        <w:t xml:space="preserve"> </w:t>
      </w:r>
      <w:r>
        <w:t>Naar</w:t>
      </w:r>
      <w:r>
        <w:rPr>
          <w:spacing w:val="-3"/>
        </w:rPr>
        <w:t xml:space="preserve"> </w:t>
      </w:r>
      <w:r>
        <w:t>verwachting</w:t>
      </w:r>
      <w:r>
        <w:rPr>
          <w:spacing w:val="-3"/>
        </w:rPr>
        <w:t xml:space="preserve"> </w:t>
      </w:r>
      <w:r>
        <w:t>zal</w:t>
      </w:r>
      <w:r>
        <w:rPr>
          <w:spacing w:val="-2"/>
        </w:rPr>
        <w:t xml:space="preserve"> </w:t>
      </w:r>
      <w:r>
        <w:t>de</w:t>
      </w:r>
      <w:r>
        <w:rPr>
          <w:spacing w:val="-3"/>
        </w:rPr>
        <w:t xml:space="preserve"> </w:t>
      </w:r>
      <w:r>
        <w:t>Kamer</w:t>
      </w:r>
      <w:r>
        <w:rPr>
          <w:spacing w:val="-4"/>
        </w:rPr>
        <w:t xml:space="preserve"> </w:t>
      </w:r>
      <w:r>
        <w:t>begin</w:t>
      </w:r>
      <w:r>
        <w:rPr>
          <w:spacing w:val="-2"/>
        </w:rPr>
        <w:t xml:space="preserve"> </w:t>
      </w:r>
      <w:r>
        <w:t>derde</w:t>
      </w:r>
      <w:r>
        <w:rPr>
          <w:spacing w:val="-3"/>
        </w:rPr>
        <w:t xml:space="preserve"> </w:t>
      </w:r>
      <w:r>
        <w:t>kwartaal</w:t>
      </w:r>
      <w:r>
        <w:rPr>
          <w:spacing w:val="-2"/>
        </w:rPr>
        <w:t xml:space="preserve"> </w:t>
      </w:r>
      <w:r>
        <w:t>2026</w:t>
      </w:r>
      <w:r>
        <w:rPr>
          <w:spacing w:val="-3"/>
        </w:rPr>
        <w:t xml:space="preserve"> </w:t>
      </w:r>
      <w:r>
        <w:t>over</w:t>
      </w:r>
      <w:r>
        <w:rPr>
          <w:spacing w:val="-3"/>
        </w:rPr>
        <w:t xml:space="preserve"> </w:t>
      </w:r>
      <w:r>
        <w:t>de uitvoeringstoets en conceptregeling worden geïnformeerd. Het CW3.1 kader kan pas worden opgesteld als de uitvoeringstoets gereed is, want pas dan zijn de financiële gevolgen duidelijk.</w:t>
      </w:r>
    </w:p>
    <w:p w:rsidR="000038B6" w:rsidRDefault="00000000" w14:paraId="02A30151" w14:textId="77777777">
      <w:pPr>
        <w:pStyle w:val="Plattetekst"/>
        <w:spacing w:before="158" w:line="259" w:lineRule="auto"/>
        <w:ind w:left="23" w:right="926"/>
      </w:pPr>
      <w:r>
        <w:t>Het</w:t>
      </w:r>
      <w:r>
        <w:rPr>
          <w:spacing w:val="-2"/>
        </w:rPr>
        <w:t xml:space="preserve"> </w:t>
      </w:r>
      <w:r>
        <w:t>CW3.1</w:t>
      </w:r>
      <w:r>
        <w:rPr>
          <w:spacing w:val="-3"/>
        </w:rPr>
        <w:t xml:space="preserve"> </w:t>
      </w:r>
      <w:r>
        <w:t>kader</w:t>
      </w:r>
      <w:r>
        <w:rPr>
          <w:spacing w:val="-3"/>
        </w:rPr>
        <w:t xml:space="preserve"> </w:t>
      </w:r>
      <w:r>
        <w:t>voor</w:t>
      </w:r>
      <w:r>
        <w:rPr>
          <w:spacing w:val="-3"/>
        </w:rPr>
        <w:t xml:space="preserve"> </w:t>
      </w:r>
      <w:r>
        <w:t>het</w:t>
      </w:r>
      <w:r>
        <w:rPr>
          <w:spacing w:val="-2"/>
        </w:rPr>
        <w:t xml:space="preserve"> </w:t>
      </w:r>
      <w:r>
        <w:t>COVID-19</w:t>
      </w:r>
      <w:r>
        <w:rPr>
          <w:spacing w:val="-3"/>
        </w:rPr>
        <w:t xml:space="preserve"> </w:t>
      </w:r>
      <w:r>
        <w:t>vaccinatieprogramma</w:t>
      </w:r>
      <w:r>
        <w:rPr>
          <w:spacing w:val="-3"/>
        </w:rPr>
        <w:t xml:space="preserve"> </w:t>
      </w:r>
      <w:r>
        <w:t>is</w:t>
      </w:r>
      <w:r>
        <w:rPr>
          <w:spacing w:val="-3"/>
        </w:rPr>
        <w:t xml:space="preserve"> </w:t>
      </w:r>
      <w:r>
        <w:t>op</w:t>
      </w:r>
      <w:r>
        <w:rPr>
          <w:spacing w:val="-3"/>
        </w:rPr>
        <w:t xml:space="preserve"> </w:t>
      </w:r>
      <w:r>
        <w:t>21</w:t>
      </w:r>
      <w:r>
        <w:rPr>
          <w:spacing w:val="-3"/>
        </w:rPr>
        <w:t xml:space="preserve"> </w:t>
      </w:r>
      <w:r>
        <w:t>februari</w:t>
      </w:r>
      <w:r>
        <w:rPr>
          <w:spacing w:val="-2"/>
        </w:rPr>
        <w:t xml:space="preserve"> </w:t>
      </w:r>
      <w:r>
        <w:t>2025</w:t>
      </w:r>
      <w:r>
        <w:rPr>
          <w:spacing w:val="-3"/>
        </w:rPr>
        <w:t xml:space="preserve"> </w:t>
      </w:r>
      <w:r>
        <w:t>gedeeld</w:t>
      </w:r>
      <w:r>
        <w:rPr>
          <w:spacing w:val="-3"/>
        </w:rPr>
        <w:t xml:space="preserve"> </w:t>
      </w:r>
      <w:r>
        <w:t>met</w:t>
      </w:r>
      <w:r>
        <w:rPr>
          <w:spacing w:val="-2"/>
        </w:rPr>
        <w:t xml:space="preserve"> </w:t>
      </w:r>
      <w:r>
        <w:t>de Kamer in de Kamerbrief ‘Diverse onderwerpen vaccinatiebeleid’. Voor de CW3.1 kaders van de verschillende AZWA-onderdelen geldt dat deze binnenkort naar de kamer worden verstuurd.</w:t>
      </w:r>
    </w:p>
    <w:p w:rsidR="000038B6" w:rsidRDefault="000038B6" w14:paraId="4276394C" w14:textId="77777777">
      <w:pPr>
        <w:pStyle w:val="Plattetekst"/>
      </w:pPr>
    </w:p>
    <w:p w:rsidR="000038B6" w:rsidRDefault="000038B6" w14:paraId="4C80ED48" w14:textId="77777777">
      <w:pPr>
        <w:pStyle w:val="Plattetekst"/>
        <w:spacing w:before="119"/>
      </w:pPr>
    </w:p>
    <w:p w:rsidR="000038B6" w:rsidRDefault="00000000" w14:paraId="091BB761" w14:textId="77777777">
      <w:pPr>
        <w:pStyle w:val="Plattetekst"/>
        <w:ind w:left="23"/>
      </w:pPr>
      <w:r>
        <w:t>Vraag</w:t>
      </w:r>
      <w:r>
        <w:rPr>
          <w:spacing w:val="-5"/>
        </w:rPr>
        <w:t xml:space="preserve"> </w:t>
      </w:r>
      <w:r>
        <w:t>6</w:t>
      </w:r>
      <w:r>
        <w:rPr>
          <w:spacing w:val="-49"/>
        </w:rPr>
        <w:t xml:space="preserve"> </w:t>
      </w:r>
      <w:r>
        <w:rPr>
          <w:spacing w:val="-10"/>
        </w:rPr>
        <w:t>:</w:t>
      </w:r>
    </w:p>
    <w:p w:rsidR="000038B6" w:rsidRDefault="00000000" w14:paraId="0756BE03" w14:textId="77777777">
      <w:pPr>
        <w:pStyle w:val="Plattetekst"/>
        <w:spacing w:before="177" w:line="261" w:lineRule="auto"/>
        <w:ind w:left="23" w:right="926"/>
      </w:pPr>
      <w:r>
        <w:t>Kan</w:t>
      </w:r>
      <w:r>
        <w:rPr>
          <w:spacing w:val="-2"/>
        </w:rPr>
        <w:t xml:space="preserve"> </w:t>
      </w:r>
      <w:r>
        <w:t>de</w:t>
      </w:r>
      <w:r>
        <w:rPr>
          <w:spacing w:val="-3"/>
        </w:rPr>
        <w:t xml:space="preserve"> </w:t>
      </w:r>
      <w:r>
        <w:t>minister</w:t>
      </w:r>
      <w:r>
        <w:rPr>
          <w:spacing w:val="-3"/>
        </w:rPr>
        <w:t xml:space="preserve"> </w:t>
      </w:r>
      <w:r>
        <w:t>de</w:t>
      </w:r>
      <w:r>
        <w:rPr>
          <w:spacing w:val="-3"/>
        </w:rPr>
        <w:t xml:space="preserve"> </w:t>
      </w:r>
      <w:r>
        <w:t>neerwaartse</w:t>
      </w:r>
      <w:r>
        <w:rPr>
          <w:spacing w:val="-3"/>
        </w:rPr>
        <w:t xml:space="preserve"> </w:t>
      </w:r>
      <w:r>
        <w:t>bijstelling</w:t>
      </w:r>
      <w:r>
        <w:rPr>
          <w:spacing w:val="-3"/>
        </w:rPr>
        <w:t xml:space="preserve"> </w:t>
      </w:r>
      <w:r>
        <w:t>van</w:t>
      </w:r>
      <w:r>
        <w:rPr>
          <w:spacing w:val="-2"/>
        </w:rPr>
        <w:t xml:space="preserve"> </w:t>
      </w:r>
      <w:r>
        <w:t>de</w:t>
      </w:r>
      <w:r>
        <w:rPr>
          <w:spacing w:val="-3"/>
        </w:rPr>
        <w:t xml:space="preserve"> </w:t>
      </w:r>
      <w:r>
        <w:t>groei</w:t>
      </w:r>
      <w:r>
        <w:rPr>
          <w:spacing w:val="-2"/>
        </w:rPr>
        <w:t xml:space="preserve"> </w:t>
      </w:r>
      <w:r>
        <w:t>van</w:t>
      </w:r>
      <w:r>
        <w:rPr>
          <w:spacing w:val="-2"/>
        </w:rPr>
        <w:t xml:space="preserve"> </w:t>
      </w:r>
      <w:r>
        <w:t>de</w:t>
      </w:r>
      <w:r>
        <w:rPr>
          <w:spacing w:val="-3"/>
        </w:rPr>
        <w:t xml:space="preserve"> </w:t>
      </w:r>
      <w:r>
        <w:t>netto</w:t>
      </w:r>
      <w:r>
        <w:rPr>
          <w:spacing w:val="-2"/>
        </w:rPr>
        <w:t xml:space="preserve"> </w:t>
      </w:r>
      <w:r>
        <w:t>zorguitgaven</w:t>
      </w:r>
      <w:r>
        <w:rPr>
          <w:spacing w:val="-2"/>
        </w:rPr>
        <w:t xml:space="preserve"> </w:t>
      </w:r>
      <w:r>
        <w:t>in</w:t>
      </w:r>
      <w:r>
        <w:rPr>
          <w:spacing w:val="-2"/>
        </w:rPr>
        <w:t xml:space="preserve"> </w:t>
      </w:r>
      <w:r>
        <w:t>2026</w:t>
      </w:r>
      <w:r>
        <w:rPr>
          <w:spacing w:val="-3"/>
        </w:rPr>
        <w:t xml:space="preserve"> </w:t>
      </w:r>
      <w:r>
        <w:t>(en verder) ten opzichte van 2025 uit tabel 2 op pagina 165 toelichten?</w:t>
      </w:r>
    </w:p>
    <w:p w:rsidR="000038B6" w:rsidRDefault="00000000" w14:paraId="25C42E4A" w14:textId="77777777">
      <w:pPr>
        <w:pStyle w:val="Plattetekst"/>
        <w:spacing w:before="157"/>
        <w:ind w:left="23"/>
      </w:pPr>
      <w:r>
        <w:rPr>
          <w:spacing w:val="-2"/>
        </w:rPr>
        <w:t>Antwoord:</w:t>
      </w:r>
    </w:p>
    <w:p w:rsidR="000038B6" w:rsidRDefault="00000000" w14:paraId="7230A55F" w14:textId="77777777">
      <w:pPr>
        <w:pStyle w:val="Plattetekst"/>
        <w:spacing w:before="177" w:line="259" w:lineRule="auto"/>
        <w:ind w:left="23" w:right="926"/>
      </w:pPr>
      <w:r>
        <w:t>De</w:t>
      </w:r>
      <w:r>
        <w:rPr>
          <w:spacing w:val="-3"/>
        </w:rPr>
        <w:t xml:space="preserve"> </w:t>
      </w:r>
      <w:r>
        <w:t>bijstellingen</w:t>
      </w:r>
      <w:r>
        <w:rPr>
          <w:spacing w:val="-2"/>
        </w:rPr>
        <w:t xml:space="preserve"> </w:t>
      </w:r>
      <w:r>
        <w:t>van</w:t>
      </w:r>
      <w:r>
        <w:rPr>
          <w:spacing w:val="-2"/>
        </w:rPr>
        <w:t xml:space="preserve"> </w:t>
      </w:r>
      <w:r>
        <w:t>de</w:t>
      </w:r>
      <w:r>
        <w:rPr>
          <w:spacing w:val="-3"/>
        </w:rPr>
        <w:t xml:space="preserve"> </w:t>
      </w:r>
      <w:r>
        <w:t>groei</w:t>
      </w:r>
      <w:r>
        <w:rPr>
          <w:spacing w:val="-2"/>
        </w:rPr>
        <w:t xml:space="preserve"> </w:t>
      </w:r>
      <w:r>
        <w:t>van</w:t>
      </w:r>
      <w:r>
        <w:rPr>
          <w:spacing w:val="-2"/>
        </w:rPr>
        <w:t xml:space="preserve"> </w:t>
      </w:r>
      <w:r>
        <w:t>de</w:t>
      </w:r>
      <w:r>
        <w:rPr>
          <w:spacing w:val="-3"/>
        </w:rPr>
        <w:t xml:space="preserve"> </w:t>
      </w:r>
      <w:r>
        <w:t>netto</w:t>
      </w:r>
      <w:r>
        <w:rPr>
          <w:spacing w:val="-2"/>
        </w:rPr>
        <w:t xml:space="preserve"> </w:t>
      </w:r>
      <w:r>
        <w:t>zorguitgaven</w:t>
      </w:r>
      <w:r>
        <w:rPr>
          <w:spacing w:val="-2"/>
        </w:rPr>
        <w:t xml:space="preserve"> </w:t>
      </w:r>
      <w:r>
        <w:t>in</w:t>
      </w:r>
      <w:r>
        <w:rPr>
          <w:spacing w:val="-2"/>
        </w:rPr>
        <w:t xml:space="preserve"> </w:t>
      </w:r>
      <w:r>
        <w:t>2026</w:t>
      </w:r>
      <w:r>
        <w:rPr>
          <w:spacing w:val="-3"/>
        </w:rPr>
        <w:t xml:space="preserve"> </w:t>
      </w:r>
      <w:r>
        <w:t>en</w:t>
      </w:r>
      <w:r>
        <w:rPr>
          <w:spacing w:val="-2"/>
        </w:rPr>
        <w:t xml:space="preserve"> </w:t>
      </w:r>
      <w:r>
        <w:t>verder</w:t>
      </w:r>
      <w:r>
        <w:rPr>
          <w:spacing w:val="-3"/>
        </w:rPr>
        <w:t xml:space="preserve"> </w:t>
      </w:r>
      <w:r>
        <w:t>ten</w:t>
      </w:r>
      <w:r>
        <w:rPr>
          <w:spacing w:val="-2"/>
        </w:rPr>
        <w:t xml:space="preserve"> </w:t>
      </w:r>
      <w:r>
        <w:t>opzichte</w:t>
      </w:r>
      <w:r>
        <w:rPr>
          <w:spacing w:val="-3"/>
        </w:rPr>
        <w:t xml:space="preserve"> </w:t>
      </w:r>
      <w:r>
        <w:t>van</w:t>
      </w:r>
      <w:r>
        <w:rPr>
          <w:spacing w:val="-2"/>
        </w:rPr>
        <w:t xml:space="preserve"> </w:t>
      </w:r>
      <w:r>
        <w:t xml:space="preserve">2025 zijn het gevolg van diverse autonome en beleidsmatige mutaties in de </w:t>
      </w:r>
      <w:proofErr w:type="spellStart"/>
      <w:r>
        <w:t>Zvw</w:t>
      </w:r>
      <w:proofErr w:type="spellEnd"/>
      <w:r>
        <w:t xml:space="preserve">, </w:t>
      </w:r>
      <w:proofErr w:type="spellStart"/>
      <w:r>
        <w:t>Wlz</w:t>
      </w:r>
      <w:proofErr w:type="spellEnd"/>
      <w:r>
        <w:t xml:space="preserve">, </w:t>
      </w:r>
      <w:proofErr w:type="spellStart"/>
      <w:r>
        <w:t>Wmo</w:t>
      </w:r>
      <w:proofErr w:type="spellEnd"/>
      <w:r>
        <w:t xml:space="preserve"> en de aanvullende post. Per post zijn de mutaties inclusief toelichtingen opgenomen in de begroting 2026. Voor de </w:t>
      </w:r>
      <w:proofErr w:type="spellStart"/>
      <w:r>
        <w:t>Zvw</w:t>
      </w:r>
      <w:proofErr w:type="spellEnd"/>
      <w:r>
        <w:t xml:space="preserve"> staan de mutaties met toelichtingen in tabel 3 (pagina 168), voor de </w:t>
      </w:r>
      <w:proofErr w:type="spellStart"/>
      <w:r>
        <w:t>Wlz</w:t>
      </w:r>
      <w:proofErr w:type="spellEnd"/>
      <w:r>
        <w:t xml:space="preserve"> in</w:t>
      </w:r>
    </w:p>
    <w:p w:rsidR="000038B6" w:rsidRDefault="000038B6" w14:paraId="4F451B35" w14:textId="77777777">
      <w:pPr>
        <w:pStyle w:val="Plattetekst"/>
        <w:spacing w:line="259" w:lineRule="auto"/>
        <w:sectPr w:rsidR="000038B6">
          <w:pgSz w:w="11910" w:h="16850"/>
          <w:pgMar w:top="1420" w:right="566" w:bottom="280" w:left="1417" w:header="708" w:footer="708" w:gutter="0"/>
          <w:cols w:space="708"/>
        </w:sectPr>
      </w:pPr>
    </w:p>
    <w:p w:rsidR="000038B6" w:rsidRDefault="00000000" w14:paraId="29319719" w14:textId="77777777">
      <w:pPr>
        <w:pStyle w:val="Plattetekst"/>
        <w:spacing w:before="78" w:line="259" w:lineRule="auto"/>
        <w:ind w:left="23" w:right="926"/>
      </w:pPr>
      <w:r>
        <w:lastRenderedPageBreak/>
        <w:t>tabel</w:t>
      </w:r>
      <w:r>
        <w:rPr>
          <w:spacing w:val="-1"/>
        </w:rPr>
        <w:t xml:space="preserve"> </w:t>
      </w:r>
      <w:r>
        <w:t>7</w:t>
      </w:r>
      <w:r>
        <w:rPr>
          <w:spacing w:val="-2"/>
        </w:rPr>
        <w:t xml:space="preserve"> </w:t>
      </w:r>
      <w:r>
        <w:t>(pagina</w:t>
      </w:r>
      <w:r>
        <w:rPr>
          <w:spacing w:val="-2"/>
        </w:rPr>
        <w:t xml:space="preserve"> </w:t>
      </w:r>
      <w:r>
        <w:t>183),</w:t>
      </w:r>
      <w:r>
        <w:rPr>
          <w:spacing w:val="-3"/>
        </w:rPr>
        <w:t xml:space="preserve"> </w:t>
      </w:r>
      <w:r>
        <w:t>voor</w:t>
      </w:r>
      <w:r>
        <w:rPr>
          <w:spacing w:val="-5"/>
        </w:rPr>
        <w:t xml:space="preserve"> </w:t>
      </w:r>
      <w:r>
        <w:t>de</w:t>
      </w:r>
      <w:r>
        <w:rPr>
          <w:spacing w:val="-2"/>
        </w:rPr>
        <w:t xml:space="preserve"> </w:t>
      </w:r>
      <w:proofErr w:type="spellStart"/>
      <w:r>
        <w:t>Wmo</w:t>
      </w:r>
      <w:proofErr w:type="spellEnd"/>
      <w:r>
        <w:rPr>
          <w:spacing w:val="-1"/>
        </w:rPr>
        <w:t xml:space="preserve"> </w:t>
      </w:r>
      <w:r>
        <w:t>in</w:t>
      </w:r>
      <w:r>
        <w:rPr>
          <w:spacing w:val="-1"/>
        </w:rPr>
        <w:t xml:space="preserve"> </w:t>
      </w:r>
      <w:r>
        <w:t>tabel</w:t>
      </w:r>
      <w:r>
        <w:rPr>
          <w:spacing w:val="-1"/>
        </w:rPr>
        <w:t xml:space="preserve"> </w:t>
      </w:r>
      <w:r>
        <w:t>9</w:t>
      </w:r>
      <w:r>
        <w:rPr>
          <w:spacing w:val="-2"/>
        </w:rPr>
        <w:t xml:space="preserve"> </w:t>
      </w:r>
      <w:r>
        <w:t>(pagina</w:t>
      </w:r>
      <w:r>
        <w:rPr>
          <w:spacing w:val="-2"/>
        </w:rPr>
        <w:t xml:space="preserve"> </w:t>
      </w:r>
      <w:r>
        <w:t>193)</w:t>
      </w:r>
      <w:r>
        <w:rPr>
          <w:spacing w:val="-2"/>
        </w:rPr>
        <w:t xml:space="preserve"> </w:t>
      </w:r>
      <w:r>
        <w:t>en</w:t>
      </w:r>
      <w:r>
        <w:rPr>
          <w:spacing w:val="-1"/>
        </w:rPr>
        <w:t xml:space="preserve"> </w:t>
      </w:r>
      <w:r>
        <w:t>de</w:t>
      </w:r>
      <w:r>
        <w:rPr>
          <w:spacing w:val="-2"/>
        </w:rPr>
        <w:t xml:space="preserve"> </w:t>
      </w:r>
      <w:r>
        <w:t>aanvullende</w:t>
      </w:r>
      <w:r>
        <w:rPr>
          <w:spacing w:val="-2"/>
        </w:rPr>
        <w:t xml:space="preserve"> </w:t>
      </w:r>
      <w:r>
        <w:t>post</w:t>
      </w:r>
      <w:r>
        <w:rPr>
          <w:spacing w:val="-1"/>
        </w:rPr>
        <w:t xml:space="preserve"> </w:t>
      </w:r>
      <w:r>
        <w:t>in</w:t>
      </w:r>
      <w:r>
        <w:rPr>
          <w:spacing w:val="-1"/>
        </w:rPr>
        <w:t xml:space="preserve"> </w:t>
      </w:r>
      <w:r>
        <w:t>tabel</w:t>
      </w:r>
      <w:r>
        <w:rPr>
          <w:spacing w:val="-1"/>
        </w:rPr>
        <w:t xml:space="preserve"> </w:t>
      </w:r>
      <w:r>
        <w:t>10 (pagina 194).</w:t>
      </w:r>
    </w:p>
    <w:p w:rsidR="000038B6" w:rsidRDefault="000038B6" w14:paraId="6E7E6190" w14:textId="77777777">
      <w:pPr>
        <w:pStyle w:val="Plattetekst"/>
      </w:pPr>
    </w:p>
    <w:p w:rsidR="000038B6" w:rsidRDefault="000038B6" w14:paraId="0171B618" w14:textId="77777777">
      <w:pPr>
        <w:pStyle w:val="Plattetekst"/>
        <w:spacing w:before="117"/>
      </w:pPr>
    </w:p>
    <w:p w:rsidR="000038B6" w:rsidRDefault="00000000" w14:paraId="0263760A" w14:textId="77777777">
      <w:pPr>
        <w:pStyle w:val="Plattetekst"/>
        <w:ind w:left="23"/>
      </w:pPr>
      <w:r>
        <w:t>Vraag</w:t>
      </w:r>
      <w:r>
        <w:rPr>
          <w:spacing w:val="-5"/>
        </w:rPr>
        <w:t xml:space="preserve"> </w:t>
      </w:r>
      <w:r>
        <w:t>7</w:t>
      </w:r>
      <w:r>
        <w:rPr>
          <w:spacing w:val="-49"/>
        </w:rPr>
        <w:t xml:space="preserve"> </w:t>
      </w:r>
      <w:r>
        <w:rPr>
          <w:spacing w:val="-10"/>
        </w:rPr>
        <w:t>:</w:t>
      </w:r>
    </w:p>
    <w:p w:rsidR="000038B6" w:rsidRDefault="00000000" w14:paraId="3CB3FD67" w14:textId="77777777">
      <w:pPr>
        <w:pStyle w:val="Plattetekst"/>
        <w:spacing w:before="177" w:line="261" w:lineRule="auto"/>
        <w:ind w:left="23" w:right="926"/>
      </w:pPr>
      <w:r>
        <w:t>Is</w:t>
      </w:r>
      <w:r>
        <w:rPr>
          <w:spacing w:val="-3"/>
        </w:rPr>
        <w:t xml:space="preserve"> </w:t>
      </w:r>
      <w:r>
        <w:t>deze</w:t>
      </w:r>
      <w:r>
        <w:rPr>
          <w:spacing w:val="-3"/>
        </w:rPr>
        <w:t xml:space="preserve"> </w:t>
      </w:r>
      <w:r>
        <w:t>neerwaartse</w:t>
      </w:r>
      <w:r>
        <w:rPr>
          <w:spacing w:val="-3"/>
        </w:rPr>
        <w:t xml:space="preserve"> </w:t>
      </w:r>
      <w:r>
        <w:t>bijstelling</w:t>
      </w:r>
      <w:r>
        <w:rPr>
          <w:spacing w:val="-3"/>
        </w:rPr>
        <w:t xml:space="preserve"> </w:t>
      </w:r>
      <w:r>
        <w:t>van</w:t>
      </w:r>
      <w:r>
        <w:rPr>
          <w:spacing w:val="-2"/>
        </w:rPr>
        <w:t xml:space="preserve"> </w:t>
      </w:r>
      <w:r>
        <w:t>de</w:t>
      </w:r>
      <w:r>
        <w:rPr>
          <w:spacing w:val="-3"/>
        </w:rPr>
        <w:t xml:space="preserve"> </w:t>
      </w:r>
      <w:r>
        <w:t>groei</w:t>
      </w:r>
      <w:r>
        <w:rPr>
          <w:spacing w:val="-2"/>
        </w:rPr>
        <w:t xml:space="preserve"> </w:t>
      </w:r>
      <w:r>
        <w:t>een</w:t>
      </w:r>
      <w:r>
        <w:rPr>
          <w:spacing w:val="-2"/>
        </w:rPr>
        <w:t xml:space="preserve"> </w:t>
      </w:r>
      <w:r>
        <w:t>effect</w:t>
      </w:r>
      <w:r>
        <w:rPr>
          <w:spacing w:val="-2"/>
        </w:rPr>
        <w:t xml:space="preserve"> </w:t>
      </w:r>
      <w:r>
        <w:t>van</w:t>
      </w:r>
      <w:r>
        <w:rPr>
          <w:spacing w:val="-2"/>
        </w:rPr>
        <w:t xml:space="preserve"> </w:t>
      </w:r>
      <w:r>
        <w:t>beleid,</w:t>
      </w:r>
      <w:r>
        <w:rPr>
          <w:spacing w:val="-4"/>
        </w:rPr>
        <w:t xml:space="preserve"> </w:t>
      </w:r>
      <w:r>
        <w:t>of</w:t>
      </w:r>
      <w:r>
        <w:rPr>
          <w:spacing w:val="-4"/>
        </w:rPr>
        <w:t xml:space="preserve"> </w:t>
      </w:r>
      <w:r>
        <w:t>liggen</w:t>
      </w:r>
      <w:r>
        <w:rPr>
          <w:spacing w:val="-2"/>
        </w:rPr>
        <w:t xml:space="preserve"> </w:t>
      </w:r>
      <w:r>
        <w:t>er</w:t>
      </w:r>
      <w:r>
        <w:rPr>
          <w:spacing w:val="-3"/>
        </w:rPr>
        <w:t xml:space="preserve"> </w:t>
      </w:r>
      <w:r>
        <w:t>autonome</w:t>
      </w:r>
      <w:r>
        <w:rPr>
          <w:spacing w:val="-3"/>
        </w:rPr>
        <w:t xml:space="preserve"> </w:t>
      </w:r>
      <w:r>
        <w:t>oorzaken aan te grondslag?</w:t>
      </w:r>
    </w:p>
    <w:p w:rsidR="000038B6" w:rsidRDefault="00000000" w14:paraId="600D3E5B" w14:textId="77777777">
      <w:pPr>
        <w:pStyle w:val="Plattetekst"/>
        <w:spacing w:before="157"/>
        <w:ind w:left="23"/>
      </w:pPr>
      <w:r>
        <w:rPr>
          <w:spacing w:val="-2"/>
        </w:rPr>
        <w:t>Antwoord:</w:t>
      </w:r>
    </w:p>
    <w:p w:rsidR="000038B6" w:rsidRDefault="00000000" w14:paraId="771E03CB" w14:textId="77777777">
      <w:pPr>
        <w:pStyle w:val="Plattetekst"/>
        <w:spacing w:before="177" w:line="259" w:lineRule="auto"/>
        <w:ind w:left="23" w:right="999"/>
      </w:pPr>
      <w:r>
        <w:t xml:space="preserve">De bijstellingen van de groei van de netto zorguitgaven in 2026 en verder ten opzichte van 2025 zijn het gevolg van zowel autonome als beleidsmatige en technische mutaties in de </w:t>
      </w:r>
      <w:proofErr w:type="spellStart"/>
      <w:r>
        <w:t>Zvw</w:t>
      </w:r>
      <w:proofErr w:type="spellEnd"/>
      <w:r>
        <w:t xml:space="preserve">, </w:t>
      </w:r>
      <w:proofErr w:type="spellStart"/>
      <w:r>
        <w:t>Wlz</w:t>
      </w:r>
      <w:proofErr w:type="spellEnd"/>
      <w:r>
        <w:t xml:space="preserve">, </w:t>
      </w:r>
      <w:proofErr w:type="spellStart"/>
      <w:r>
        <w:t>Wmo</w:t>
      </w:r>
      <w:proofErr w:type="spellEnd"/>
      <w:r>
        <w:t xml:space="preserve"> en de aanvullende post. In onderstaande tabellen staan per onderdeel de mutaties uitgesplitst in autonome, beleidsmatige en technische mutaties. In de begroting 2026 is deze uitsplitsing ook te vinden in tabel 3 voor de </w:t>
      </w:r>
      <w:proofErr w:type="spellStart"/>
      <w:r>
        <w:t>Zvw</w:t>
      </w:r>
      <w:proofErr w:type="spellEnd"/>
      <w:r>
        <w:t xml:space="preserve"> (pagina 168), in tabel 7 voor de </w:t>
      </w:r>
      <w:proofErr w:type="spellStart"/>
      <w:r>
        <w:t>Wlz</w:t>
      </w:r>
      <w:proofErr w:type="spellEnd"/>
      <w:r>
        <w:t xml:space="preserve"> (pagina 183),</w:t>
      </w:r>
      <w:r>
        <w:rPr>
          <w:spacing w:val="-3"/>
        </w:rPr>
        <w:t xml:space="preserve"> </w:t>
      </w:r>
      <w:r>
        <w:t>in</w:t>
      </w:r>
      <w:r>
        <w:rPr>
          <w:spacing w:val="-1"/>
        </w:rPr>
        <w:t xml:space="preserve"> </w:t>
      </w:r>
      <w:r>
        <w:t>tabel</w:t>
      </w:r>
      <w:r>
        <w:rPr>
          <w:spacing w:val="-1"/>
        </w:rPr>
        <w:t xml:space="preserve"> </w:t>
      </w:r>
      <w:r>
        <w:t>9</w:t>
      </w:r>
      <w:r>
        <w:rPr>
          <w:spacing w:val="-2"/>
        </w:rPr>
        <w:t xml:space="preserve"> </w:t>
      </w:r>
      <w:r>
        <w:t>voor</w:t>
      </w:r>
      <w:r>
        <w:rPr>
          <w:spacing w:val="-2"/>
        </w:rPr>
        <w:t xml:space="preserve"> </w:t>
      </w:r>
      <w:r>
        <w:t>de</w:t>
      </w:r>
      <w:r>
        <w:rPr>
          <w:spacing w:val="-2"/>
        </w:rPr>
        <w:t xml:space="preserve"> </w:t>
      </w:r>
      <w:proofErr w:type="spellStart"/>
      <w:r>
        <w:t>Wmo</w:t>
      </w:r>
      <w:proofErr w:type="spellEnd"/>
      <w:r>
        <w:rPr>
          <w:spacing w:val="-1"/>
        </w:rPr>
        <w:t xml:space="preserve"> </w:t>
      </w:r>
      <w:r>
        <w:t>(pagina</w:t>
      </w:r>
      <w:r>
        <w:rPr>
          <w:spacing w:val="-2"/>
        </w:rPr>
        <w:t xml:space="preserve"> </w:t>
      </w:r>
      <w:r>
        <w:t>193)</w:t>
      </w:r>
      <w:r>
        <w:rPr>
          <w:spacing w:val="-2"/>
        </w:rPr>
        <w:t xml:space="preserve"> </w:t>
      </w:r>
      <w:r>
        <w:t>en</w:t>
      </w:r>
      <w:r>
        <w:rPr>
          <w:spacing w:val="-3"/>
        </w:rPr>
        <w:t xml:space="preserve"> </w:t>
      </w:r>
      <w:r>
        <w:t>in</w:t>
      </w:r>
      <w:r>
        <w:rPr>
          <w:spacing w:val="-1"/>
        </w:rPr>
        <w:t xml:space="preserve"> </w:t>
      </w:r>
      <w:r>
        <w:t>tabel</w:t>
      </w:r>
      <w:r>
        <w:rPr>
          <w:spacing w:val="-1"/>
        </w:rPr>
        <w:t xml:space="preserve"> </w:t>
      </w:r>
      <w:r>
        <w:t>10</w:t>
      </w:r>
      <w:r>
        <w:rPr>
          <w:spacing w:val="-2"/>
        </w:rPr>
        <w:t xml:space="preserve"> </w:t>
      </w:r>
      <w:r>
        <w:t>voor</w:t>
      </w:r>
      <w:r>
        <w:rPr>
          <w:spacing w:val="-2"/>
        </w:rPr>
        <w:t xml:space="preserve"> </w:t>
      </w:r>
      <w:r>
        <w:t>de</w:t>
      </w:r>
      <w:r>
        <w:rPr>
          <w:spacing w:val="-2"/>
        </w:rPr>
        <w:t xml:space="preserve"> </w:t>
      </w:r>
      <w:r>
        <w:t>aanvullende</w:t>
      </w:r>
      <w:r>
        <w:rPr>
          <w:spacing w:val="-4"/>
        </w:rPr>
        <w:t xml:space="preserve"> </w:t>
      </w:r>
      <w:r>
        <w:t>post</w:t>
      </w:r>
      <w:r>
        <w:rPr>
          <w:spacing w:val="-1"/>
        </w:rPr>
        <w:t xml:space="preserve"> </w:t>
      </w:r>
      <w:r>
        <w:t>(pagina</w:t>
      </w:r>
      <w:r>
        <w:rPr>
          <w:spacing w:val="-2"/>
        </w:rPr>
        <w:t xml:space="preserve"> </w:t>
      </w:r>
      <w:r>
        <w:t>194).</w:t>
      </w:r>
    </w:p>
    <w:p w:rsidR="000038B6" w:rsidRDefault="000038B6" w14:paraId="558481AC" w14:textId="77777777">
      <w:pPr>
        <w:pStyle w:val="Plattetekst"/>
        <w:spacing w:before="2"/>
        <w:rPr>
          <w:sz w:val="13"/>
        </w:rPr>
      </w:pPr>
    </w:p>
    <w:tbl>
      <w:tblPr>
        <w:tblStyle w:val="TableNormal"/>
        <w:tblW w:w="0" w:type="auto"/>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799"/>
        <w:gridCol w:w="960"/>
        <w:gridCol w:w="960"/>
        <w:gridCol w:w="960"/>
        <w:gridCol w:w="960"/>
        <w:gridCol w:w="960"/>
      </w:tblGrid>
      <w:tr w:rsidR="000038B6" w14:paraId="126C86EC" w14:textId="77777777">
        <w:trPr>
          <w:trHeight w:val="378"/>
        </w:trPr>
        <w:tc>
          <w:tcPr>
            <w:tcW w:w="3799" w:type="dxa"/>
          </w:tcPr>
          <w:p w:rsidR="000038B6" w:rsidRDefault="00000000" w14:paraId="576F984C" w14:textId="77777777">
            <w:pPr>
              <w:pStyle w:val="TableParagraph"/>
              <w:ind w:left="69"/>
              <w:jc w:val="left"/>
              <w:rPr>
                <w:b/>
                <w:sz w:val="18"/>
              </w:rPr>
            </w:pPr>
            <w:proofErr w:type="spellStart"/>
            <w:r>
              <w:rPr>
                <w:b/>
                <w:spacing w:val="-6"/>
                <w:sz w:val="18"/>
              </w:rPr>
              <w:t>Zvw</w:t>
            </w:r>
            <w:proofErr w:type="spellEnd"/>
            <w:r>
              <w:rPr>
                <w:b/>
                <w:spacing w:val="-6"/>
                <w:sz w:val="18"/>
              </w:rPr>
              <w:t>-</w:t>
            </w:r>
            <w:r>
              <w:rPr>
                <w:b/>
                <w:spacing w:val="-2"/>
                <w:sz w:val="18"/>
              </w:rPr>
              <w:t>uitgaven</w:t>
            </w:r>
          </w:p>
        </w:tc>
        <w:tc>
          <w:tcPr>
            <w:tcW w:w="960" w:type="dxa"/>
          </w:tcPr>
          <w:p w:rsidR="000038B6" w:rsidRDefault="00000000" w14:paraId="6F327C44" w14:textId="77777777">
            <w:pPr>
              <w:pStyle w:val="TableParagraph"/>
              <w:ind w:right="54"/>
              <w:rPr>
                <w:b/>
                <w:sz w:val="18"/>
              </w:rPr>
            </w:pPr>
            <w:r>
              <w:rPr>
                <w:b/>
                <w:spacing w:val="-4"/>
                <w:sz w:val="18"/>
              </w:rPr>
              <w:t>2025</w:t>
            </w:r>
          </w:p>
        </w:tc>
        <w:tc>
          <w:tcPr>
            <w:tcW w:w="960" w:type="dxa"/>
          </w:tcPr>
          <w:p w:rsidR="000038B6" w:rsidRDefault="00000000" w14:paraId="7ED622AD" w14:textId="77777777">
            <w:pPr>
              <w:pStyle w:val="TableParagraph"/>
              <w:ind w:right="54"/>
              <w:rPr>
                <w:b/>
                <w:sz w:val="18"/>
              </w:rPr>
            </w:pPr>
            <w:r>
              <w:rPr>
                <w:b/>
                <w:spacing w:val="-4"/>
                <w:sz w:val="18"/>
              </w:rPr>
              <w:t>2026</w:t>
            </w:r>
          </w:p>
        </w:tc>
        <w:tc>
          <w:tcPr>
            <w:tcW w:w="960" w:type="dxa"/>
          </w:tcPr>
          <w:p w:rsidR="000038B6" w:rsidRDefault="00000000" w14:paraId="77FD4F4A" w14:textId="77777777">
            <w:pPr>
              <w:pStyle w:val="TableParagraph"/>
              <w:ind w:right="54"/>
              <w:rPr>
                <w:b/>
                <w:sz w:val="18"/>
              </w:rPr>
            </w:pPr>
            <w:r>
              <w:rPr>
                <w:b/>
                <w:spacing w:val="-4"/>
                <w:sz w:val="18"/>
              </w:rPr>
              <w:t>2027</w:t>
            </w:r>
          </w:p>
        </w:tc>
        <w:tc>
          <w:tcPr>
            <w:tcW w:w="960" w:type="dxa"/>
          </w:tcPr>
          <w:p w:rsidR="000038B6" w:rsidRDefault="00000000" w14:paraId="4BD7C13E" w14:textId="77777777">
            <w:pPr>
              <w:pStyle w:val="TableParagraph"/>
              <w:ind w:right="54"/>
              <w:rPr>
                <w:b/>
                <w:sz w:val="18"/>
              </w:rPr>
            </w:pPr>
            <w:r>
              <w:rPr>
                <w:b/>
                <w:spacing w:val="-4"/>
                <w:sz w:val="18"/>
              </w:rPr>
              <w:t>2028</w:t>
            </w:r>
          </w:p>
        </w:tc>
        <w:tc>
          <w:tcPr>
            <w:tcW w:w="960" w:type="dxa"/>
          </w:tcPr>
          <w:p w:rsidR="000038B6" w:rsidRDefault="00000000" w14:paraId="2F1D4F00" w14:textId="77777777">
            <w:pPr>
              <w:pStyle w:val="TableParagraph"/>
              <w:ind w:right="54"/>
              <w:rPr>
                <w:b/>
                <w:sz w:val="18"/>
              </w:rPr>
            </w:pPr>
            <w:r>
              <w:rPr>
                <w:b/>
                <w:spacing w:val="-4"/>
                <w:sz w:val="18"/>
              </w:rPr>
              <w:t>2029</w:t>
            </w:r>
          </w:p>
        </w:tc>
      </w:tr>
      <w:tr w:rsidR="000038B6" w14:paraId="0CFA96FE" w14:textId="77777777">
        <w:trPr>
          <w:trHeight w:val="381"/>
        </w:trPr>
        <w:tc>
          <w:tcPr>
            <w:tcW w:w="3799" w:type="dxa"/>
          </w:tcPr>
          <w:p w:rsidR="000038B6" w:rsidRDefault="00000000" w14:paraId="6880CFFE" w14:textId="77777777">
            <w:pPr>
              <w:pStyle w:val="TableParagraph"/>
              <w:ind w:left="69"/>
              <w:jc w:val="left"/>
              <w:rPr>
                <w:sz w:val="18"/>
              </w:rPr>
            </w:pPr>
            <w:r>
              <w:rPr>
                <w:spacing w:val="-2"/>
                <w:sz w:val="18"/>
              </w:rPr>
              <w:t>Autonoom</w:t>
            </w:r>
          </w:p>
        </w:tc>
        <w:tc>
          <w:tcPr>
            <w:tcW w:w="960" w:type="dxa"/>
          </w:tcPr>
          <w:p w:rsidR="000038B6" w:rsidRDefault="00000000" w14:paraId="30B82F52" w14:textId="77777777">
            <w:pPr>
              <w:pStyle w:val="TableParagraph"/>
              <w:ind w:right="55"/>
              <w:rPr>
                <w:sz w:val="18"/>
              </w:rPr>
            </w:pPr>
            <w:r>
              <w:rPr>
                <w:sz w:val="18"/>
              </w:rPr>
              <w:t>-</w:t>
            </w:r>
            <w:r>
              <w:rPr>
                <w:spacing w:val="-5"/>
                <w:sz w:val="18"/>
              </w:rPr>
              <w:t>975</w:t>
            </w:r>
          </w:p>
        </w:tc>
        <w:tc>
          <w:tcPr>
            <w:tcW w:w="960" w:type="dxa"/>
          </w:tcPr>
          <w:p w:rsidR="000038B6" w:rsidRDefault="00000000" w14:paraId="24FC33C8" w14:textId="77777777">
            <w:pPr>
              <w:pStyle w:val="TableParagraph"/>
              <w:ind w:right="55"/>
              <w:rPr>
                <w:sz w:val="18"/>
              </w:rPr>
            </w:pPr>
            <w:r>
              <w:rPr>
                <w:sz w:val="18"/>
              </w:rPr>
              <w:t>-</w:t>
            </w:r>
            <w:r>
              <w:rPr>
                <w:spacing w:val="-5"/>
                <w:sz w:val="18"/>
              </w:rPr>
              <w:t>652</w:t>
            </w:r>
          </w:p>
        </w:tc>
        <w:tc>
          <w:tcPr>
            <w:tcW w:w="960" w:type="dxa"/>
          </w:tcPr>
          <w:p w:rsidR="000038B6" w:rsidRDefault="00000000" w14:paraId="7A5B5512" w14:textId="77777777">
            <w:pPr>
              <w:pStyle w:val="TableParagraph"/>
              <w:ind w:right="55"/>
              <w:rPr>
                <w:sz w:val="18"/>
              </w:rPr>
            </w:pPr>
            <w:r>
              <w:rPr>
                <w:sz w:val="18"/>
              </w:rPr>
              <w:t>-</w:t>
            </w:r>
            <w:r>
              <w:rPr>
                <w:spacing w:val="-5"/>
                <w:sz w:val="18"/>
              </w:rPr>
              <w:t>705</w:t>
            </w:r>
          </w:p>
        </w:tc>
        <w:tc>
          <w:tcPr>
            <w:tcW w:w="960" w:type="dxa"/>
          </w:tcPr>
          <w:p w:rsidR="000038B6" w:rsidRDefault="00000000" w14:paraId="1CDB9671" w14:textId="77777777">
            <w:pPr>
              <w:pStyle w:val="TableParagraph"/>
              <w:ind w:right="55"/>
              <w:rPr>
                <w:sz w:val="18"/>
              </w:rPr>
            </w:pPr>
            <w:r>
              <w:rPr>
                <w:sz w:val="18"/>
              </w:rPr>
              <w:t>-</w:t>
            </w:r>
            <w:r>
              <w:rPr>
                <w:spacing w:val="-5"/>
                <w:sz w:val="18"/>
              </w:rPr>
              <w:t>769</w:t>
            </w:r>
          </w:p>
        </w:tc>
        <w:tc>
          <w:tcPr>
            <w:tcW w:w="960" w:type="dxa"/>
          </w:tcPr>
          <w:p w:rsidR="000038B6" w:rsidRDefault="00000000" w14:paraId="2F272D1E" w14:textId="77777777">
            <w:pPr>
              <w:pStyle w:val="TableParagraph"/>
              <w:ind w:right="55"/>
              <w:rPr>
                <w:sz w:val="18"/>
              </w:rPr>
            </w:pPr>
            <w:r>
              <w:rPr>
                <w:sz w:val="18"/>
              </w:rPr>
              <w:t>-</w:t>
            </w:r>
            <w:r>
              <w:rPr>
                <w:spacing w:val="-2"/>
                <w:sz w:val="18"/>
              </w:rPr>
              <w:t>1.532</w:t>
            </w:r>
          </w:p>
        </w:tc>
      </w:tr>
      <w:tr w:rsidR="000038B6" w14:paraId="3DFDEF5D" w14:textId="77777777">
        <w:trPr>
          <w:trHeight w:val="378"/>
        </w:trPr>
        <w:tc>
          <w:tcPr>
            <w:tcW w:w="3799" w:type="dxa"/>
          </w:tcPr>
          <w:p w:rsidR="000038B6" w:rsidRDefault="00000000" w14:paraId="047F3F81" w14:textId="77777777">
            <w:pPr>
              <w:pStyle w:val="TableParagraph"/>
              <w:ind w:left="69"/>
              <w:jc w:val="left"/>
              <w:rPr>
                <w:sz w:val="18"/>
              </w:rPr>
            </w:pPr>
            <w:r>
              <w:rPr>
                <w:spacing w:val="-2"/>
                <w:sz w:val="18"/>
              </w:rPr>
              <w:t>Beleidsmatig</w:t>
            </w:r>
          </w:p>
        </w:tc>
        <w:tc>
          <w:tcPr>
            <w:tcW w:w="960" w:type="dxa"/>
          </w:tcPr>
          <w:p w:rsidR="000038B6" w:rsidRDefault="00000000" w14:paraId="20B3F84E" w14:textId="77777777">
            <w:pPr>
              <w:pStyle w:val="TableParagraph"/>
              <w:ind w:right="55"/>
              <w:rPr>
                <w:sz w:val="18"/>
              </w:rPr>
            </w:pPr>
            <w:r>
              <w:rPr>
                <w:spacing w:val="-10"/>
                <w:sz w:val="18"/>
              </w:rPr>
              <w:t>2</w:t>
            </w:r>
          </w:p>
        </w:tc>
        <w:tc>
          <w:tcPr>
            <w:tcW w:w="960" w:type="dxa"/>
          </w:tcPr>
          <w:p w:rsidR="000038B6" w:rsidRDefault="00000000" w14:paraId="334983E8" w14:textId="77777777">
            <w:pPr>
              <w:pStyle w:val="TableParagraph"/>
              <w:ind w:right="55"/>
              <w:rPr>
                <w:sz w:val="18"/>
              </w:rPr>
            </w:pPr>
            <w:r>
              <w:rPr>
                <w:sz w:val="18"/>
              </w:rPr>
              <w:t>-</w:t>
            </w:r>
            <w:r>
              <w:rPr>
                <w:spacing w:val="-5"/>
                <w:sz w:val="18"/>
              </w:rPr>
              <w:t>62</w:t>
            </w:r>
          </w:p>
        </w:tc>
        <w:tc>
          <w:tcPr>
            <w:tcW w:w="960" w:type="dxa"/>
          </w:tcPr>
          <w:p w:rsidR="000038B6" w:rsidRDefault="00000000" w14:paraId="26561E45" w14:textId="77777777">
            <w:pPr>
              <w:pStyle w:val="TableParagraph"/>
              <w:ind w:right="55"/>
              <w:rPr>
                <w:sz w:val="18"/>
              </w:rPr>
            </w:pPr>
            <w:r>
              <w:rPr>
                <w:sz w:val="18"/>
              </w:rPr>
              <w:t>-</w:t>
            </w:r>
            <w:r>
              <w:rPr>
                <w:spacing w:val="-5"/>
                <w:sz w:val="18"/>
              </w:rPr>
              <w:t>559</w:t>
            </w:r>
          </w:p>
        </w:tc>
        <w:tc>
          <w:tcPr>
            <w:tcW w:w="960" w:type="dxa"/>
          </w:tcPr>
          <w:p w:rsidR="000038B6" w:rsidRDefault="00000000" w14:paraId="50D3FF61" w14:textId="77777777">
            <w:pPr>
              <w:pStyle w:val="TableParagraph"/>
              <w:ind w:right="55"/>
              <w:rPr>
                <w:sz w:val="18"/>
              </w:rPr>
            </w:pPr>
            <w:r>
              <w:rPr>
                <w:sz w:val="18"/>
              </w:rPr>
              <w:t>-</w:t>
            </w:r>
            <w:r>
              <w:rPr>
                <w:spacing w:val="-5"/>
                <w:sz w:val="18"/>
              </w:rPr>
              <w:t>205</w:t>
            </w:r>
          </w:p>
        </w:tc>
        <w:tc>
          <w:tcPr>
            <w:tcW w:w="960" w:type="dxa"/>
          </w:tcPr>
          <w:p w:rsidR="000038B6" w:rsidRDefault="00000000" w14:paraId="6FF8FC8F" w14:textId="77777777">
            <w:pPr>
              <w:pStyle w:val="TableParagraph"/>
              <w:ind w:right="55"/>
              <w:rPr>
                <w:sz w:val="18"/>
              </w:rPr>
            </w:pPr>
            <w:r>
              <w:rPr>
                <w:sz w:val="18"/>
              </w:rPr>
              <w:t>-</w:t>
            </w:r>
            <w:r>
              <w:rPr>
                <w:spacing w:val="-5"/>
                <w:sz w:val="18"/>
              </w:rPr>
              <w:t>503</w:t>
            </w:r>
          </w:p>
        </w:tc>
      </w:tr>
      <w:tr w:rsidR="000038B6" w14:paraId="64BB36FB" w14:textId="77777777">
        <w:trPr>
          <w:trHeight w:val="378"/>
        </w:trPr>
        <w:tc>
          <w:tcPr>
            <w:tcW w:w="3799" w:type="dxa"/>
          </w:tcPr>
          <w:p w:rsidR="000038B6" w:rsidRDefault="00000000" w14:paraId="51D48E89" w14:textId="77777777">
            <w:pPr>
              <w:pStyle w:val="TableParagraph"/>
              <w:ind w:left="69"/>
              <w:jc w:val="left"/>
              <w:rPr>
                <w:b/>
                <w:sz w:val="18"/>
              </w:rPr>
            </w:pPr>
            <w:r>
              <w:rPr>
                <w:b/>
                <w:spacing w:val="-2"/>
                <w:sz w:val="18"/>
              </w:rPr>
              <w:t>Totaal</w:t>
            </w:r>
          </w:p>
        </w:tc>
        <w:tc>
          <w:tcPr>
            <w:tcW w:w="960" w:type="dxa"/>
          </w:tcPr>
          <w:p w:rsidR="000038B6" w:rsidRDefault="00000000" w14:paraId="626D101C" w14:textId="77777777">
            <w:pPr>
              <w:pStyle w:val="TableParagraph"/>
              <w:ind w:right="55"/>
              <w:rPr>
                <w:b/>
                <w:sz w:val="18"/>
              </w:rPr>
            </w:pPr>
            <w:r>
              <w:rPr>
                <w:b/>
                <w:sz w:val="18"/>
              </w:rPr>
              <w:t>-</w:t>
            </w:r>
            <w:r>
              <w:rPr>
                <w:b/>
                <w:spacing w:val="-5"/>
                <w:sz w:val="18"/>
              </w:rPr>
              <w:t>973</w:t>
            </w:r>
          </w:p>
        </w:tc>
        <w:tc>
          <w:tcPr>
            <w:tcW w:w="960" w:type="dxa"/>
          </w:tcPr>
          <w:p w:rsidR="000038B6" w:rsidRDefault="00000000" w14:paraId="0D0FE30F" w14:textId="77777777">
            <w:pPr>
              <w:pStyle w:val="TableParagraph"/>
              <w:ind w:right="55"/>
              <w:rPr>
                <w:b/>
                <w:sz w:val="18"/>
              </w:rPr>
            </w:pPr>
            <w:r>
              <w:rPr>
                <w:b/>
                <w:sz w:val="18"/>
              </w:rPr>
              <w:t>-</w:t>
            </w:r>
            <w:r>
              <w:rPr>
                <w:b/>
                <w:spacing w:val="-5"/>
                <w:sz w:val="18"/>
              </w:rPr>
              <w:t>714</w:t>
            </w:r>
          </w:p>
        </w:tc>
        <w:tc>
          <w:tcPr>
            <w:tcW w:w="960" w:type="dxa"/>
          </w:tcPr>
          <w:p w:rsidR="000038B6" w:rsidRDefault="00000000" w14:paraId="3586649B" w14:textId="77777777">
            <w:pPr>
              <w:pStyle w:val="TableParagraph"/>
              <w:ind w:right="54"/>
              <w:rPr>
                <w:b/>
                <w:sz w:val="18"/>
              </w:rPr>
            </w:pPr>
            <w:r>
              <w:rPr>
                <w:b/>
                <w:sz w:val="18"/>
              </w:rPr>
              <w:t>-</w:t>
            </w:r>
            <w:r>
              <w:rPr>
                <w:b/>
                <w:spacing w:val="-2"/>
                <w:sz w:val="18"/>
              </w:rPr>
              <w:t>1.265</w:t>
            </w:r>
          </w:p>
        </w:tc>
        <w:tc>
          <w:tcPr>
            <w:tcW w:w="960" w:type="dxa"/>
          </w:tcPr>
          <w:p w:rsidR="000038B6" w:rsidRDefault="00000000" w14:paraId="7FCE63F3" w14:textId="77777777">
            <w:pPr>
              <w:pStyle w:val="TableParagraph"/>
              <w:ind w:right="55"/>
              <w:rPr>
                <w:b/>
                <w:sz w:val="18"/>
              </w:rPr>
            </w:pPr>
            <w:r>
              <w:rPr>
                <w:b/>
                <w:sz w:val="18"/>
              </w:rPr>
              <w:t>-</w:t>
            </w:r>
            <w:r>
              <w:rPr>
                <w:b/>
                <w:spacing w:val="-5"/>
                <w:sz w:val="18"/>
              </w:rPr>
              <w:t>974</w:t>
            </w:r>
          </w:p>
        </w:tc>
        <w:tc>
          <w:tcPr>
            <w:tcW w:w="960" w:type="dxa"/>
          </w:tcPr>
          <w:p w:rsidR="000038B6" w:rsidRDefault="00000000" w14:paraId="2BDD52B8" w14:textId="77777777">
            <w:pPr>
              <w:pStyle w:val="TableParagraph"/>
              <w:ind w:right="54"/>
              <w:rPr>
                <w:b/>
                <w:sz w:val="18"/>
              </w:rPr>
            </w:pPr>
            <w:r>
              <w:rPr>
                <w:b/>
                <w:sz w:val="18"/>
              </w:rPr>
              <w:t>-</w:t>
            </w:r>
            <w:r>
              <w:rPr>
                <w:b/>
                <w:spacing w:val="-2"/>
                <w:sz w:val="18"/>
              </w:rPr>
              <w:t>2.036</w:t>
            </w:r>
          </w:p>
        </w:tc>
      </w:tr>
      <w:tr w:rsidR="000038B6" w14:paraId="748B35D2" w14:textId="77777777">
        <w:trPr>
          <w:trHeight w:val="381"/>
        </w:trPr>
        <w:tc>
          <w:tcPr>
            <w:tcW w:w="3799" w:type="dxa"/>
          </w:tcPr>
          <w:p w:rsidR="000038B6" w:rsidRDefault="000038B6" w14:paraId="7D3928BA" w14:textId="77777777">
            <w:pPr>
              <w:pStyle w:val="TableParagraph"/>
              <w:spacing w:line="240" w:lineRule="auto"/>
              <w:jc w:val="left"/>
              <w:rPr>
                <w:rFonts w:ascii="Times New Roman"/>
                <w:sz w:val="18"/>
              </w:rPr>
            </w:pPr>
          </w:p>
        </w:tc>
        <w:tc>
          <w:tcPr>
            <w:tcW w:w="960" w:type="dxa"/>
          </w:tcPr>
          <w:p w:rsidR="000038B6" w:rsidRDefault="000038B6" w14:paraId="14DC56D7" w14:textId="77777777">
            <w:pPr>
              <w:pStyle w:val="TableParagraph"/>
              <w:spacing w:line="240" w:lineRule="auto"/>
              <w:jc w:val="left"/>
              <w:rPr>
                <w:rFonts w:ascii="Times New Roman"/>
                <w:sz w:val="18"/>
              </w:rPr>
            </w:pPr>
          </w:p>
        </w:tc>
        <w:tc>
          <w:tcPr>
            <w:tcW w:w="960" w:type="dxa"/>
          </w:tcPr>
          <w:p w:rsidR="000038B6" w:rsidRDefault="000038B6" w14:paraId="63FC45E7" w14:textId="77777777">
            <w:pPr>
              <w:pStyle w:val="TableParagraph"/>
              <w:spacing w:line="240" w:lineRule="auto"/>
              <w:jc w:val="left"/>
              <w:rPr>
                <w:rFonts w:ascii="Times New Roman"/>
                <w:sz w:val="18"/>
              </w:rPr>
            </w:pPr>
          </w:p>
        </w:tc>
        <w:tc>
          <w:tcPr>
            <w:tcW w:w="960" w:type="dxa"/>
          </w:tcPr>
          <w:p w:rsidR="000038B6" w:rsidRDefault="000038B6" w14:paraId="601299EA" w14:textId="77777777">
            <w:pPr>
              <w:pStyle w:val="TableParagraph"/>
              <w:spacing w:line="240" w:lineRule="auto"/>
              <w:jc w:val="left"/>
              <w:rPr>
                <w:rFonts w:ascii="Times New Roman"/>
                <w:sz w:val="18"/>
              </w:rPr>
            </w:pPr>
          </w:p>
        </w:tc>
        <w:tc>
          <w:tcPr>
            <w:tcW w:w="960" w:type="dxa"/>
          </w:tcPr>
          <w:p w:rsidR="000038B6" w:rsidRDefault="000038B6" w14:paraId="44A78E88" w14:textId="77777777">
            <w:pPr>
              <w:pStyle w:val="TableParagraph"/>
              <w:spacing w:line="240" w:lineRule="auto"/>
              <w:jc w:val="left"/>
              <w:rPr>
                <w:rFonts w:ascii="Times New Roman"/>
                <w:sz w:val="18"/>
              </w:rPr>
            </w:pPr>
          </w:p>
        </w:tc>
        <w:tc>
          <w:tcPr>
            <w:tcW w:w="960" w:type="dxa"/>
          </w:tcPr>
          <w:p w:rsidR="000038B6" w:rsidRDefault="000038B6" w14:paraId="6B13E027" w14:textId="77777777">
            <w:pPr>
              <w:pStyle w:val="TableParagraph"/>
              <w:spacing w:line="240" w:lineRule="auto"/>
              <w:jc w:val="left"/>
              <w:rPr>
                <w:rFonts w:ascii="Times New Roman"/>
                <w:sz w:val="18"/>
              </w:rPr>
            </w:pPr>
          </w:p>
        </w:tc>
      </w:tr>
      <w:tr w:rsidR="000038B6" w14:paraId="11ACE99E" w14:textId="77777777">
        <w:trPr>
          <w:trHeight w:val="378"/>
        </w:trPr>
        <w:tc>
          <w:tcPr>
            <w:tcW w:w="3799" w:type="dxa"/>
          </w:tcPr>
          <w:p w:rsidR="000038B6" w:rsidRDefault="00000000" w14:paraId="1B9CAAA8" w14:textId="77777777">
            <w:pPr>
              <w:pStyle w:val="TableParagraph"/>
              <w:ind w:left="69"/>
              <w:jc w:val="left"/>
              <w:rPr>
                <w:b/>
                <w:sz w:val="18"/>
              </w:rPr>
            </w:pPr>
            <w:proofErr w:type="spellStart"/>
            <w:r>
              <w:rPr>
                <w:b/>
                <w:spacing w:val="-6"/>
                <w:sz w:val="18"/>
              </w:rPr>
              <w:t>Zvw</w:t>
            </w:r>
            <w:proofErr w:type="spellEnd"/>
            <w:r>
              <w:rPr>
                <w:b/>
                <w:spacing w:val="-6"/>
                <w:sz w:val="18"/>
              </w:rPr>
              <w:t>-</w:t>
            </w:r>
            <w:r>
              <w:rPr>
                <w:b/>
                <w:spacing w:val="-2"/>
                <w:sz w:val="18"/>
              </w:rPr>
              <w:t>ontvangsten</w:t>
            </w:r>
          </w:p>
        </w:tc>
        <w:tc>
          <w:tcPr>
            <w:tcW w:w="960" w:type="dxa"/>
          </w:tcPr>
          <w:p w:rsidR="000038B6" w:rsidRDefault="00000000" w14:paraId="644BC220" w14:textId="77777777">
            <w:pPr>
              <w:pStyle w:val="TableParagraph"/>
              <w:ind w:right="54"/>
              <w:rPr>
                <w:b/>
                <w:sz w:val="18"/>
              </w:rPr>
            </w:pPr>
            <w:r>
              <w:rPr>
                <w:b/>
                <w:spacing w:val="-4"/>
                <w:sz w:val="18"/>
              </w:rPr>
              <w:t>2025</w:t>
            </w:r>
          </w:p>
        </w:tc>
        <w:tc>
          <w:tcPr>
            <w:tcW w:w="960" w:type="dxa"/>
          </w:tcPr>
          <w:p w:rsidR="000038B6" w:rsidRDefault="00000000" w14:paraId="49633053" w14:textId="77777777">
            <w:pPr>
              <w:pStyle w:val="TableParagraph"/>
              <w:ind w:right="54"/>
              <w:rPr>
                <w:b/>
                <w:sz w:val="18"/>
              </w:rPr>
            </w:pPr>
            <w:r>
              <w:rPr>
                <w:b/>
                <w:spacing w:val="-4"/>
                <w:sz w:val="18"/>
              </w:rPr>
              <w:t>2026</w:t>
            </w:r>
          </w:p>
        </w:tc>
        <w:tc>
          <w:tcPr>
            <w:tcW w:w="960" w:type="dxa"/>
          </w:tcPr>
          <w:p w:rsidR="000038B6" w:rsidRDefault="00000000" w14:paraId="7D41ACCD" w14:textId="77777777">
            <w:pPr>
              <w:pStyle w:val="TableParagraph"/>
              <w:ind w:right="54"/>
              <w:rPr>
                <w:b/>
                <w:sz w:val="18"/>
              </w:rPr>
            </w:pPr>
            <w:r>
              <w:rPr>
                <w:b/>
                <w:spacing w:val="-4"/>
                <w:sz w:val="18"/>
              </w:rPr>
              <w:t>2027</w:t>
            </w:r>
          </w:p>
        </w:tc>
        <w:tc>
          <w:tcPr>
            <w:tcW w:w="960" w:type="dxa"/>
          </w:tcPr>
          <w:p w:rsidR="000038B6" w:rsidRDefault="00000000" w14:paraId="5B8F2DB5" w14:textId="77777777">
            <w:pPr>
              <w:pStyle w:val="TableParagraph"/>
              <w:ind w:right="54"/>
              <w:rPr>
                <w:b/>
                <w:sz w:val="18"/>
              </w:rPr>
            </w:pPr>
            <w:r>
              <w:rPr>
                <w:b/>
                <w:spacing w:val="-4"/>
                <w:sz w:val="18"/>
              </w:rPr>
              <w:t>2028</w:t>
            </w:r>
          </w:p>
        </w:tc>
        <w:tc>
          <w:tcPr>
            <w:tcW w:w="960" w:type="dxa"/>
          </w:tcPr>
          <w:p w:rsidR="000038B6" w:rsidRDefault="00000000" w14:paraId="1ED94EB3" w14:textId="77777777">
            <w:pPr>
              <w:pStyle w:val="TableParagraph"/>
              <w:ind w:right="54"/>
              <w:rPr>
                <w:b/>
                <w:sz w:val="18"/>
              </w:rPr>
            </w:pPr>
            <w:r>
              <w:rPr>
                <w:b/>
                <w:spacing w:val="-4"/>
                <w:sz w:val="18"/>
              </w:rPr>
              <w:t>2029</w:t>
            </w:r>
          </w:p>
        </w:tc>
      </w:tr>
      <w:tr w:rsidR="000038B6" w14:paraId="5E614888" w14:textId="77777777">
        <w:trPr>
          <w:trHeight w:val="378"/>
        </w:trPr>
        <w:tc>
          <w:tcPr>
            <w:tcW w:w="3799" w:type="dxa"/>
          </w:tcPr>
          <w:p w:rsidR="000038B6" w:rsidRDefault="00000000" w14:paraId="318B1BE8" w14:textId="77777777">
            <w:pPr>
              <w:pStyle w:val="TableParagraph"/>
              <w:ind w:left="69"/>
              <w:jc w:val="left"/>
              <w:rPr>
                <w:sz w:val="18"/>
              </w:rPr>
            </w:pPr>
            <w:r>
              <w:rPr>
                <w:spacing w:val="-2"/>
                <w:sz w:val="18"/>
              </w:rPr>
              <w:t>Autonoom</w:t>
            </w:r>
          </w:p>
        </w:tc>
        <w:tc>
          <w:tcPr>
            <w:tcW w:w="960" w:type="dxa"/>
          </w:tcPr>
          <w:p w:rsidR="000038B6" w:rsidRDefault="00000000" w14:paraId="40BA4E06" w14:textId="77777777">
            <w:pPr>
              <w:pStyle w:val="TableParagraph"/>
              <w:ind w:right="55"/>
              <w:rPr>
                <w:sz w:val="18"/>
              </w:rPr>
            </w:pPr>
            <w:r>
              <w:rPr>
                <w:spacing w:val="-10"/>
                <w:sz w:val="18"/>
              </w:rPr>
              <w:t>0</w:t>
            </w:r>
          </w:p>
        </w:tc>
        <w:tc>
          <w:tcPr>
            <w:tcW w:w="960" w:type="dxa"/>
          </w:tcPr>
          <w:p w:rsidR="000038B6" w:rsidRDefault="00000000" w14:paraId="4650259B" w14:textId="77777777">
            <w:pPr>
              <w:pStyle w:val="TableParagraph"/>
              <w:ind w:right="55"/>
              <w:rPr>
                <w:sz w:val="18"/>
              </w:rPr>
            </w:pPr>
            <w:r>
              <w:rPr>
                <w:spacing w:val="-10"/>
                <w:sz w:val="18"/>
              </w:rPr>
              <w:t>2</w:t>
            </w:r>
          </w:p>
        </w:tc>
        <w:tc>
          <w:tcPr>
            <w:tcW w:w="960" w:type="dxa"/>
          </w:tcPr>
          <w:p w:rsidR="000038B6" w:rsidRDefault="00000000" w14:paraId="0BBF7498" w14:textId="77777777">
            <w:pPr>
              <w:pStyle w:val="TableParagraph"/>
              <w:ind w:right="55"/>
              <w:rPr>
                <w:sz w:val="18"/>
              </w:rPr>
            </w:pPr>
            <w:r>
              <w:rPr>
                <w:sz w:val="18"/>
              </w:rPr>
              <w:t>-</w:t>
            </w:r>
            <w:r>
              <w:rPr>
                <w:spacing w:val="-10"/>
                <w:sz w:val="18"/>
              </w:rPr>
              <w:t>1</w:t>
            </w:r>
          </w:p>
        </w:tc>
        <w:tc>
          <w:tcPr>
            <w:tcW w:w="960" w:type="dxa"/>
          </w:tcPr>
          <w:p w:rsidR="000038B6" w:rsidRDefault="00000000" w14:paraId="4AE8910F" w14:textId="77777777">
            <w:pPr>
              <w:pStyle w:val="TableParagraph"/>
              <w:ind w:right="55"/>
              <w:rPr>
                <w:sz w:val="18"/>
              </w:rPr>
            </w:pPr>
            <w:r>
              <w:rPr>
                <w:sz w:val="18"/>
              </w:rPr>
              <w:t>-</w:t>
            </w:r>
            <w:r>
              <w:rPr>
                <w:spacing w:val="-10"/>
                <w:sz w:val="18"/>
              </w:rPr>
              <w:t>1</w:t>
            </w:r>
          </w:p>
        </w:tc>
        <w:tc>
          <w:tcPr>
            <w:tcW w:w="960" w:type="dxa"/>
          </w:tcPr>
          <w:p w:rsidR="000038B6" w:rsidRDefault="00000000" w14:paraId="5711BBDF" w14:textId="77777777">
            <w:pPr>
              <w:pStyle w:val="TableParagraph"/>
              <w:ind w:right="55"/>
              <w:rPr>
                <w:sz w:val="18"/>
              </w:rPr>
            </w:pPr>
            <w:r>
              <w:rPr>
                <w:sz w:val="18"/>
              </w:rPr>
              <w:t>-</w:t>
            </w:r>
            <w:r>
              <w:rPr>
                <w:spacing w:val="-10"/>
                <w:sz w:val="18"/>
              </w:rPr>
              <w:t>2</w:t>
            </w:r>
          </w:p>
        </w:tc>
      </w:tr>
      <w:tr w:rsidR="000038B6" w14:paraId="5AD02310" w14:textId="77777777">
        <w:trPr>
          <w:trHeight w:val="381"/>
        </w:trPr>
        <w:tc>
          <w:tcPr>
            <w:tcW w:w="3799" w:type="dxa"/>
          </w:tcPr>
          <w:p w:rsidR="000038B6" w:rsidRDefault="00000000" w14:paraId="5528602C" w14:textId="77777777">
            <w:pPr>
              <w:pStyle w:val="TableParagraph"/>
              <w:spacing w:line="219" w:lineRule="exact"/>
              <w:ind w:left="69"/>
              <w:jc w:val="left"/>
              <w:rPr>
                <w:sz w:val="18"/>
              </w:rPr>
            </w:pPr>
            <w:r>
              <w:rPr>
                <w:spacing w:val="-2"/>
                <w:sz w:val="18"/>
              </w:rPr>
              <w:t>Beleidsmatig</w:t>
            </w:r>
          </w:p>
        </w:tc>
        <w:tc>
          <w:tcPr>
            <w:tcW w:w="960" w:type="dxa"/>
          </w:tcPr>
          <w:p w:rsidR="000038B6" w:rsidRDefault="00000000" w14:paraId="08FE5EDD" w14:textId="77777777">
            <w:pPr>
              <w:pStyle w:val="TableParagraph"/>
              <w:spacing w:line="219" w:lineRule="exact"/>
              <w:ind w:right="55"/>
              <w:rPr>
                <w:sz w:val="18"/>
              </w:rPr>
            </w:pPr>
            <w:r>
              <w:rPr>
                <w:spacing w:val="-10"/>
                <w:sz w:val="18"/>
              </w:rPr>
              <w:t>0</w:t>
            </w:r>
          </w:p>
        </w:tc>
        <w:tc>
          <w:tcPr>
            <w:tcW w:w="960" w:type="dxa"/>
          </w:tcPr>
          <w:p w:rsidR="000038B6" w:rsidRDefault="00000000" w14:paraId="218A06D3" w14:textId="77777777">
            <w:pPr>
              <w:pStyle w:val="TableParagraph"/>
              <w:spacing w:line="219" w:lineRule="exact"/>
              <w:ind w:right="55"/>
              <w:rPr>
                <w:sz w:val="18"/>
              </w:rPr>
            </w:pPr>
            <w:r>
              <w:rPr>
                <w:spacing w:val="-5"/>
                <w:sz w:val="18"/>
              </w:rPr>
              <w:t>118</w:t>
            </w:r>
          </w:p>
        </w:tc>
        <w:tc>
          <w:tcPr>
            <w:tcW w:w="960" w:type="dxa"/>
          </w:tcPr>
          <w:p w:rsidR="000038B6" w:rsidRDefault="00000000" w14:paraId="47348B84" w14:textId="77777777">
            <w:pPr>
              <w:pStyle w:val="TableParagraph"/>
              <w:spacing w:line="219" w:lineRule="exact"/>
              <w:ind w:right="55"/>
              <w:rPr>
                <w:sz w:val="18"/>
              </w:rPr>
            </w:pPr>
            <w:r>
              <w:rPr>
                <w:spacing w:val="-10"/>
                <w:sz w:val="18"/>
              </w:rPr>
              <w:t>0</w:t>
            </w:r>
          </w:p>
        </w:tc>
        <w:tc>
          <w:tcPr>
            <w:tcW w:w="960" w:type="dxa"/>
          </w:tcPr>
          <w:p w:rsidR="000038B6" w:rsidRDefault="00000000" w14:paraId="45D93001" w14:textId="77777777">
            <w:pPr>
              <w:pStyle w:val="TableParagraph"/>
              <w:spacing w:line="219" w:lineRule="exact"/>
              <w:ind w:right="55"/>
              <w:rPr>
                <w:sz w:val="18"/>
              </w:rPr>
            </w:pPr>
            <w:r>
              <w:rPr>
                <w:spacing w:val="-10"/>
                <w:sz w:val="18"/>
              </w:rPr>
              <w:t>0</w:t>
            </w:r>
          </w:p>
        </w:tc>
        <w:tc>
          <w:tcPr>
            <w:tcW w:w="960" w:type="dxa"/>
          </w:tcPr>
          <w:p w:rsidR="000038B6" w:rsidRDefault="00000000" w14:paraId="3813632A" w14:textId="77777777">
            <w:pPr>
              <w:pStyle w:val="TableParagraph"/>
              <w:spacing w:line="219" w:lineRule="exact"/>
              <w:ind w:right="55"/>
              <w:rPr>
                <w:sz w:val="18"/>
              </w:rPr>
            </w:pPr>
            <w:r>
              <w:rPr>
                <w:spacing w:val="-10"/>
                <w:sz w:val="18"/>
              </w:rPr>
              <w:t>0</w:t>
            </w:r>
          </w:p>
        </w:tc>
      </w:tr>
      <w:tr w:rsidR="000038B6" w14:paraId="6521B30B" w14:textId="77777777">
        <w:trPr>
          <w:trHeight w:val="378"/>
        </w:trPr>
        <w:tc>
          <w:tcPr>
            <w:tcW w:w="3799" w:type="dxa"/>
          </w:tcPr>
          <w:p w:rsidR="000038B6" w:rsidRDefault="00000000" w14:paraId="7DDE10B9" w14:textId="77777777">
            <w:pPr>
              <w:pStyle w:val="TableParagraph"/>
              <w:ind w:left="69"/>
              <w:jc w:val="left"/>
              <w:rPr>
                <w:b/>
                <w:sz w:val="18"/>
              </w:rPr>
            </w:pPr>
            <w:r>
              <w:rPr>
                <w:b/>
                <w:spacing w:val="-2"/>
                <w:sz w:val="18"/>
              </w:rPr>
              <w:t>Totaal</w:t>
            </w:r>
          </w:p>
        </w:tc>
        <w:tc>
          <w:tcPr>
            <w:tcW w:w="960" w:type="dxa"/>
          </w:tcPr>
          <w:p w:rsidR="000038B6" w:rsidRDefault="00000000" w14:paraId="4B348956" w14:textId="77777777">
            <w:pPr>
              <w:pStyle w:val="TableParagraph"/>
              <w:ind w:right="55"/>
              <w:rPr>
                <w:b/>
                <w:sz w:val="18"/>
              </w:rPr>
            </w:pPr>
            <w:r>
              <w:rPr>
                <w:b/>
                <w:spacing w:val="-10"/>
                <w:sz w:val="18"/>
              </w:rPr>
              <w:t>0</w:t>
            </w:r>
          </w:p>
        </w:tc>
        <w:tc>
          <w:tcPr>
            <w:tcW w:w="960" w:type="dxa"/>
          </w:tcPr>
          <w:p w:rsidR="000038B6" w:rsidRDefault="00000000" w14:paraId="39857319" w14:textId="77777777">
            <w:pPr>
              <w:pStyle w:val="TableParagraph"/>
              <w:ind w:right="55"/>
              <w:rPr>
                <w:b/>
                <w:sz w:val="18"/>
              </w:rPr>
            </w:pPr>
            <w:r>
              <w:rPr>
                <w:b/>
                <w:spacing w:val="-5"/>
                <w:sz w:val="18"/>
              </w:rPr>
              <w:t>120</w:t>
            </w:r>
          </w:p>
        </w:tc>
        <w:tc>
          <w:tcPr>
            <w:tcW w:w="960" w:type="dxa"/>
          </w:tcPr>
          <w:p w:rsidR="000038B6" w:rsidRDefault="00000000" w14:paraId="4F9D4B2A" w14:textId="77777777">
            <w:pPr>
              <w:pStyle w:val="TableParagraph"/>
              <w:ind w:right="55"/>
              <w:rPr>
                <w:b/>
                <w:sz w:val="18"/>
              </w:rPr>
            </w:pPr>
            <w:r>
              <w:rPr>
                <w:b/>
                <w:sz w:val="18"/>
              </w:rPr>
              <w:t>-</w:t>
            </w:r>
            <w:r>
              <w:rPr>
                <w:b/>
                <w:spacing w:val="-10"/>
                <w:sz w:val="18"/>
              </w:rPr>
              <w:t>1</w:t>
            </w:r>
          </w:p>
        </w:tc>
        <w:tc>
          <w:tcPr>
            <w:tcW w:w="960" w:type="dxa"/>
          </w:tcPr>
          <w:p w:rsidR="000038B6" w:rsidRDefault="00000000" w14:paraId="6059763A" w14:textId="77777777">
            <w:pPr>
              <w:pStyle w:val="TableParagraph"/>
              <w:ind w:right="55"/>
              <w:rPr>
                <w:b/>
                <w:sz w:val="18"/>
              </w:rPr>
            </w:pPr>
            <w:r>
              <w:rPr>
                <w:b/>
                <w:sz w:val="18"/>
              </w:rPr>
              <w:t>-</w:t>
            </w:r>
            <w:r>
              <w:rPr>
                <w:b/>
                <w:spacing w:val="-10"/>
                <w:sz w:val="18"/>
              </w:rPr>
              <w:t>1</w:t>
            </w:r>
          </w:p>
        </w:tc>
        <w:tc>
          <w:tcPr>
            <w:tcW w:w="960" w:type="dxa"/>
          </w:tcPr>
          <w:p w:rsidR="000038B6" w:rsidRDefault="00000000" w14:paraId="63198575" w14:textId="77777777">
            <w:pPr>
              <w:pStyle w:val="TableParagraph"/>
              <w:ind w:right="55"/>
              <w:rPr>
                <w:b/>
                <w:sz w:val="18"/>
              </w:rPr>
            </w:pPr>
            <w:r>
              <w:rPr>
                <w:b/>
                <w:sz w:val="18"/>
              </w:rPr>
              <w:t>-</w:t>
            </w:r>
            <w:r>
              <w:rPr>
                <w:b/>
                <w:spacing w:val="-10"/>
                <w:sz w:val="18"/>
              </w:rPr>
              <w:t>2</w:t>
            </w:r>
          </w:p>
        </w:tc>
      </w:tr>
      <w:tr w:rsidR="000038B6" w14:paraId="23D317AD" w14:textId="77777777">
        <w:trPr>
          <w:trHeight w:val="381"/>
        </w:trPr>
        <w:tc>
          <w:tcPr>
            <w:tcW w:w="3799" w:type="dxa"/>
          </w:tcPr>
          <w:p w:rsidR="000038B6" w:rsidRDefault="000038B6" w14:paraId="58DE8928" w14:textId="77777777">
            <w:pPr>
              <w:pStyle w:val="TableParagraph"/>
              <w:spacing w:line="240" w:lineRule="auto"/>
              <w:jc w:val="left"/>
              <w:rPr>
                <w:rFonts w:ascii="Times New Roman"/>
                <w:sz w:val="18"/>
              </w:rPr>
            </w:pPr>
          </w:p>
        </w:tc>
        <w:tc>
          <w:tcPr>
            <w:tcW w:w="960" w:type="dxa"/>
          </w:tcPr>
          <w:p w:rsidR="000038B6" w:rsidRDefault="000038B6" w14:paraId="6C40AD67" w14:textId="77777777">
            <w:pPr>
              <w:pStyle w:val="TableParagraph"/>
              <w:spacing w:line="240" w:lineRule="auto"/>
              <w:jc w:val="left"/>
              <w:rPr>
                <w:rFonts w:ascii="Times New Roman"/>
                <w:sz w:val="18"/>
              </w:rPr>
            </w:pPr>
          </w:p>
        </w:tc>
        <w:tc>
          <w:tcPr>
            <w:tcW w:w="960" w:type="dxa"/>
          </w:tcPr>
          <w:p w:rsidR="000038B6" w:rsidRDefault="000038B6" w14:paraId="08493B83" w14:textId="77777777">
            <w:pPr>
              <w:pStyle w:val="TableParagraph"/>
              <w:spacing w:line="240" w:lineRule="auto"/>
              <w:jc w:val="left"/>
              <w:rPr>
                <w:rFonts w:ascii="Times New Roman"/>
                <w:sz w:val="18"/>
              </w:rPr>
            </w:pPr>
          </w:p>
        </w:tc>
        <w:tc>
          <w:tcPr>
            <w:tcW w:w="960" w:type="dxa"/>
          </w:tcPr>
          <w:p w:rsidR="000038B6" w:rsidRDefault="000038B6" w14:paraId="7C7CC410" w14:textId="77777777">
            <w:pPr>
              <w:pStyle w:val="TableParagraph"/>
              <w:spacing w:line="240" w:lineRule="auto"/>
              <w:jc w:val="left"/>
              <w:rPr>
                <w:rFonts w:ascii="Times New Roman"/>
                <w:sz w:val="18"/>
              </w:rPr>
            </w:pPr>
          </w:p>
        </w:tc>
        <w:tc>
          <w:tcPr>
            <w:tcW w:w="960" w:type="dxa"/>
          </w:tcPr>
          <w:p w:rsidR="000038B6" w:rsidRDefault="000038B6" w14:paraId="597A91D9" w14:textId="77777777">
            <w:pPr>
              <w:pStyle w:val="TableParagraph"/>
              <w:spacing w:line="240" w:lineRule="auto"/>
              <w:jc w:val="left"/>
              <w:rPr>
                <w:rFonts w:ascii="Times New Roman"/>
                <w:sz w:val="18"/>
              </w:rPr>
            </w:pPr>
          </w:p>
        </w:tc>
        <w:tc>
          <w:tcPr>
            <w:tcW w:w="960" w:type="dxa"/>
          </w:tcPr>
          <w:p w:rsidR="000038B6" w:rsidRDefault="000038B6" w14:paraId="4E3A0B5F" w14:textId="77777777">
            <w:pPr>
              <w:pStyle w:val="TableParagraph"/>
              <w:spacing w:line="240" w:lineRule="auto"/>
              <w:jc w:val="left"/>
              <w:rPr>
                <w:rFonts w:ascii="Times New Roman"/>
                <w:sz w:val="18"/>
              </w:rPr>
            </w:pPr>
          </w:p>
        </w:tc>
      </w:tr>
      <w:tr w:rsidR="000038B6" w14:paraId="1BBDA468" w14:textId="77777777">
        <w:trPr>
          <w:trHeight w:val="378"/>
        </w:trPr>
        <w:tc>
          <w:tcPr>
            <w:tcW w:w="3799" w:type="dxa"/>
          </w:tcPr>
          <w:p w:rsidR="000038B6" w:rsidRDefault="00000000" w14:paraId="74400B5B" w14:textId="77777777">
            <w:pPr>
              <w:pStyle w:val="TableParagraph"/>
              <w:ind w:left="69"/>
              <w:jc w:val="left"/>
              <w:rPr>
                <w:b/>
                <w:sz w:val="18"/>
              </w:rPr>
            </w:pPr>
            <w:r>
              <w:rPr>
                <w:b/>
                <w:spacing w:val="-4"/>
                <w:sz w:val="18"/>
              </w:rPr>
              <w:t xml:space="preserve">Totale netto </w:t>
            </w:r>
            <w:proofErr w:type="spellStart"/>
            <w:r>
              <w:rPr>
                <w:b/>
                <w:spacing w:val="-4"/>
                <w:sz w:val="18"/>
              </w:rPr>
              <w:t>Zvw</w:t>
            </w:r>
            <w:proofErr w:type="spellEnd"/>
            <w:r>
              <w:rPr>
                <w:b/>
                <w:spacing w:val="-4"/>
                <w:sz w:val="18"/>
              </w:rPr>
              <w:t>-uitgaven</w:t>
            </w:r>
          </w:p>
        </w:tc>
        <w:tc>
          <w:tcPr>
            <w:tcW w:w="960" w:type="dxa"/>
          </w:tcPr>
          <w:p w:rsidR="000038B6" w:rsidRDefault="00000000" w14:paraId="58009526" w14:textId="77777777">
            <w:pPr>
              <w:pStyle w:val="TableParagraph"/>
              <w:ind w:right="55"/>
              <w:rPr>
                <w:b/>
                <w:sz w:val="18"/>
              </w:rPr>
            </w:pPr>
            <w:r>
              <w:rPr>
                <w:b/>
                <w:sz w:val="18"/>
              </w:rPr>
              <w:t>-</w:t>
            </w:r>
            <w:r>
              <w:rPr>
                <w:b/>
                <w:spacing w:val="-5"/>
                <w:sz w:val="18"/>
              </w:rPr>
              <w:t>973</w:t>
            </w:r>
          </w:p>
        </w:tc>
        <w:tc>
          <w:tcPr>
            <w:tcW w:w="960" w:type="dxa"/>
          </w:tcPr>
          <w:p w:rsidR="000038B6" w:rsidRDefault="00000000" w14:paraId="2966ACA5" w14:textId="77777777">
            <w:pPr>
              <w:pStyle w:val="TableParagraph"/>
              <w:ind w:right="55"/>
              <w:rPr>
                <w:b/>
                <w:sz w:val="18"/>
              </w:rPr>
            </w:pPr>
            <w:r>
              <w:rPr>
                <w:b/>
                <w:sz w:val="18"/>
              </w:rPr>
              <w:t>-</w:t>
            </w:r>
            <w:r>
              <w:rPr>
                <w:b/>
                <w:spacing w:val="-5"/>
                <w:sz w:val="18"/>
              </w:rPr>
              <w:t>834</w:t>
            </w:r>
          </w:p>
        </w:tc>
        <w:tc>
          <w:tcPr>
            <w:tcW w:w="960" w:type="dxa"/>
          </w:tcPr>
          <w:p w:rsidR="000038B6" w:rsidRDefault="00000000" w14:paraId="62FA079D" w14:textId="77777777">
            <w:pPr>
              <w:pStyle w:val="TableParagraph"/>
              <w:ind w:right="54"/>
              <w:rPr>
                <w:b/>
                <w:sz w:val="18"/>
              </w:rPr>
            </w:pPr>
            <w:r>
              <w:rPr>
                <w:b/>
                <w:sz w:val="18"/>
              </w:rPr>
              <w:t>-</w:t>
            </w:r>
            <w:r>
              <w:rPr>
                <w:b/>
                <w:spacing w:val="-4"/>
                <w:sz w:val="18"/>
              </w:rPr>
              <w:t>1263</w:t>
            </w:r>
          </w:p>
        </w:tc>
        <w:tc>
          <w:tcPr>
            <w:tcW w:w="960" w:type="dxa"/>
          </w:tcPr>
          <w:p w:rsidR="000038B6" w:rsidRDefault="00000000" w14:paraId="2D02EB6D" w14:textId="77777777">
            <w:pPr>
              <w:pStyle w:val="TableParagraph"/>
              <w:ind w:right="55"/>
              <w:rPr>
                <w:b/>
                <w:sz w:val="18"/>
              </w:rPr>
            </w:pPr>
            <w:r>
              <w:rPr>
                <w:b/>
                <w:sz w:val="18"/>
              </w:rPr>
              <w:t>-</w:t>
            </w:r>
            <w:r>
              <w:rPr>
                <w:b/>
                <w:spacing w:val="-5"/>
                <w:sz w:val="18"/>
              </w:rPr>
              <w:t>973</w:t>
            </w:r>
          </w:p>
        </w:tc>
        <w:tc>
          <w:tcPr>
            <w:tcW w:w="960" w:type="dxa"/>
          </w:tcPr>
          <w:p w:rsidR="000038B6" w:rsidRDefault="00000000" w14:paraId="640E82D2" w14:textId="77777777">
            <w:pPr>
              <w:pStyle w:val="TableParagraph"/>
              <w:ind w:right="54"/>
              <w:rPr>
                <w:b/>
                <w:sz w:val="18"/>
              </w:rPr>
            </w:pPr>
            <w:r>
              <w:rPr>
                <w:b/>
                <w:sz w:val="18"/>
              </w:rPr>
              <w:t>-</w:t>
            </w:r>
            <w:r>
              <w:rPr>
                <w:b/>
                <w:spacing w:val="-4"/>
                <w:sz w:val="18"/>
              </w:rPr>
              <w:t>2033</w:t>
            </w:r>
          </w:p>
        </w:tc>
      </w:tr>
      <w:tr w:rsidR="000038B6" w14:paraId="7811B645" w14:textId="77777777">
        <w:trPr>
          <w:trHeight w:val="378"/>
        </w:trPr>
        <w:tc>
          <w:tcPr>
            <w:tcW w:w="3799" w:type="dxa"/>
          </w:tcPr>
          <w:p w:rsidR="000038B6" w:rsidRDefault="000038B6" w14:paraId="5558F5C2" w14:textId="77777777">
            <w:pPr>
              <w:pStyle w:val="TableParagraph"/>
              <w:spacing w:line="240" w:lineRule="auto"/>
              <w:jc w:val="left"/>
              <w:rPr>
                <w:rFonts w:ascii="Times New Roman"/>
                <w:sz w:val="18"/>
              </w:rPr>
            </w:pPr>
          </w:p>
        </w:tc>
        <w:tc>
          <w:tcPr>
            <w:tcW w:w="960" w:type="dxa"/>
          </w:tcPr>
          <w:p w:rsidR="000038B6" w:rsidRDefault="000038B6" w14:paraId="50D8F45C" w14:textId="77777777">
            <w:pPr>
              <w:pStyle w:val="TableParagraph"/>
              <w:spacing w:line="240" w:lineRule="auto"/>
              <w:jc w:val="left"/>
              <w:rPr>
                <w:rFonts w:ascii="Times New Roman"/>
                <w:sz w:val="18"/>
              </w:rPr>
            </w:pPr>
          </w:p>
        </w:tc>
        <w:tc>
          <w:tcPr>
            <w:tcW w:w="960" w:type="dxa"/>
          </w:tcPr>
          <w:p w:rsidR="000038B6" w:rsidRDefault="000038B6" w14:paraId="2E2341F1" w14:textId="77777777">
            <w:pPr>
              <w:pStyle w:val="TableParagraph"/>
              <w:spacing w:line="240" w:lineRule="auto"/>
              <w:jc w:val="left"/>
              <w:rPr>
                <w:rFonts w:ascii="Times New Roman"/>
                <w:sz w:val="18"/>
              </w:rPr>
            </w:pPr>
          </w:p>
        </w:tc>
        <w:tc>
          <w:tcPr>
            <w:tcW w:w="960" w:type="dxa"/>
          </w:tcPr>
          <w:p w:rsidR="000038B6" w:rsidRDefault="000038B6" w14:paraId="19A59032" w14:textId="77777777">
            <w:pPr>
              <w:pStyle w:val="TableParagraph"/>
              <w:spacing w:line="240" w:lineRule="auto"/>
              <w:jc w:val="left"/>
              <w:rPr>
                <w:rFonts w:ascii="Times New Roman"/>
                <w:sz w:val="18"/>
              </w:rPr>
            </w:pPr>
          </w:p>
        </w:tc>
        <w:tc>
          <w:tcPr>
            <w:tcW w:w="960" w:type="dxa"/>
          </w:tcPr>
          <w:p w:rsidR="000038B6" w:rsidRDefault="000038B6" w14:paraId="7F99993D" w14:textId="77777777">
            <w:pPr>
              <w:pStyle w:val="TableParagraph"/>
              <w:spacing w:line="240" w:lineRule="auto"/>
              <w:jc w:val="left"/>
              <w:rPr>
                <w:rFonts w:ascii="Times New Roman"/>
                <w:sz w:val="18"/>
              </w:rPr>
            </w:pPr>
          </w:p>
        </w:tc>
        <w:tc>
          <w:tcPr>
            <w:tcW w:w="960" w:type="dxa"/>
          </w:tcPr>
          <w:p w:rsidR="000038B6" w:rsidRDefault="000038B6" w14:paraId="4298B983" w14:textId="77777777">
            <w:pPr>
              <w:pStyle w:val="TableParagraph"/>
              <w:spacing w:line="240" w:lineRule="auto"/>
              <w:jc w:val="left"/>
              <w:rPr>
                <w:rFonts w:ascii="Times New Roman"/>
                <w:sz w:val="18"/>
              </w:rPr>
            </w:pPr>
          </w:p>
        </w:tc>
      </w:tr>
      <w:tr w:rsidR="000038B6" w14:paraId="5C9C4881" w14:textId="77777777">
        <w:trPr>
          <w:trHeight w:val="381"/>
        </w:trPr>
        <w:tc>
          <w:tcPr>
            <w:tcW w:w="3799" w:type="dxa"/>
          </w:tcPr>
          <w:p w:rsidR="000038B6" w:rsidRDefault="000038B6" w14:paraId="5A8A738B" w14:textId="77777777">
            <w:pPr>
              <w:pStyle w:val="TableParagraph"/>
              <w:spacing w:line="240" w:lineRule="auto"/>
              <w:jc w:val="left"/>
              <w:rPr>
                <w:rFonts w:ascii="Times New Roman"/>
                <w:sz w:val="18"/>
              </w:rPr>
            </w:pPr>
          </w:p>
        </w:tc>
        <w:tc>
          <w:tcPr>
            <w:tcW w:w="960" w:type="dxa"/>
          </w:tcPr>
          <w:p w:rsidR="000038B6" w:rsidRDefault="000038B6" w14:paraId="0C7F8CB7" w14:textId="77777777">
            <w:pPr>
              <w:pStyle w:val="TableParagraph"/>
              <w:spacing w:line="240" w:lineRule="auto"/>
              <w:jc w:val="left"/>
              <w:rPr>
                <w:rFonts w:ascii="Times New Roman"/>
                <w:sz w:val="18"/>
              </w:rPr>
            </w:pPr>
          </w:p>
        </w:tc>
        <w:tc>
          <w:tcPr>
            <w:tcW w:w="960" w:type="dxa"/>
          </w:tcPr>
          <w:p w:rsidR="000038B6" w:rsidRDefault="000038B6" w14:paraId="14460D91" w14:textId="77777777">
            <w:pPr>
              <w:pStyle w:val="TableParagraph"/>
              <w:spacing w:line="240" w:lineRule="auto"/>
              <w:jc w:val="left"/>
              <w:rPr>
                <w:rFonts w:ascii="Times New Roman"/>
                <w:sz w:val="18"/>
              </w:rPr>
            </w:pPr>
          </w:p>
        </w:tc>
        <w:tc>
          <w:tcPr>
            <w:tcW w:w="960" w:type="dxa"/>
          </w:tcPr>
          <w:p w:rsidR="000038B6" w:rsidRDefault="000038B6" w14:paraId="5E833948" w14:textId="77777777">
            <w:pPr>
              <w:pStyle w:val="TableParagraph"/>
              <w:spacing w:line="240" w:lineRule="auto"/>
              <w:jc w:val="left"/>
              <w:rPr>
                <w:rFonts w:ascii="Times New Roman"/>
                <w:sz w:val="18"/>
              </w:rPr>
            </w:pPr>
          </w:p>
        </w:tc>
        <w:tc>
          <w:tcPr>
            <w:tcW w:w="960" w:type="dxa"/>
          </w:tcPr>
          <w:p w:rsidR="000038B6" w:rsidRDefault="000038B6" w14:paraId="6B39758A" w14:textId="77777777">
            <w:pPr>
              <w:pStyle w:val="TableParagraph"/>
              <w:spacing w:line="240" w:lineRule="auto"/>
              <w:jc w:val="left"/>
              <w:rPr>
                <w:rFonts w:ascii="Times New Roman"/>
                <w:sz w:val="18"/>
              </w:rPr>
            </w:pPr>
          </w:p>
        </w:tc>
        <w:tc>
          <w:tcPr>
            <w:tcW w:w="960" w:type="dxa"/>
          </w:tcPr>
          <w:p w:rsidR="000038B6" w:rsidRDefault="000038B6" w14:paraId="165F2F0A" w14:textId="77777777">
            <w:pPr>
              <w:pStyle w:val="TableParagraph"/>
              <w:spacing w:line="240" w:lineRule="auto"/>
              <w:jc w:val="left"/>
              <w:rPr>
                <w:rFonts w:ascii="Times New Roman"/>
                <w:sz w:val="18"/>
              </w:rPr>
            </w:pPr>
          </w:p>
        </w:tc>
      </w:tr>
      <w:tr w:rsidR="000038B6" w14:paraId="1EFB069D" w14:textId="77777777">
        <w:trPr>
          <w:trHeight w:val="378"/>
        </w:trPr>
        <w:tc>
          <w:tcPr>
            <w:tcW w:w="3799" w:type="dxa"/>
          </w:tcPr>
          <w:p w:rsidR="000038B6" w:rsidRDefault="00000000" w14:paraId="72966DB4" w14:textId="77777777">
            <w:pPr>
              <w:pStyle w:val="TableParagraph"/>
              <w:ind w:left="69"/>
              <w:jc w:val="left"/>
              <w:rPr>
                <w:b/>
                <w:sz w:val="18"/>
              </w:rPr>
            </w:pPr>
            <w:proofErr w:type="spellStart"/>
            <w:r>
              <w:rPr>
                <w:b/>
                <w:spacing w:val="-2"/>
                <w:sz w:val="18"/>
              </w:rPr>
              <w:t>Wlz</w:t>
            </w:r>
            <w:proofErr w:type="spellEnd"/>
            <w:r>
              <w:rPr>
                <w:b/>
                <w:spacing w:val="-2"/>
                <w:sz w:val="18"/>
              </w:rPr>
              <w:t>-uitgaven</w:t>
            </w:r>
          </w:p>
        </w:tc>
        <w:tc>
          <w:tcPr>
            <w:tcW w:w="960" w:type="dxa"/>
          </w:tcPr>
          <w:p w:rsidR="000038B6" w:rsidRDefault="00000000" w14:paraId="0FFB815D" w14:textId="77777777">
            <w:pPr>
              <w:pStyle w:val="TableParagraph"/>
              <w:ind w:right="54"/>
              <w:rPr>
                <w:b/>
                <w:sz w:val="18"/>
              </w:rPr>
            </w:pPr>
            <w:r>
              <w:rPr>
                <w:b/>
                <w:spacing w:val="-4"/>
                <w:sz w:val="18"/>
              </w:rPr>
              <w:t>2025</w:t>
            </w:r>
          </w:p>
        </w:tc>
        <w:tc>
          <w:tcPr>
            <w:tcW w:w="960" w:type="dxa"/>
          </w:tcPr>
          <w:p w:rsidR="000038B6" w:rsidRDefault="00000000" w14:paraId="3E9E80B6" w14:textId="77777777">
            <w:pPr>
              <w:pStyle w:val="TableParagraph"/>
              <w:ind w:right="54"/>
              <w:rPr>
                <w:b/>
                <w:sz w:val="18"/>
              </w:rPr>
            </w:pPr>
            <w:r>
              <w:rPr>
                <w:b/>
                <w:spacing w:val="-4"/>
                <w:sz w:val="18"/>
              </w:rPr>
              <w:t>2026</w:t>
            </w:r>
          </w:p>
        </w:tc>
        <w:tc>
          <w:tcPr>
            <w:tcW w:w="960" w:type="dxa"/>
          </w:tcPr>
          <w:p w:rsidR="000038B6" w:rsidRDefault="00000000" w14:paraId="61BC9B3C" w14:textId="77777777">
            <w:pPr>
              <w:pStyle w:val="TableParagraph"/>
              <w:ind w:right="54"/>
              <w:rPr>
                <w:b/>
                <w:sz w:val="18"/>
              </w:rPr>
            </w:pPr>
            <w:r>
              <w:rPr>
                <w:b/>
                <w:spacing w:val="-4"/>
                <w:sz w:val="18"/>
              </w:rPr>
              <w:t>2027</w:t>
            </w:r>
          </w:p>
        </w:tc>
        <w:tc>
          <w:tcPr>
            <w:tcW w:w="960" w:type="dxa"/>
          </w:tcPr>
          <w:p w:rsidR="000038B6" w:rsidRDefault="00000000" w14:paraId="1B9C33D3" w14:textId="77777777">
            <w:pPr>
              <w:pStyle w:val="TableParagraph"/>
              <w:ind w:right="54"/>
              <w:rPr>
                <w:b/>
                <w:sz w:val="18"/>
              </w:rPr>
            </w:pPr>
            <w:r>
              <w:rPr>
                <w:b/>
                <w:spacing w:val="-4"/>
                <w:sz w:val="18"/>
              </w:rPr>
              <w:t>2028</w:t>
            </w:r>
          </w:p>
        </w:tc>
        <w:tc>
          <w:tcPr>
            <w:tcW w:w="960" w:type="dxa"/>
          </w:tcPr>
          <w:p w:rsidR="000038B6" w:rsidRDefault="00000000" w14:paraId="527CF620" w14:textId="77777777">
            <w:pPr>
              <w:pStyle w:val="TableParagraph"/>
              <w:ind w:right="54"/>
              <w:rPr>
                <w:b/>
                <w:sz w:val="18"/>
              </w:rPr>
            </w:pPr>
            <w:r>
              <w:rPr>
                <w:b/>
                <w:spacing w:val="-4"/>
                <w:sz w:val="18"/>
              </w:rPr>
              <w:t>2029</w:t>
            </w:r>
          </w:p>
        </w:tc>
      </w:tr>
      <w:tr w:rsidR="000038B6" w14:paraId="7C442E57" w14:textId="77777777">
        <w:trPr>
          <w:trHeight w:val="381"/>
        </w:trPr>
        <w:tc>
          <w:tcPr>
            <w:tcW w:w="3799" w:type="dxa"/>
          </w:tcPr>
          <w:p w:rsidR="000038B6" w:rsidRDefault="00000000" w14:paraId="1F397879" w14:textId="77777777">
            <w:pPr>
              <w:pStyle w:val="TableParagraph"/>
              <w:ind w:left="69"/>
              <w:jc w:val="left"/>
              <w:rPr>
                <w:sz w:val="18"/>
              </w:rPr>
            </w:pPr>
            <w:r>
              <w:rPr>
                <w:spacing w:val="-2"/>
                <w:sz w:val="18"/>
              </w:rPr>
              <w:t>Autonoom</w:t>
            </w:r>
          </w:p>
        </w:tc>
        <w:tc>
          <w:tcPr>
            <w:tcW w:w="960" w:type="dxa"/>
          </w:tcPr>
          <w:p w:rsidR="000038B6" w:rsidRDefault="00000000" w14:paraId="7ACF7FB6" w14:textId="77777777">
            <w:pPr>
              <w:pStyle w:val="TableParagraph"/>
              <w:ind w:right="55"/>
              <w:rPr>
                <w:sz w:val="18"/>
              </w:rPr>
            </w:pPr>
            <w:r>
              <w:rPr>
                <w:sz w:val="18"/>
              </w:rPr>
              <w:t>-</w:t>
            </w:r>
            <w:r>
              <w:rPr>
                <w:spacing w:val="-2"/>
                <w:sz w:val="18"/>
              </w:rPr>
              <w:t>1.127</w:t>
            </w:r>
          </w:p>
        </w:tc>
        <w:tc>
          <w:tcPr>
            <w:tcW w:w="960" w:type="dxa"/>
          </w:tcPr>
          <w:p w:rsidR="000038B6" w:rsidRDefault="00000000" w14:paraId="05636D72" w14:textId="77777777">
            <w:pPr>
              <w:pStyle w:val="TableParagraph"/>
              <w:ind w:right="55"/>
              <w:rPr>
                <w:sz w:val="18"/>
              </w:rPr>
            </w:pPr>
            <w:r>
              <w:rPr>
                <w:sz w:val="18"/>
              </w:rPr>
              <w:t>-</w:t>
            </w:r>
            <w:r>
              <w:rPr>
                <w:spacing w:val="-5"/>
                <w:sz w:val="18"/>
              </w:rPr>
              <w:t>993</w:t>
            </w:r>
          </w:p>
        </w:tc>
        <w:tc>
          <w:tcPr>
            <w:tcW w:w="960" w:type="dxa"/>
          </w:tcPr>
          <w:p w:rsidR="000038B6" w:rsidRDefault="00000000" w14:paraId="526A597F" w14:textId="77777777">
            <w:pPr>
              <w:pStyle w:val="TableParagraph"/>
              <w:ind w:right="55"/>
              <w:rPr>
                <w:sz w:val="18"/>
              </w:rPr>
            </w:pPr>
            <w:r>
              <w:rPr>
                <w:sz w:val="18"/>
              </w:rPr>
              <w:t>-</w:t>
            </w:r>
            <w:r>
              <w:rPr>
                <w:spacing w:val="-5"/>
                <w:sz w:val="18"/>
              </w:rPr>
              <w:t>930</w:t>
            </w:r>
          </w:p>
        </w:tc>
        <w:tc>
          <w:tcPr>
            <w:tcW w:w="960" w:type="dxa"/>
          </w:tcPr>
          <w:p w:rsidR="000038B6" w:rsidRDefault="00000000" w14:paraId="54F847FC" w14:textId="77777777">
            <w:pPr>
              <w:pStyle w:val="TableParagraph"/>
              <w:ind w:right="55"/>
              <w:rPr>
                <w:sz w:val="18"/>
              </w:rPr>
            </w:pPr>
            <w:r>
              <w:rPr>
                <w:sz w:val="18"/>
              </w:rPr>
              <w:t>-</w:t>
            </w:r>
            <w:r>
              <w:rPr>
                <w:spacing w:val="-2"/>
                <w:sz w:val="18"/>
              </w:rPr>
              <w:t>1.012</w:t>
            </w:r>
          </w:p>
        </w:tc>
        <w:tc>
          <w:tcPr>
            <w:tcW w:w="960" w:type="dxa"/>
          </w:tcPr>
          <w:p w:rsidR="000038B6" w:rsidRDefault="00000000" w14:paraId="53EE6922" w14:textId="77777777">
            <w:pPr>
              <w:pStyle w:val="TableParagraph"/>
              <w:ind w:right="55"/>
              <w:rPr>
                <w:sz w:val="18"/>
              </w:rPr>
            </w:pPr>
            <w:r>
              <w:rPr>
                <w:sz w:val="18"/>
              </w:rPr>
              <w:t>-</w:t>
            </w:r>
            <w:r>
              <w:rPr>
                <w:spacing w:val="-2"/>
                <w:sz w:val="18"/>
              </w:rPr>
              <w:t>1.257</w:t>
            </w:r>
          </w:p>
        </w:tc>
      </w:tr>
      <w:tr w:rsidR="000038B6" w14:paraId="62802F92" w14:textId="77777777">
        <w:trPr>
          <w:trHeight w:val="378"/>
        </w:trPr>
        <w:tc>
          <w:tcPr>
            <w:tcW w:w="3799" w:type="dxa"/>
          </w:tcPr>
          <w:p w:rsidR="000038B6" w:rsidRDefault="00000000" w14:paraId="5EB2BC82" w14:textId="77777777">
            <w:pPr>
              <w:pStyle w:val="TableParagraph"/>
              <w:ind w:left="69"/>
              <w:jc w:val="left"/>
              <w:rPr>
                <w:sz w:val="18"/>
              </w:rPr>
            </w:pPr>
            <w:r>
              <w:rPr>
                <w:spacing w:val="-2"/>
                <w:sz w:val="18"/>
              </w:rPr>
              <w:t>Beleidsmatig</w:t>
            </w:r>
          </w:p>
        </w:tc>
        <w:tc>
          <w:tcPr>
            <w:tcW w:w="960" w:type="dxa"/>
          </w:tcPr>
          <w:p w:rsidR="000038B6" w:rsidRDefault="00000000" w14:paraId="09F6BFA4" w14:textId="77777777">
            <w:pPr>
              <w:pStyle w:val="TableParagraph"/>
              <w:ind w:right="55"/>
              <w:rPr>
                <w:sz w:val="18"/>
              </w:rPr>
            </w:pPr>
            <w:r>
              <w:rPr>
                <w:spacing w:val="-10"/>
                <w:sz w:val="18"/>
              </w:rPr>
              <w:t>0</w:t>
            </w:r>
          </w:p>
        </w:tc>
        <w:tc>
          <w:tcPr>
            <w:tcW w:w="960" w:type="dxa"/>
          </w:tcPr>
          <w:p w:rsidR="000038B6" w:rsidRDefault="00000000" w14:paraId="5A22A615" w14:textId="77777777">
            <w:pPr>
              <w:pStyle w:val="TableParagraph"/>
              <w:ind w:right="55"/>
              <w:rPr>
                <w:sz w:val="18"/>
              </w:rPr>
            </w:pPr>
            <w:r>
              <w:rPr>
                <w:spacing w:val="-5"/>
                <w:sz w:val="18"/>
              </w:rPr>
              <w:t>945</w:t>
            </w:r>
          </w:p>
        </w:tc>
        <w:tc>
          <w:tcPr>
            <w:tcW w:w="960" w:type="dxa"/>
          </w:tcPr>
          <w:p w:rsidR="000038B6" w:rsidRDefault="00000000" w14:paraId="7E4A539C" w14:textId="77777777">
            <w:pPr>
              <w:pStyle w:val="TableParagraph"/>
              <w:ind w:right="55"/>
              <w:rPr>
                <w:sz w:val="18"/>
              </w:rPr>
            </w:pPr>
            <w:r>
              <w:rPr>
                <w:spacing w:val="-5"/>
                <w:sz w:val="18"/>
              </w:rPr>
              <w:t>719</w:t>
            </w:r>
          </w:p>
        </w:tc>
        <w:tc>
          <w:tcPr>
            <w:tcW w:w="960" w:type="dxa"/>
          </w:tcPr>
          <w:p w:rsidR="000038B6" w:rsidRDefault="00000000" w14:paraId="04767BAA" w14:textId="77777777">
            <w:pPr>
              <w:pStyle w:val="TableParagraph"/>
              <w:ind w:right="55"/>
              <w:rPr>
                <w:sz w:val="18"/>
              </w:rPr>
            </w:pPr>
            <w:r>
              <w:rPr>
                <w:spacing w:val="-5"/>
                <w:sz w:val="18"/>
              </w:rPr>
              <w:t>625</w:t>
            </w:r>
          </w:p>
        </w:tc>
        <w:tc>
          <w:tcPr>
            <w:tcW w:w="960" w:type="dxa"/>
          </w:tcPr>
          <w:p w:rsidR="000038B6" w:rsidRDefault="00000000" w14:paraId="5072E320" w14:textId="77777777">
            <w:pPr>
              <w:pStyle w:val="TableParagraph"/>
              <w:ind w:right="55"/>
              <w:rPr>
                <w:sz w:val="18"/>
              </w:rPr>
            </w:pPr>
            <w:r>
              <w:rPr>
                <w:spacing w:val="-5"/>
                <w:sz w:val="18"/>
              </w:rPr>
              <w:t>510</w:t>
            </w:r>
          </w:p>
        </w:tc>
      </w:tr>
      <w:tr w:rsidR="000038B6" w14:paraId="06587B90" w14:textId="77777777">
        <w:trPr>
          <w:trHeight w:val="378"/>
        </w:trPr>
        <w:tc>
          <w:tcPr>
            <w:tcW w:w="3799" w:type="dxa"/>
          </w:tcPr>
          <w:p w:rsidR="000038B6" w:rsidRDefault="00000000" w14:paraId="6AADD1EC" w14:textId="77777777">
            <w:pPr>
              <w:pStyle w:val="TableParagraph"/>
              <w:ind w:left="69"/>
              <w:jc w:val="left"/>
              <w:rPr>
                <w:sz w:val="18"/>
              </w:rPr>
            </w:pPr>
            <w:r>
              <w:rPr>
                <w:spacing w:val="-2"/>
                <w:sz w:val="18"/>
              </w:rPr>
              <w:t>Technisch</w:t>
            </w:r>
          </w:p>
        </w:tc>
        <w:tc>
          <w:tcPr>
            <w:tcW w:w="960" w:type="dxa"/>
          </w:tcPr>
          <w:p w:rsidR="000038B6" w:rsidRDefault="00000000" w14:paraId="295B3B6E" w14:textId="77777777">
            <w:pPr>
              <w:pStyle w:val="TableParagraph"/>
              <w:ind w:right="55"/>
              <w:rPr>
                <w:sz w:val="18"/>
              </w:rPr>
            </w:pPr>
            <w:r>
              <w:rPr>
                <w:sz w:val="18"/>
              </w:rPr>
              <w:t>-</w:t>
            </w:r>
            <w:r>
              <w:rPr>
                <w:spacing w:val="-5"/>
                <w:sz w:val="18"/>
              </w:rPr>
              <w:t>87</w:t>
            </w:r>
          </w:p>
        </w:tc>
        <w:tc>
          <w:tcPr>
            <w:tcW w:w="960" w:type="dxa"/>
          </w:tcPr>
          <w:p w:rsidR="000038B6" w:rsidRDefault="00000000" w14:paraId="2C03A5A2" w14:textId="77777777">
            <w:pPr>
              <w:pStyle w:val="TableParagraph"/>
              <w:ind w:right="55"/>
              <w:rPr>
                <w:sz w:val="18"/>
              </w:rPr>
            </w:pPr>
            <w:r>
              <w:rPr>
                <w:sz w:val="18"/>
              </w:rPr>
              <w:t>-</w:t>
            </w:r>
            <w:r>
              <w:rPr>
                <w:spacing w:val="-5"/>
                <w:sz w:val="18"/>
              </w:rPr>
              <w:t>114</w:t>
            </w:r>
          </w:p>
        </w:tc>
        <w:tc>
          <w:tcPr>
            <w:tcW w:w="960" w:type="dxa"/>
          </w:tcPr>
          <w:p w:rsidR="000038B6" w:rsidRDefault="00000000" w14:paraId="22F5F3F2" w14:textId="77777777">
            <w:pPr>
              <w:pStyle w:val="TableParagraph"/>
              <w:ind w:right="55"/>
              <w:rPr>
                <w:sz w:val="18"/>
              </w:rPr>
            </w:pPr>
            <w:r>
              <w:rPr>
                <w:sz w:val="18"/>
              </w:rPr>
              <w:t>-</w:t>
            </w:r>
            <w:r>
              <w:rPr>
                <w:spacing w:val="-5"/>
                <w:sz w:val="18"/>
              </w:rPr>
              <w:t>114</w:t>
            </w:r>
          </w:p>
        </w:tc>
        <w:tc>
          <w:tcPr>
            <w:tcW w:w="960" w:type="dxa"/>
          </w:tcPr>
          <w:p w:rsidR="000038B6" w:rsidRDefault="00000000" w14:paraId="509C5850" w14:textId="77777777">
            <w:pPr>
              <w:pStyle w:val="TableParagraph"/>
              <w:ind w:right="55"/>
              <w:rPr>
                <w:sz w:val="18"/>
              </w:rPr>
            </w:pPr>
            <w:r>
              <w:rPr>
                <w:sz w:val="18"/>
              </w:rPr>
              <w:t>-</w:t>
            </w:r>
            <w:r>
              <w:rPr>
                <w:spacing w:val="-5"/>
                <w:sz w:val="18"/>
              </w:rPr>
              <w:t>114</w:t>
            </w:r>
          </w:p>
        </w:tc>
        <w:tc>
          <w:tcPr>
            <w:tcW w:w="960" w:type="dxa"/>
          </w:tcPr>
          <w:p w:rsidR="000038B6" w:rsidRDefault="00000000" w14:paraId="18F4E742" w14:textId="77777777">
            <w:pPr>
              <w:pStyle w:val="TableParagraph"/>
              <w:ind w:right="55"/>
              <w:rPr>
                <w:sz w:val="18"/>
              </w:rPr>
            </w:pPr>
            <w:r>
              <w:rPr>
                <w:sz w:val="18"/>
              </w:rPr>
              <w:t>-</w:t>
            </w:r>
            <w:r>
              <w:rPr>
                <w:spacing w:val="-5"/>
                <w:sz w:val="18"/>
              </w:rPr>
              <w:t>114</w:t>
            </w:r>
          </w:p>
        </w:tc>
      </w:tr>
      <w:tr w:rsidR="000038B6" w14:paraId="03D847BE" w14:textId="77777777">
        <w:trPr>
          <w:trHeight w:val="381"/>
        </w:trPr>
        <w:tc>
          <w:tcPr>
            <w:tcW w:w="3799" w:type="dxa"/>
          </w:tcPr>
          <w:p w:rsidR="000038B6" w:rsidRDefault="00000000" w14:paraId="0B88F9B7" w14:textId="77777777">
            <w:pPr>
              <w:pStyle w:val="TableParagraph"/>
              <w:ind w:left="69"/>
              <w:jc w:val="left"/>
              <w:rPr>
                <w:b/>
                <w:sz w:val="18"/>
              </w:rPr>
            </w:pPr>
            <w:r>
              <w:rPr>
                <w:b/>
                <w:spacing w:val="-2"/>
                <w:sz w:val="18"/>
              </w:rPr>
              <w:t>Totaal</w:t>
            </w:r>
          </w:p>
        </w:tc>
        <w:tc>
          <w:tcPr>
            <w:tcW w:w="960" w:type="dxa"/>
          </w:tcPr>
          <w:p w:rsidR="000038B6" w:rsidRDefault="00000000" w14:paraId="20E09003" w14:textId="77777777">
            <w:pPr>
              <w:pStyle w:val="TableParagraph"/>
              <w:ind w:right="54"/>
              <w:rPr>
                <w:b/>
                <w:sz w:val="18"/>
              </w:rPr>
            </w:pPr>
            <w:r>
              <w:rPr>
                <w:b/>
                <w:sz w:val="18"/>
              </w:rPr>
              <w:t>-</w:t>
            </w:r>
            <w:r>
              <w:rPr>
                <w:b/>
                <w:spacing w:val="-2"/>
                <w:sz w:val="18"/>
              </w:rPr>
              <w:t>1.214</w:t>
            </w:r>
          </w:p>
        </w:tc>
        <w:tc>
          <w:tcPr>
            <w:tcW w:w="960" w:type="dxa"/>
          </w:tcPr>
          <w:p w:rsidR="000038B6" w:rsidRDefault="00000000" w14:paraId="62019536" w14:textId="77777777">
            <w:pPr>
              <w:pStyle w:val="TableParagraph"/>
              <w:ind w:right="55"/>
              <w:rPr>
                <w:b/>
                <w:sz w:val="18"/>
              </w:rPr>
            </w:pPr>
            <w:r>
              <w:rPr>
                <w:b/>
                <w:sz w:val="18"/>
              </w:rPr>
              <w:t>-</w:t>
            </w:r>
            <w:r>
              <w:rPr>
                <w:b/>
                <w:spacing w:val="-5"/>
                <w:sz w:val="18"/>
              </w:rPr>
              <w:t>162</w:t>
            </w:r>
          </w:p>
        </w:tc>
        <w:tc>
          <w:tcPr>
            <w:tcW w:w="960" w:type="dxa"/>
          </w:tcPr>
          <w:p w:rsidR="000038B6" w:rsidRDefault="00000000" w14:paraId="71C61573" w14:textId="77777777">
            <w:pPr>
              <w:pStyle w:val="TableParagraph"/>
              <w:ind w:right="55"/>
              <w:rPr>
                <w:b/>
                <w:sz w:val="18"/>
              </w:rPr>
            </w:pPr>
            <w:r>
              <w:rPr>
                <w:b/>
                <w:sz w:val="18"/>
              </w:rPr>
              <w:t>-</w:t>
            </w:r>
            <w:r>
              <w:rPr>
                <w:b/>
                <w:spacing w:val="-5"/>
                <w:sz w:val="18"/>
              </w:rPr>
              <w:t>325</w:t>
            </w:r>
          </w:p>
        </w:tc>
        <w:tc>
          <w:tcPr>
            <w:tcW w:w="960" w:type="dxa"/>
          </w:tcPr>
          <w:p w:rsidR="000038B6" w:rsidRDefault="00000000" w14:paraId="5731DF00" w14:textId="77777777">
            <w:pPr>
              <w:pStyle w:val="TableParagraph"/>
              <w:ind w:right="55"/>
              <w:rPr>
                <w:b/>
                <w:sz w:val="18"/>
              </w:rPr>
            </w:pPr>
            <w:r>
              <w:rPr>
                <w:b/>
                <w:sz w:val="18"/>
              </w:rPr>
              <w:t>-</w:t>
            </w:r>
            <w:r>
              <w:rPr>
                <w:b/>
                <w:spacing w:val="-5"/>
                <w:sz w:val="18"/>
              </w:rPr>
              <w:t>501</w:t>
            </w:r>
          </w:p>
        </w:tc>
        <w:tc>
          <w:tcPr>
            <w:tcW w:w="960" w:type="dxa"/>
          </w:tcPr>
          <w:p w:rsidR="000038B6" w:rsidRDefault="00000000" w14:paraId="2F44F784" w14:textId="77777777">
            <w:pPr>
              <w:pStyle w:val="TableParagraph"/>
              <w:ind w:right="55"/>
              <w:rPr>
                <w:b/>
                <w:sz w:val="18"/>
              </w:rPr>
            </w:pPr>
            <w:r>
              <w:rPr>
                <w:b/>
                <w:sz w:val="18"/>
              </w:rPr>
              <w:t>-</w:t>
            </w:r>
            <w:r>
              <w:rPr>
                <w:b/>
                <w:spacing w:val="-5"/>
                <w:sz w:val="18"/>
              </w:rPr>
              <w:t>861</w:t>
            </w:r>
          </w:p>
        </w:tc>
      </w:tr>
      <w:tr w:rsidR="000038B6" w14:paraId="739D9FAA" w14:textId="77777777">
        <w:trPr>
          <w:trHeight w:val="378"/>
        </w:trPr>
        <w:tc>
          <w:tcPr>
            <w:tcW w:w="3799" w:type="dxa"/>
          </w:tcPr>
          <w:p w:rsidR="000038B6" w:rsidRDefault="000038B6" w14:paraId="1B44EDC3" w14:textId="77777777">
            <w:pPr>
              <w:pStyle w:val="TableParagraph"/>
              <w:spacing w:line="240" w:lineRule="auto"/>
              <w:jc w:val="left"/>
              <w:rPr>
                <w:rFonts w:ascii="Times New Roman"/>
                <w:sz w:val="18"/>
              </w:rPr>
            </w:pPr>
          </w:p>
        </w:tc>
        <w:tc>
          <w:tcPr>
            <w:tcW w:w="960" w:type="dxa"/>
          </w:tcPr>
          <w:p w:rsidR="000038B6" w:rsidRDefault="000038B6" w14:paraId="3E620BFC" w14:textId="77777777">
            <w:pPr>
              <w:pStyle w:val="TableParagraph"/>
              <w:spacing w:line="240" w:lineRule="auto"/>
              <w:jc w:val="left"/>
              <w:rPr>
                <w:rFonts w:ascii="Times New Roman"/>
                <w:sz w:val="18"/>
              </w:rPr>
            </w:pPr>
          </w:p>
        </w:tc>
        <w:tc>
          <w:tcPr>
            <w:tcW w:w="960" w:type="dxa"/>
          </w:tcPr>
          <w:p w:rsidR="000038B6" w:rsidRDefault="000038B6" w14:paraId="52729A96" w14:textId="77777777">
            <w:pPr>
              <w:pStyle w:val="TableParagraph"/>
              <w:spacing w:line="240" w:lineRule="auto"/>
              <w:jc w:val="left"/>
              <w:rPr>
                <w:rFonts w:ascii="Times New Roman"/>
                <w:sz w:val="18"/>
              </w:rPr>
            </w:pPr>
          </w:p>
        </w:tc>
        <w:tc>
          <w:tcPr>
            <w:tcW w:w="960" w:type="dxa"/>
          </w:tcPr>
          <w:p w:rsidR="000038B6" w:rsidRDefault="000038B6" w14:paraId="11A156BE" w14:textId="77777777">
            <w:pPr>
              <w:pStyle w:val="TableParagraph"/>
              <w:spacing w:line="240" w:lineRule="auto"/>
              <w:jc w:val="left"/>
              <w:rPr>
                <w:rFonts w:ascii="Times New Roman"/>
                <w:sz w:val="18"/>
              </w:rPr>
            </w:pPr>
          </w:p>
        </w:tc>
        <w:tc>
          <w:tcPr>
            <w:tcW w:w="960" w:type="dxa"/>
          </w:tcPr>
          <w:p w:rsidR="000038B6" w:rsidRDefault="000038B6" w14:paraId="7589803A" w14:textId="77777777">
            <w:pPr>
              <w:pStyle w:val="TableParagraph"/>
              <w:spacing w:line="240" w:lineRule="auto"/>
              <w:jc w:val="left"/>
              <w:rPr>
                <w:rFonts w:ascii="Times New Roman"/>
                <w:sz w:val="18"/>
              </w:rPr>
            </w:pPr>
          </w:p>
        </w:tc>
        <w:tc>
          <w:tcPr>
            <w:tcW w:w="960" w:type="dxa"/>
          </w:tcPr>
          <w:p w:rsidR="000038B6" w:rsidRDefault="000038B6" w14:paraId="37091CAB" w14:textId="77777777">
            <w:pPr>
              <w:pStyle w:val="TableParagraph"/>
              <w:spacing w:line="240" w:lineRule="auto"/>
              <w:jc w:val="left"/>
              <w:rPr>
                <w:rFonts w:ascii="Times New Roman"/>
                <w:sz w:val="18"/>
              </w:rPr>
            </w:pPr>
          </w:p>
        </w:tc>
      </w:tr>
      <w:tr w:rsidR="000038B6" w14:paraId="36EF05D9" w14:textId="77777777">
        <w:trPr>
          <w:trHeight w:val="378"/>
        </w:trPr>
        <w:tc>
          <w:tcPr>
            <w:tcW w:w="3799" w:type="dxa"/>
          </w:tcPr>
          <w:p w:rsidR="000038B6" w:rsidRDefault="00000000" w14:paraId="01032AE8" w14:textId="77777777">
            <w:pPr>
              <w:pStyle w:val="TableParagraph"/>
              <w:ind w:left="69"/>
              <w:jc w:val="left"/>
              <w:rPr>
                <w:b/>
                <w:sz w:val="18"/>
              </w:rPr>
            </w:pPr>
            <w:proofErr w:type="spellStart"/>
            <w:r>
              <w:rPr>
                <w:b/>
                <w:spacing w:val="-2"/>
                <w:sz w:val="18"/>
              </w:rPr>
              <w:t>Wlz</w:t>
            </w:r>
            <w:proofErr w:type="spellEnd"/>
            <w:r>
              <w:rPr>
                <w:b/>
                <w:spacing w:val="-2"/>
                <w:sz w:val="18"/>
              </w:rPr>
              <w:t>-ontvangsten</w:t>
            </w:r>
          </w:p>
        </w:tc>
        <w:tc>
          <w:tcPr>
            <w:tcW w:w="960" w:type="dxa"/>
          </w:tcPr>
          <w:p w:rsidR="000038B6" w:rsidRDefault="00000000" w14:paraId="7191BA5B" w14:textId="77777777">
            <w:pPr>
              <w:pStyle w:val="TableParagraph"/>
              <w:ind w:right="54"/>
              <w:rPr>
                <w:b/>
                <w:sz w:val="18"/>
              </w:rPr>
            </w:pPr>
            <w:r>
              <w:rPr>
                <w:b/>
                <w:spacing w:val="-4"/>
                <w:sz w:val="18"/>
              </w:rPr>
              <w:t>2025</w:t>
            </w:r>
          </w:p>
        </w:tc>
        <w:tc>
          <w:tcPr>
            <w:tcW w:w="960" w:type="dxa"/>
          </w:tcPr>
          <w:p w:rsidR="000038B6" w:rsidRDefault="00000000" w14:paraId="7EA7181D" w14:textId="77777777">
            <w:pPr>
              <w:pStyle w:val="TableParagraph"/>
              <w:ind w:right="54"/>
              <w:rPr>
                <w:b/>
                <w:sz w:val="18"/>
              </w:rPr>
            </w:pPr>
            <w:r>
              <w:rPr>
                <w:b/>
                <w:spacing w:val="-4"/>
                <w:sz w:val="18"/>
              </w:rPr>
              <w:t>2026</w:t>
            </w:r>
          </w:p>
        </w:tc>
        <w:tc>
          <w:tcPr>
            <w:tcW w:w="960" w:type="dxa"/>
          </w:tcPr>
          <w:p w:rsidR="000038B6" w:rsidRDefault="00000000" w14:paraId="6B54FADB" w14:textId="77777777">
            <w:pPr>
              <w:pStyle w:val="TableParagraph"/>
              <w:ind w:right="54"/>
              <w:rPr>
                <w:b/>
                <w:sz w:val="18"/>
              </w:rPr>
            </w:pPr>
            <w:r>
              <w:rPr>
                <w:b/>
                <w:spacing w:val="-4"/>
                <w:sz w:val="18"/>
              </w:rPr>
              <w:t>2027</w:t>
            </w:r>
          </w:p>
        </w:tc>
        <w:tc>
          <w:tcPr>
            <w:tcW w:w="960" w:type="dxa"/>
          </w:tcPr>
          <w:p w:rsidR="000038B6" w:rsidRDefault="00000000" w14:paraId="36289A2C" w14:textId="77777777">
            <w:pPr>
              <w:pStyle w:val="TableParagraph"/>
              <w:ind w:right="54"/>
              <w:rPr>
                <w:b/>
                <w:sz w:val="18"/>
              </w:rPr>
            </w:pPr>
            <w:r>
              <w:rPr>
                <w:b/>
                <w:spacing w:val="-4"/>
                <w:sz w:val="18"/>
              </w:rPr>
              <w:t>2028</w:t>
            </w:r>
          </w:p>
        </w:tc>
        <w:tc>
          <w:tcPr>
            <w:tcW w:w="960" w:type="dxa"/>
          </w:tcPr>
          <w:p w:rsidR="000038B6" w:rsidRDefault="00000000" w14:paraId="4EAF5224" w14:textId="77777777">
            <w:pPr>
              <w:pStyle w:val="TableParagraph"/>
              <w:ind w:right="54"/>
              <w:rPr>
                <w:b/>
                <w:sz w:val="18"/>
              </w:rPr>
            </w:pPr>
            <w:r>
              <w:rPr>
                <w:b/>
                <w:spacing w:val="-4"/>
                <w:sz w:val="18"/>
              </w:rPr>
              <w:t>2029</w:t>
            </w:r>
          </w:p>
        </w:tc>
      </w:tr>
      <w:tr w:rsidR="000038B6" w14:paraId="0ED68F9F" w14:textId="77777777">
        <w:trPr>
          <w:trHeight w:val="381"/>
        </w:trPr>
        <w:tc>
          <w:tcPr>
            <w:tcW w:w="3799" w:type="dxa"/>
          </w:tcPr>
          <w:p w:rsidR="000038B6" w:rsidRDefault="00000000" w14:paraId="0AC01659" w14:textId="77777777">
            <w:pPr>
              <w:pStyle w:val="TableParagraph"/>
              <w:spacing w:line="219" w:lineRule="exact"/>
              <w:ind w:left="69"/>
              <w:jc w:val="left"/>
              <w:rPr>
                <w:sz w:val="18"/>
              </w:rPr>
            </w:pPr>
            <w:r>
              <w:rPr>
                <w:spacing w:val="-2"/>
                <w:sz w:val="18"/>
              </w:rPr>
              <w:t>Autonoom</w:t>
            </w:r>
          </w:p>
        </w:tc>
        <w:tc>
          <w:tcPr>
            <w:tcW w:w="960" w:type="dxa"/>
          </w:tcPr>
          <w:p w:rsidR="000038B6" w:rsidRDefault="00000000" w14:paraId="062616DF" w14:textId="77777777">
            <w:pPr>
              <w:pStyle w:val="TableParagraph"/>
              <w:spacing w:line="219" w:lineRule="exact"/>
              <w:ind w:right="55"/>
              <w:rPr>
                <w:sz w:val="18"/>
              </w:rPr>
            </w:pPr>
            <w:r>
              <w:rPr>
                <w:spacing w:val="-5"/>
                <w:sz w:val="18"/>
              </w:rPr>
              <w:t>29</w:t>
            </w:r>
          </w:p>
        </w:tc>
        <w:tc>
          <w:tcPr>
            <w:tcW w:w="960" w:type="dxa"/>
          </w:tcPr>
          <w:p w:rsidR="000038B6" w:rsidRDefault="00000000" w14:paraId="7E4827E0" w14:textId="77777777">
            <w:pPr>
              <w:pStyle w:val="TableParagraph"/>
              <w:spacing w:line="219" w:lineRule="exact"/>
              <w:ind w:right="55"/>
              <w:rPr>
                <w:sz w:val="18"/>
              </w:rPr>
            </w:pPr>
            <w:r>
              <w:rPr>
                <w:spacing w:val="-5"/>
                <w:sz w:val="18"/>
              </w:rPr>
              <w:t>27</w:t>
            </w:r>
          </w:p>
        </w:tc>
        <w:tc>
          <w:tcPr>
            <w:tcW w:w="960" w:type="dxa"/>
          </w:tcPr>
          <w:p w:rsidR="000038B6" w:rsidRDefault="00000000" w14:paraId="312EA56D" w14:textId="77777777">
            <w:pPr>
              <w:pStyle w:val="TableParagraph"/>
              <w:spacing w:line="219" w:lineRule="exact"/>
              <w:ind w:right="55"/>
              <w:rPr>
                <w:sz w:val="18"/>
              </w:rPr>
            </w:pPr>
            <w:r>
              <w:rPr>
                <w:spacing w:val="-5"/>
                <w:sz w:val="18"/>
              </w:rPr>
              <w:t>31</w:t>
            </w:r>
          </w:p>
        </w:tc>
        <w:tc>
          <w:tcPr>
            <w:tcW w:w="960" w:type="dxa"/>
          </w:tcPr>
          <w:p w:rsidR="000038B6" w:rsidRDefault="00000000" w14:paraId="658D138C" w14:textId="77777777">
            <w:pPr>
              <w:pStyle w:val="TableParagraph"/>
              <w:spacing w:line="219" w:lineRule="exact"/>
              <w:ind w:right="55"/>
              <w:rPr>
                <w:sz w:val="18"/>
              </w:rPr>
            </w:pPr>
            <w:r>
              <w:rPr>
                <w:spacing w:val="-5"/>
                <w:sz w:val="18"/>
              </w:rPr>
              <w:t>45</w:t>
            </w:r>
          </w:p>
        </w:tc>
        <w:tc>
          <w:tcPr>
            <w:tcW w:w="960" w:type="dxa"/>
          </w:tcPr>
          <w:p w:rsidR="000038B6" w:rsidRDefault="00000000" w14:paraId="7033D09A" w14:textId="77777777">
            <w:pPr>
              <w:pStyle w:val="TableParagraph"/>
              <w:spacing w:line="219" w:lineRule="exact"/>
              <w:ind w:right="55"/>
              <w:rPr>
                <w:sz w:val="18"/>
              </w:rPr>
            </w:pPr>
            <w:r>
              <w:rPr>
                <w:spacing w:val="-5"/>
                <w:sz w:val="18"/>
              </w:rPr>
              <w:t>48</w:t>
            </w:r>
          </w:p>
        </w:tc>
      </w:tr>
      <w:tr w:rsidR="000038B6" w14:paraId="1B8109C0" w14:textId="77777777">
        <w:trPr>
          <w:trHeight w:val="378"/>
        </w:trPr>
        <w:tc>
          <w:tcPr>
            <w:tcW w:w="3799" w:type="dxa"/>
          </w:tcPr>
          <w:p w:rsidR="000038B6" w:rsidRDefault="00000000" w14:paraId="58507AFC" w14:textId="77777777">
            <w:pPr>
              <w:pStyle w:val="TableParagraph"/>
              <w:ind w:left="69"/>
              <w:jc w:val="left"/>
              <w:rPr>
                <w:sz w:val="18"/>
              </w:rPr>
            </w:pPr>
            <w:r>
              <w:rPr>
                <w:spacing w:val="-2"/>
                <w:sz w:val="18"/>
              </w:rPr>
              <w:t>Beleidsmatig</w:t>
            </w:r>
          </w:p>
        </w:tc>
        <w:tc>
          <w:tcPr>
            <w:tcW w:w="960" w:type="dxa"/>
          </w:tcPr>
          <w:p w:rsidR="000038B6" w:rsidRDefault="00000000" w14:paraId="228B068A" w14:textId="77777777">
            <w:pPr>
              <w:pStyle w:val="TableParagraph"/>
              <w:ind w:right="55"/>
              <w:rPr>
                <w:sz w:val="18"/>
              </w:rPr>
            </w:pPr>
            <w:r>
              <w:rPr>
                <w:sz w:val="18"/>
              </w:rPr>
              <w:t>-</w:t>
            </w:r>
            <w:r>
              <w:rPr>
                <w:spacing w:val="-10"/>
                <w:sz w:val="18"/>
              </w:rPr>
              <w:t>4</w:t>
            </w:r>
          </w:p>
        </w:tc>
        <w:tc>
          <w:tcPr>
            <w:tcW w:w="960" w:type="dxa"/>
          </w:tcPr>
          <w:p w:rsidR="000038B6" w:rsidRDefault="00000000" w14:paraId="4A86B2AD" w14:textId="77777777">
            <w:pPr>
              <w:pStyle w:val="TableParagraph"/>
              <w:ind w:right="55"/>
              <w:rPr>
                <w:sz w:val="18"/>
              </w:rPr>
            </w:pPr>
            <w:r>
              <w:rPr>
                <w:sz w:val="18"/>
              </w:rPr>
              <w:t>-</w:t>
            </w:r>
            <w:r>
              <w:rPr>
                <w:spacing w:val="-10"/>
                <w:sz w:val="18"/>
              </w:rPr>
              <w:t>2</w:t>
            </w:r>
          </w:p>
        </w:tc>
        <w:tc>
          <w:tcPr>
            <w:tcW w:w="960" w:type="dxa"/>
          </w:tcPr>
          <w:p w:rsidR="000038B6" w:rsidRDefault="00000000" w14:paraId="2C8168D2" w14:textId="77777777">
            <w:pPr>
              <w:pStyle w:val="TableParagraph"/>
              <w:ind w:right="55"/>
              <w:rPr>
                <w:sz w:val="18"/>
              </w:rPr>
            </w:pPr>
            <w:r>
              <w:rPr>
                <w:sz w:val="18"/>
              </w:rPr>
              <w:t>-</w:t>
            </w:r>
            <w:r>
              <w:rPr>
                <w:spacing w:val="-5"/>
                <w:sz w:val="18"/>
              </w:rPr>
              <w:t>11</w:t>
            </w:r>
          </w:p>
        </w:tc>
        <w:tc>
          <w:tcPr>
            <w:tcW w:w="960" w:type="dxa"/>
          </w:tcPr>
          <w:p w:rsidR="000038B6" w:rsidRDefault="00000000" w14:paraId="7B9F0F2F" w14:textId="77777777">
            <w:pPr>
              <w:pStyle w:val="TableParagraph"/>
              <w:ind w:right="55"/>
              <w:rPr>
                <w:sz w:val="18"/>
              </w:rPr>
            </w:pPr>
            <w:r>
              <w:rPr>
                <w:sz w:val="18"/>
              </w:rPr>
              <w:t>-</w:t>
            </w:r>
            <w:r>
              <w:rPr>
                <w:spacing w:val="-5"/>
                <w:sz w:val="18"/>
              </w:rPr>
              <w:t>18</w:t>
            </w:r>
          </w:p>
        </w:tc>
        <w:tc>
          <w:tcPr>
            <w:tcW w:w="960" w:type="dxa"/>
          </w:tcPr>
          <w:p w:rsidR="000038B6" w:rsidRDefault="00000000" w14:paraId="2016888B" w14:textId="77777777">
            <w:pPr>
              <w:pStyle w:val="TableParagraph"/>
              <w:ind w:right="55"/>
              <w:rPr>
                <w:sz w:val="18"/>
              </w:rPr>
            </w:pPr>
            <w:r>
              <w:rPr>
                <w:sz w:val="18"/>
              </w:rPr>
              <w:t>-</w:t>
            </w:r>
            <w:r>
              <w:rPr>
                <w:spacing w:val="-5"/>
                <w:sz w:val="18"/>
              </w:rPr>
              <w:t>26</w:t>
            </w:r>
          </w:p>
        </w:tc>
      </w:tr>
      <w:tr w:rsidR="000038B6" w14:paraId="0E687B46" w14:textId="77777777">
        <w:trPr>
          <w:trHeight w:val="381"/>
        </w:trPr>
        <w:tc>
          <w:tcPr>
            <w:tcW w:w="3799" w:type="dxa"/>
          </w:tcPr>
          <w:p w:rsidR="000038B6" w:rsidRDefault="00000000" w14:paraId="405FC8A4" w14:textId="77777777">
            <w:pPr>
              <w:pStyle w:val="TableParagraph"/>
              <w:ind w:left="69"/>
              <w:jc w:val="left"/>
              <w:rPr>
                <w:b/>
                <w:sz w:val="18"/>
              </w:rPr>
            </w:pPr>
            <w:r>
              <w:rPr>
                <w:b/>
                <w:spacing w:val="-2"/>
                <w:sz w:val="18"/>
              </w:rPr>
              <w:t>Totaal</w:t>
            </w:r>
          </w:p>
        </w:tc>
        <w:tc>
          <w:tcPr>
            <w:tcW w:w="960" w:type="dxa"/>
          </w:tcPr>
          <w:p w:rsidR="000038B6" w:rsidRDefault="00000000" w14:paraId="35A116C4" w14:textId="77777777">
            <w:pPr>
              <w:pStyle w:val="TableParagraph"/>
              <w:ind w:right="55"/>
              <w:rPr>
                <w:b/>
                <w:sz w:val="18"/>
              </w:rPr>
            </w:pPr>
            <w:r>
              <w:rPr>
                <w:b/>
                <w:spacing w:val="-5"/>
                <w:sz w:val="18"/>
              </w:rPr>
              <w:t>25</w:t>
            </w:r>
          </w:p>
        </w:tc>
        <w:tc>
          <w:tcPr>
            <w:tcW w:w="960" w:type="dxa"/>
          </w:tcPr>
          <w:p w:rsidR="000038B6" w:rsidRDefault="00000000" w14:paraId="7FF33936" w14:textId="77777777">
            <w:pPr>
              <w:pStyle w:val="TableParagraph"/>
              <w:ind w:right="55"/>
              <w:rPr>
                <w:b/>
                <w:sz w:val="18"/>
              </w:rPr>
            </w:pPr>
            <w:r>
              <w:rPr>
                <w:b/>
                <w:spacing w:val="-5"/>
                <w:sz w:val="18"/>
              </w:rPr>
              <w:t>26</w:t>
            </w:r>
          </w:p>
        </w:tc>
        <w:tc>
          <w:tcPr>
            <w:tcW w:w="960" w:type="dxa"/>
          </w:tcPr>
          <w:p w:rsidR="000038B6" w:rsidRDefault="00000000" w14:paraId="30E6CEEB" w14:textId="77777777">
            <w:pPr>
              <w:pStyle w:val="TableParagraph"/>
              <w:ind w:right="55"/>
              <w:rPr>
                <w:b/>
                <w:sz w:val="18"/>
              </w:rPr>
            </w:pPr>
            <w:r>
              <w:rPr>
                <w:b/>
                <w:spacing w:val="-5"/>
                <w:sz w:val="18"/>
              </w:rPr>
              <w:t>20</w:t>
            </w:r>
          </w:p>
        </w:tc>
        <w:tc>
          <w:tcPr>
            <w:tcW w:w="960" w:type="dxa"/>
          </w:tcPr>
          <w:p w:rsidR="000038B6" w:rsidRDefault="00000000" w14:paraId="219CE26B" w14:textId="77777777">
            <w:pPr>
              <w:pStyle w:val="TableParagraph"/>
              <w:ind w:right="55"/>
              <w:rPr>
                <w:b/>
                <w:sz w:val="18"/>
              </w:rPr>
            </w:pPr>
            <w:r>
              <w:rPr>
                <w:b/>
                <w:spacing w:val="-5"/>
                <w:sz w:val="18"/>
              </w:rPr>
              <w:t>28</w:t>
            </w:r>
          </w:p>
        </w:tc>
        <w:tc>
          <w:tcPr>
            <w:tcW w:w="960" w:type="dxa"/>
          </w:tcPr>
          <w:p w:rsidR="000038B6" w:rsidRDefault="00000000" w14:paraId="1AA6DC92" w14:textId="77777777">
            <w:pPr>
              <w:pStyle w:val="TableParagraph"/>
              <w:ind w:right="55"/>
              <w:rPr>
                <w:b/>
                <w:sz w:val="18"/>
              </w:rPr>
            </w:pPr>
            <w:r>
              <w:rPr>
                <w:b/>
                <w:spacing w:val="-5"/>
                <w:sz w:val="18"/>
              </w:rPr>
              <w:t>22</w:t>
            </w:r>
          </w:p>
        </w:tc>
      </w:tr>
      <w:tr w:rsidR="000038B6" w14:paraId="16289583" w14:textId="77777777">
        <w:trPr>
          <w:trHeight w:val="378"/>
        </w:trPr>
        <w:tc>
          <w:tcPr>
            <w:tcW w:w="3799" w:type="dxa"/>
          </w:tcPr>
          <w:p w:rsidR="000038B6" w:rsidRDefault="000038B6" w14:paraId="594DE2AD" w14:textId="77777777">
            <w:pPr>
              <w:pStyle w:val="TableParagraph"/>
              <w:spacing w:line="240" w:lineRule="auto"/>
              <w:jc w:val="left"/>
              <w:rPr>
                <w:rFonts w:ascii="Times New Roman"/>
                <w:sz w:val="18"/>
              </w:rPr>
            </w:pPr>
          </w:p>
        </w:tc>
        <w:tc>
          <w:tcPr>
            <w:tcW w:w="960" w:type="dxa"/>
          </w:tcPr>
          <w:p w:rsidR="000038B6" w:rsidRDefault="000038B6" w14:paraId="1BFDF42C" w14:textId="77777777">
            <w:pPr>
              <w:pStyle w:val="TableParagraph"/>
              <w:spacing w:line="240" w:lineRule="auto"/>
              <w:jc w:val="left"/>
              <w:rPr>
                <w:rFonts w:ascii="Times New Roman"/>
                <w:sz w:val="18"/>
              </w:rPr>
            </w:pPr>
          </w:p>
        </w:tc>
        <w:tc>
          <w:tcPr>
            <w:tcW w:w="960" w:type="dxa"/>
          </w:tcPr>
          <w:p w:rsidR="000038B6" w:rsidRDefault="000038B6" w14:paraId="788CEFFB" w14:textId="77777777">
            <w:pPr>
              <w:pStyle w:val="TableParagraph"/>
              <w:spacing w:line="240" w:lineRule="auto"/>
              <w:jc w:val="left"/>
              <w:rPr>
                <w:rFonts w:ascii="Times New Roman"/>
                <w:sz w:val="18"/>
              </w:rPr>
            </w:pPr>
          </w:p>
        </w:tc>
        <w:tc>
          <w:tcPr>
            <w:tcW w:w="960" w:type="dxa"/>
          </w:tcPr>
          <w:p w:rsidR="000038B6" w:rsidRDefault="000038B6" w14:paraId="51DF72A2" w14:textId="77777777">
            <w:pPr>
              <w:pStyle w:val="TableParagraph"/>
              <w:spacing w:line="240" w:lineRule="auto"/>
              <w:jc w:val="left"/>
              <w:rPr>
                <w:rFonts w:ascii="Times New Roman"/>
                <w:sz w:val="18"/>
              </w:rPr>
            </w:pPr>
          </w:p>
        </w:tc>
        <w:tc>
          <w:tcPr>
            <w:tcW w:w="960" w:type="dxa"/>
          </w:tcPr>
          <w:p w:rsidR="000038B6" w:rsidRDefault="000038B6" w14:paraId="043D93D6" w14:textId="77777777">
            <w:pPr>
              <w:pStyle w:val="TableParagraph"/>
              <w:spacing w:line="240" w:lineRule="auto"/>
              <w:jc w:val="left"/>
              <w:rPr>
                <w:rFonts w:ascii="Times New Roman"/>
                <w:sz w:val="18"/>
              </w:rPr>
            </w:pPr>
          </w:p>
        </w:tc>
        <w:tc>
          <w:tcPr>
            <w:tcW w:w="960" w:type="dxa"/>
          </w:tcPr>
          <w:p w:rsidR="000038B6" w:rsidRDefault="000038B6" w14:paraId="495D2A32" w14:textId="77777777">
            <w:pPr>
              <w:pStyle w:val="TableParagraph"/>
              <w:spacing w:line="240" w:lineRule="auto"/>
              <w:jc w:val="left"/>
              <w:rPr>
                <w:rFonts w:ascii="Times New Roman"/>
                <w:sz w:val="18"/>
              </w:rPr>
            </w:pPr>
          </w:p>
        </w:tc>
      </w:tr>
      <w:tr w:rsidR="000038B6" w14:paraId="449E971A" w14:textId="77777777">
        <w:trPr>
          <w:trHeight w:val="381"/>
        </w:trPr>
        <w:tc>
          <w:tcPr>
            <w:tcW w:w="3799" w:type="dxa"/>
          </w:tcPr>
          <w:p w:rsidR="000038B6" w:rsidRDefault="00000000" w14:paraId="2DFC71CC" w14:textId="77777777">
            <w:pPr>
              <w:pStyle w:val="TableParagraph"/>
              <w:ind w:left="69"/>
              <w:jc w:val="left"/>
              <w:rPr>
                <w:b/>
                <w:sz w:val="18"/>
              </w:rPr>
            </w:pPr>
            <w:r>
              <w:rPr>
                <w:b/>
                <w:spacing w:val="-4"/>
                <w:sz w:val="18"/>
              </w:rPr>
              <w:t>Totale</w:t>
            </w:r>
            <w:r>
              <w:rPr>
                <w:b/>
                <w:spacing w:val="1"/>
                <w:sz w:val="18"/>
              </w:rPr>
              <w:t xml:space="preserve"> </w:t>
            </w:r>
            <w:r>
              <w:rPr>
                <w:b/>
                <w:spacing w:val="-4"/>
                <w:sz w:val="18"/>
              </w:rPr>
              <w:t>netto</w:t>
            </w:r>
            <w:r>
              <w:rPr>
                <w:b/>
                <w:spacing w:val="1"/>
                <w:sz w:val="18"/>
              </w:rPr>
              <w:t xml:space="preserve"> </w:t>
            </w:r>
            <w:proofErr w:type="spellStart"/>
            <w:r>
              <w:rPr>
                <w:b/>
                <w:spacing w:val="-4"/>
                <w:sz w:val="18"/>
              </w:rPr>
              <w:t>Wlz</w:t>
            </w:r>
            <w:proofErr w:type="spellEnd"/>
            <w:r>
              <w:rPr>
                <w:b/>
                <w:spacing w:val="-4"/>
                <w:sz w:val="18"/>
              </w:rPr>
              <w:t>-uitgaven</w:t>
            </w:r>
          </w:p>
        </w:tc>
        <w:tc>
          <w:tcPr>
            <w:tcW w:w="960" w:type="dxa"/>
          </w:tcPr>
          <w:p w:rsidR="000038B6" w:rsidRDefault="00000000" w14:paraId="48A66338" w14:textId="77777777">
            <w:pPr>
              <w:pStyle w:val="TableParagraph"/>
              <w:ind w:right="54"/>
              <w:rPr>
                <w:b/>
                <w:sz w:val="18"/>
              </w:rPr>
            </w:pPr>
            <w:r>
              <w:rPr>
                <w:b/>
                <w:sz w:val="18"/>
              </w:rPr>
              <w:t>-</w:t>
            </w:r>
            <w:r>
              <w:rPr>
                <w:b/>
                <w:spacing w:val="-2"/>
                <w:sz w:val="18"/>
              </w:rPr>
              <w:t>1.239</w:t>
            </w:r>
          </w:p>
        </w:tc>
        <w:tc>
          <w:tcPr>
            <w:tcW w:w="960" w:type="dxa"/>
          </w:tcPr>
          <w:p w:rsidR="000038B6" w:rsidRDefault="00000000" w14:paraId="32393974" w14:textId="77777777">
            <w:pPr>
              <w:pStyle w:val="TableParagraph"/>
              <w:ind w:right="55"/>
              <w:rPr>
                <w:b/>
                <w:sz w:val="18"/>
              </w:rPr>
            </w:pPr>
            <w:r>
              <w:rPr>
                <w:b/>
                <w:sz w:val="18"/>
              </w:rPr>
              <w:t>-</w:t>
            </w:r>
            <w:r>
              <w:rPr>
                <w:b/>
                <w:spacing w:val="-5"/>
                <w:sz w:val="18"/>
              </w:rPr>
              <w:t>188</w:t>
            </w:r>
          </w:p>
        </w:tc>
        <w:tc>
          <w:tcPr>
            <w:tcW w:w="960" w:type="dxa"/>
          </w:tcPr>
          <w:p w:rsidR="000038B6" w:rsidRDefault="00000000" w14:paraId="585DF660" w14:textId="77777777">
            <w:pPr>
              <w:pStyle w:val="TableParagraph"/>
              <w:ind w:right="55"/>
              <w:rPr>
                <w:b/>
                <w:sz w:val="18"/>
              </w:rPr>
            </w:pPr>
            <w:r>
              <w:rPr>
                <w:b/>
                <w:sz w:val="18"/>
              </w:rPr>
              <w:t>-</w:t>
            </w:r>
            <w:r>
              <w:rPr>
                <w:b/>
                <w:spacing w:val="-5"/>
                <w:sz w:val="18"/>
              </w:rPr>
              <w:t>345</w:t>
            </w:r>
          </w:p>
        </w:tc>
        <w:tc>
          <w:tcPr>
            <w:tcW w:w="960" w:type="dxa"/>
          </w:tcPr>
          <w:p w:rsidR="000038B6" w:rsidRDefault="00000000" w14:paraId="27C1958C" w14:textId="77777777">
            <w:pPr>
              <w:pStyle w:val="TableParagraph"/>
              <w:ind w:right="55"/>
              <w:rPr>
                <w:b/>
                <w:sz w:val="18"/>
              </w:rPr>
            </w:pPr>
            <w:r>
              <w:rPr>
                <w:b/>
                <w:sz w:val="18"/>
              </w:rPr>
              <w:t>-</w:t>
            </w:r>
            <w:r>
              <w:rPr>
                <w:b/>
                <w:spacing w:val="-5"/>
                <w:sz w:val="18"/>
              </w:rPr>
              <w:t>529</w:t>
            </w:r>
          </w:p>
        </w:tc>
        <w:tc>
          <w:tcPr>
            <w:tcW w:w="960" w:type="dxa"/>
          </w:tcPr>
          <w:p w:rsidR="000038B6" w:rsidRDefault="00000000" w14:paraId="4892D913" w14:textId="77777777">
            <w:pPr>
              <w:pStyle w:val="TableParagraph"/>
              <w:ind w:right="55"/>
              <w:rPr>
                <w:b/>
                <w:sz w:val="18"/>
              </w:rPr>
            </w:pPr>
            <w:r>
              <w:rPr>
                <w:b/>
                <w:sz w:val="18"/>
              </w:rPr>
              <w:t>-</w:t>
            </w:r>
            <w:r>
              <w:rPr>
                <w:b/>
                <w:spacing w:val="-5"/>
                <w:sz w:val="18"/>
              </w:rPr>
              <w:t>883</w:t>
            </w:r>
          </w:p>
        </w:tc>
      </w:tr>
    </w:tbl>
    <w:p w:rsidR="000038B6" w:rsidRDefault="000038B6" w14:paraId="13179B30" w14:textId="77777777">
      <w:pPr>
        <w:pStyle w:val="TableParagraph"/>
        <w:rPr>
          <w:b/>
          <w:sz w:val="18"/>
        </w:rPr>
        <w:sectPr w:rsidR="000038B6">
          <w:pgSz w:w="11910" w:h="16850"/>
          <w:pgMar w:top="1360" w:right="566" w:bottom="1452" w:left="1417" w:header="708" w:footer="708" w:gutter="0"/>
          <w:cols w:space="708"/>
        </w:sectPr>
      </w:pPr>
    </w:p>
    <w:tbl>
      <w:tblPr>
        <w:tblStyle w:val="TableNormal"/>
        <w:tblW w:w="0" w:type="auto"/>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799"/>
        <w:gridCol w:w="960"/>
        <w:gridCol w:w="960"/>
        <w:gridCol w:w="960"/>
        <w:gridCol w:w="960"/>
        <w:gridCol w:w="960"/>
      </w:tblGrid>
      <w:tr w:rsidR="000038B6" w14:paraId="0DB8777A" w14:textId="77777777">
        <w:trPr>
          <w:trHeight w:val="379"/>
        </w:trPr>
        <w:tc>
          <w:tcPr>
            <w:tcW w:w="3799" w:type="dxa"/>
            <w:tcBorders>
              <w:top w:val="nil"/>
            </w:tcBorders>
          </w:tcPr>
          <w:p w:rsidR="000038B6" w:rsidRDefault="000038B6" w14:paraId="0BA932A5" w14:textId="77777777">
            <w:pPr>
              <w:pStyle w:val="TableParagraph"/>
              <w:spacing w:line="240" w:lineRule="auto"/>
              <w:jc w:val="left"/>
              <w:rPr>
                <w:rFonts w:ascii="Times New Roman"/>
                <w:sz w:val="18"/>
              </w:rPr>
            </w:pPr>
          </w:p>
        </w:tc>
        <w:tc>
          <w:tcPr>
            <w:tcW w:w="960" w:type="dxa"/>
            <w:tcBorders>
              <w:top w:val="nil"/>
            </w:tcBorders>
          </w:tcPr>
          <w:p w:rsidR="000038B6" w:rsidRDefault="000038B6" w14:paraId="75088BE0" w14:textId="77777777">
            <w:pPr>
              <w:pStyle w:val="TableParagraph"/>
              <w:spacing w:line="240" w:lineRule="auto"/>
              <w:jc w:val="left"/>
              <w:rPr>
                <w:rFonts w:ascii="Times New Roman"/>
                <w:sz w:val="18"/>
              </w:rPr>
            </w:pPr>
          </w:p>
        </w:tc>
        <w:tc>
          <w:tcPr>
            <w:tcW w:w="960" w:type="dxa"/>
            <w:tcBorders>
              <w:top w:val="nil"/>
            </w:tcBorders>
          </w:tcPr>
          <w:p w:rsidR="000038B6" w:rsidRDefault="000038B6" w14:paraId="63EB0975" w14:textId="77777777">
            <w:pPr>
              <w:pStyle w:val="TableParagraph"/>
              <w:spacing w:line="240" w:lineRule="auto"/>
              <w:jc w:val="left"/>
              <w:rPr>
                <w:rFonts w:ascii="Times New Roman"/>
                <w:sz w:val="18"/>
              </w:rPr>
            </w:pPr>
          </w:p>
        </w:tc>
        <w:tc>
          <w:tcPr>
            <w:tcW w:w="960" w:type="dxa"/>
            <w:tcBorders>
              <w:top w:val="nil"/>
            </w:tcBorders>
          </w:tcPr>
          <w:p w:rsidR="000038B6" w:rsidRDefault="000038B6" w14:paraId="4AD6BBB9" w14:textId="77777777">
            <w:pPr>
              <w:pStyle w:val="TableParagraph"/>
              <w:spacing w:line="240" w:lineRule="auto"/>
              <w:jc w:val="left"/>
              <w:rPr>
                <w:rFonts w:ascii="Times New Roman"/>
                <w:sz w:val="18"/>
              </w:rPr>
            </w:pPr>
          </w:p>
        </w:tc>
        <w:tc>
          <w:tcPr>
            <w:tcW w:w="960" w:type="dxa"/>
            <w:tcBorders>
              <w:top w:val="nil"/>
            </w:tcBorders>
          </w:tcPr>
          <w:p w:rsidR="000038B6" w:rsidRDefault="000038B6" w14:paraId="2AEC8977" w14:textId="77777777">
            <w:pPr>
              <w:pStyle w:val="TableParagraph"/>
              <w:spacing w:line="240" w:lineRule="auto"/>
              <w:jc w:val="left"/>
              <w:rPr>
                <w:rFonts w:ascii="Times New Roman"/>
                <w:sz w:val="18"/>
              </w:rPr>
            </w:pPr>
          </w:p>
        </w:tc>
        <w:tc>
          <w:tcPr>
            <w:tcW w:w="960" w:type="dxa"/>
            <w:tcBorders>
              <w:top w:val="nil"/>
            </w:tcBorders>
          </w:tcPr>
          <w:p w:rsidR="000038B6" w:rsidRDefault="000038B6" w14:paraId="4F626B3A" w14:textId="77777777">
            <w:pPr>
              <w:pStyle w:val="TableParagraph"/>
              <w:spacing w:line="240" w:lineRule="auto"/>
              <w:jc w:val="left"/>
              <w:rPr>
                <w:rFonts w:ascii="Times New Roman"/>
                <w:sz w:val="18"/>
              </w:rPr>
            </w:pPr>
          </w:p>
        </w:tc>
      </w:tr>
      <w:tr w:rsidR="000038B6" w14:paraId="4796B657" w14:textId="77777777">
        <w:trPr>
          <w:trHeight w:val="381"/>
        </w:trPr>
        <w:tc>
          <w:tcPr>
            <w:tcW w:w="3799" w:type="dxa"/>
          </w:tcPr>
          <w:p w:rsidR="000038B6" w:rsidRDefault="000038B6" w14:paraId="78CC29E8" w14:textId="77777777">
            <w:pPr>
              <w:pStyle w:val="TableParagraph"/>
              <w:spacing w:line="240" w:lineRule="auto"/>
              <w:jc w:val="left"/>
              <w:rPr>
                <w:rFonts w:ascii="Times New Roman"/>
                <w:sz w:val="18"/>
              </w:rPr>
            </w:pPr>
          </w:p>
        </w:tc>
        <w:tc>
          <w:tcPr>
            <w:tcW w:w="960" w:type="dxa"/>
          </w:tcPr>
          <w:p w:rsidR="000038B6" w:rsidRDefault="000038B6" w14:paraId="4B709806" w14:textId="77777777">
            <w:pPr>
              <w:pStyle w:val="TableParagraph"/>
              <w:spacing w:line="240" w:lineRule="auto"/>
              <w:jc w:val="left"/>
              <w:rPr>
                <w:rFonts w:ascii="Times New Roman"/>
                <w:sz w:val="18"/>
              </w:rPr>
            </w:pPr>
          </w:p>
        </w:tc>
        <w:tc>
          <w:tcPr>
            <w:tcW w:w="960" w:type="dxa"/>
          </w:tcPr>
          <w:p w:rsidR="000038B6" w:rsidRDefault="000038B6" w14:paraId="39850A01" w14:textId="77777777">
            <w:pPr>
              <w:pStyle w:val="TableParagraph"/>
              <w:spacing w:line="240" w:lineRule="auto"/>
              <w:jc w:val="left"/>
              <w:rPr>
                <w:rFonts w:ascii="Times New Roman"/>
                <w:sz w:val="18"/>
              </w:rPr>
            </w:pPr>
          </w:p>
        </w:tc>
        <w:tc>
          <w:tcPr>
            <w:tcW w:w="960" w:type="dxa"/>
          </w:tcPr>
          <w:p w:rsidR="000038B6" w:rsidRDefault="000038B6" w14:paraId="3FDD8A73" w14:textId="77777777">
            <w:pPr>
              <w:pStyle w:val="TableParagraph"/>
              <w:spacing w:line="240" w:lineRule="auto"/>
              <w:jc w:val="left"/>
              <w:rPr>
                <w:rFonts w:ascii="Times New Roman"/>
                <w:sz w:val="18"/>
              </w:rPr>
            </w:pPr>
          </w:p>
        </w:tc>
        <w:tc>
          <w:tcPr>
            <w:tcW w:w="960" w:type="dxa"/>
          </w:tcPr>
          <w:p w:rsidR="000038B6" w:rsidRDefault="000038B6" w14:paraId="31153F8F" w14:textId="77777777">
            <w:pPr>
              <w:pStyle w:val="TableParagraph"/>
              <w:spacing w:line="240" w:lineRule="auto"/>
              <w:jc w:val="left"/>
              <w:rPr>
                <w:rFonts w:ascii="Times New Roman"/>
                <w:sz w:val="18"/>
              </w:rPr>
            </w:pPr>
          </w:p>
        </w:tc>
        <w:tc>
          <w:tcPr>
            <w:tcW w:w="960" w:type="dxa"/>
          </w:tcPr>
          <w:p w:rsidR="000038B6" w:rsidRDefault="000038B6" w14:paraId="17342C5D" w14:textId="77777777">
            <w:pPr>
              <w:pStyle w:val="TableParagraph"/>
              <w:spacing w:line="240" w:lineRule="auto"/>
              <w:jc w:val="left"/>
              <w:rPr>
                <w:rFonts w:ascii="Times New Roman"/>
                <w:sz w:val="18"/>
              </w:rPr>
            </w:pPr>
          </w:p>
        </w:tc>
      </w:tr>
      <w:tr w:rsidR="000038B6" w14:paraId="6670AE75" w14:textId="77777777">
        <w:trPr>
          <w:trHeight w:val="378"/>
        </w:trPr>
        <w:tc>
          <w:tcPr>
            <w:tcW w:w="3799" w:type="dxa"/>
          </w:tcPr>
          <w:p w:rsidR="000038B6" w:rsidRDefault="00000000" w14:paraId="7BDDF72D" w14:textId="77777777">
            <w:pPr>
              <w:pStyle w:val="TableParagraph"/>
              <w:ind w:left="69"/>
              <w:jc w:val="left"/>
              <w:rPr>
                <w:b/>
                <w:sz w:val="18"/>
              </w:rPr>
            </w:pPr>
            <w:proofErr w:type="spellStart"/>
            <w:r>
              <w:rPr>
                <w:b/>
                <w:spacing w:val="-7"/>
                <w:sz w:val="18"/>
              </w:rPr>
              <w:t>Wmo</w:t>
            </w:r>
            <w:proofErr w:type="spellEnd"/>
            <w:r>
              <w:rPr>
                <w:b/>
                <w:spacing w:val="-7"/>
                <w:sz w:val="18"/>
              </w:rPr>
              <w:t>-</w:t>
            </w:r>
            <w:r>
              <w:rPr>
                <w:b/>
                <w:spacing w:val="-2"/>
                <w:sz w:val="18"/>
              </w:rPr>
              <w:t>uitgaven</w:t>
            </w:r>
          </w:p>
        </w:tc>
        <w:tc>
          <w:tcPr>
            <w:tcW w:w="960" w:type="dxa"/>
          </w:tcPr>
          <w:p w:rsidR="000038B6" w:rsidRDefault="00000000" w14:paraId="0D6075CF" w14:textId="77777777">
            <w:pPr>
              <w:pStyle w:val="TableParagraph"/>
              <w:ind w:right="54"/>
              <w:rPr>
                <w:b/>
                <w:sz w:val="18"/>
              </w:rPr>
            </w:pPr>
            <w:r>
              <w:rPr>
                <w:b/>
                <w:spacing w:val="-4"/>
                <w:sz w:val="18"/>
              </w:rPr>
              <w:t>2025</w:t>
            </w:r>
          </w:p>
        </w:tc>
        <w:tc>
          <w:tcPr>
            <w:tcW w:w="960" w:type="dxa"/>
          </w:tcPr>
          <w:p w:rsidR="000038B6" w:rsidRDefault="00000000" w14:paraId="48942E6F" w14:textId="77777777">
            <w:pPr>
              <w:pStyle w:val="TableParagraph"/>
              <w:ind w:right="54"/>
              <w:rPr>
                <w:b/>
                <w:sz w:val="18"/>
              </w:rPr>
            </w:pPr>
            <w:r>
              <w:rPr>
                <w:b/>
                <w:spacing w:val="-4"/>
                <w:sz w:val="18"/>
              </w:rPr>
              <w:t>2026</w:t>
            </w:r>
          </w:p>
        </w:tc>
        <w:tc>
          <w:tcPr>
            <w:tcW w:w="960" w:type="dxa"/>
          </w:tcPr>
          <w:p w:rsidR="000038B6" w:rsidRDefault="00000000" w14:paraId="77C646EA" w14:textId="77777777">
            <w:pPr>
              <w:pStyle w:val="TableParagraph"/>
              <w:ind w:right="54"/>
              <w:rPr>
                <w:b/>
                <w:sz w:val="18"/>
              </w:rPr>
            </w:pPr>
            <w:r>
              <w:rPr>
                <w:b/>
                <w:spacing w:val="-4"/>
                <w:sz w:val="18"/>
              </w:rPr>
              <w:t>2027</w:t>
            </w:r>
          </w:p>
        </w:tc>
        <w:tc>
          <w:tcPr>
            <w:tcW w:w="960" w:type="dxa"/>
          </w:tcPr>
          <w:p w:rsidR="000038B6" w:rsidRDefault="00000000" w14:paraId="0C9B831C" w14:textId="77777777">
            <w:pPr>
              <w:pStyle w:val="TableParagraph"/>
              <w:ind w:right="54"/>
              <w:rPr>
                <w:b/>
                <w:sz w:val="18"/>
              </w:rPr>
            </w:pPr>
            <w:r>
              <w:rPr>
                <w:b/>
                <w:spacing w:val="-4"/>
                <w:sz w:val="18"/>
              </w:rPr>
              <w:t>2028</w:t>
            </w:r>
          </w:p>
        </w:tc>
        <w:tc>
          <w:tcPr>
            <w:tcW w:w="960" w:type="dxa"/>
          </w:tcPr>
          <w:p w:rsidR="000038B6" w:rsidRDefault="00000000" w14:paraId="450185A4" w14:textId="77777777">
            <w:pPr>
              <w:pStyle w:val="TableParagraph"/>
              <w:ind w:right="54"/>
              <w:rPr>
                <w:b/>
                <w:sz w:val="18"/>
              </w:rPr>
            </w:pPr>
            <w:r>
              <w:rPr>
                <w:b/>
                <w:spacing w:val="-4"/>
                <w:sz w:val="18"/>
              </w:rPr>
              <w:t>2029</w:t>
            </w:r>
          </w:p>
        </w:tc>
      </w:tr>
      <w:tr w:rsidR="000038B6" w14:paraId="7067F08F" w14:textId="77777777">
        <w:trPr>
          <w:trHeight w:val="378"/>
        </w:trPr>
        <w:tc>
          <w:tcPr>
            <w:tcW w:w="3799" w:type="dxa"/>
          </w:tcPr>
          <w:p w:rsidR="000038B6" w:rsidRDefault="00000000" w14:paraId="0BE19C18" w14:textId="77777777">
            <w:pPr>
              <w:pStyle w:val="TableParagraph"/>
              <w:ind w:left="69"/>
              <w:jc w:val="left"/>
              <w:rPr>
                <w:sz w:val="18"/>
              </w:rPr>
            </w:pPr>
            <w:r>
              <w:rPr>
                <w:spacing w:val="-2"/>
                <w:sz w:val="18"/>
              </w:rPr>
              <w:t>Technisch</w:t>
            </w:r>
          </w:p>
        </w:tc>
        <w:tc>
          <w:tcPr>
            <w:tcW w:w="960" w:type="dxa"/>
          </w:tcPr>
          <w:p w:rsidR="000038B6" w:rsidRDefault="00000000" w14:paraId="692DF32C" w14:textId="77777777">
            <w:pPr>
              <w:pStyle w:val="TableParagraph"/>
              <w:ind w:right="55"/>
              <w:rPr>
                <w:sz w:val="18"/>
              </w:rPr>
            </w:pPr>
            <w:r>
              <w:rPr>
                <w:spacing w:val="-5"/>
                <w:sz w:val="18"/>
              </w:rPr>
              <w:t>87</w:t>
            </w:r>
          </w:p>
        </w:tc>
        <w:tc>
          <w:tcPr>
            <w:tcW w:w="960" w:type="dxa"/>
          </w:tcPr>
          <w:p w:rsidR="000038B6" w:rsidRDefault="00000000" w14:paraId="22D6D081" w14:textId="77777777">
            <w:pPr>
              <w:pStyle w:val="TableParagraph"/>
              <w:ind w:right="55"/>
              <w:rPr>
                <w:sz w:val="18"/>
              </w:rPr>
            </w:pPr>
            <w:r>
              <w:rPr>
                <w:spacing w:val="-5"/>
                <w:sz w:val="18"/>
              </w:rPr>
              <w:t>102</w:t>
            </w:r>
          </w:p>
        </w:tc>
        <w:tc>
          <w:tcPr>
            <w:tcW w:w="960" w:type="dxa"/>
          </w:tcPr>
          <w:p w:rsidR="000038B6" w:rsidRDefault="00000000" w14:paraId="26099F76" w14:textId="77777777">
            <w:pPr>
              <w:pStyle w:val="TableParagraph"/>
              <w:ind w:right="55"/>
              <w:rPr>
                <w:sz w:val="18"/>
              </w:rPr>
            </w:pPr>
            <w:r>
              <w:rPr>
                <w:spacing w:val="-5"/>
                <w:sz w:val="18"/>
              </w:rPr>
              <w:t>102</w:t>
            </w:r>
          </w:p>
        </w:tc>
        <w:tc>
          <w:tcPr>
            <w:tcW w:w="960" w:type="dxa"/>
          </w:tcPr>
          <w:p w:rsidR="000038B6" w:rsidRDefault="00000000" w14:paraId="5A3726FD" w14:textId="77777777">
            <w:pPr>
              <w:pStyle w:val="TableParagraph"/>
              <w:ind w:right="55"/>
              <w:rPr>
                <w:sz w:val="18"/>
              </w:rPr>
            </w:pPr>
            <w:r>
              <w:rPr>
                <w:spacing w:val="-5"/>
                <w:sz w:val="18"/>
              </w:rPr>
              <w:t>102</w:t>
            </w:r>
          </w:p>
        </w:tc>
        <w:tc>
          <w:tcPr>
            <w:tcW w:w="960" w:type="dxa"/>
          </w:tcPr>
          <w:p w:rsidR="000038B6" w:rsidRDefault="00000000" w14:paraId="10DFAFCC" w14:textId="77777777">
            <w:pPr>
              <w:pStyle w:val="TableParagraph"/>
              <w:ind w:right="55"/>
              <w:rPr>
                <w:sz w:val="18"/>
              </w:rPr>
            </w:pPr>
            <w:r>
              <w:rPr>
                <w:spacing w:val="-5"/>
                <w:sz w:val="18"/>
              </w:rPr>
              <w:t>102</w:t>
            </w:r>
          </w:p>
        </w:tc>
      </w:tr>
      <w:tr w:rsidR="000038B6" w14:paraId="53AFE8EB" w14:textId="77777777">
        <w:trPr>
          <w:trHeight w:val="381"/>
        </w:trPr>
        <w:tc>
          <w:tcPr>
            <w:tcW w:w="3799" w:type="dxa"/>
          </w:tcPr>
          <w:p w:rsidR="000038B6" w:rsidRDefault="00000000" w14:paraId="5E849AC7" w14:textId="77777777">
            <w:pPr>
              <w:pStyle w:val="TableParagraph"/>
              <w:spacing w:line="219" w:lineRule="exact"/>
              <w:ind w:left="69"/>
              <w:jc w:val="left"/>
              <w:rPr>
                <w:b/>
                <w:sz w:val="18"/>
              </w:rPr>
            </w:pPr>
            <w:r>
              <w:rPr>
                <w:b/>
                <w:spacing w:val="-2"/>
                <w:sz w:val="18"/>
              </w:rPr>
              <w:t>Totaal</w:t>
            </w:r>
          </w:p>
        </w:tc>
        <w:tc>
          <w:tcPr>
            <w:tcW w:w="960" w:type="dxa"/>
          </w:tcPr>
          <w:p w:rsidR="000038B6" w:rsidRDefault="00000000" w14:paraId="2032B5D0" w14:textId="77777777">
            <w:pPr>
              <w:pStyle w:val="TableParagraph"/>
              <w:spacing w:line="219" w:lineRule="exact"/>
              <w:ind w:right="55"/>
              <w:rPr>
                <w:b/>
                <w:sz w:val="18"/>
              </w:rPr>
            </w:pPr>
            <w:r>
              <w:rPr>
                <w:b/>
                <w:spacing w:val="-5"/>
                <w:sz w:val="18"/>
              </w:rPr>
              <w:t>87</w:t>
            </w:r>
          </w:p>
        </w:tc>
        <w:tc>
          <w:tcPr>
            <w:tcW w:w="960" w:type="dxa"/>
          </w:tcPr>
          <w:p w:rsidR="000038B6" w:rsidRDefault="00000000" w14:paraId="5475A728" w14:textId="77777777">
            <w:pPr>
              <w:pStyle w:val="TableParagraph"/>
              <w:spacing w:line="219" w:lineRule="exact"/>
              <w:ind w:right="55"/>
              <w:rPr>
                <w:b/>
                <w:sz w:val="18"/>
              </w:rPr>
            </w:pPr>
            <w:r>
              <w:rPr>
                <w:b/>
                <w:spacing w:val="-5"/>
                <w:sz w:val="18"/>
              </w:rPr>
              <w:t>102</w:t>
            </w:r>
          </w:p>
        </w:tc>
        <w:tc>
          <w:tcPr>
            <w:tcW w:w="960" w:type="dxa"/>
          </w:tcPr>
          <w:p w:rsidR="000038B6" w:rsidRDefault="00000000" w14:paraId="409A8505" w14:textId="77777777">
            <w:pPr>
              <w:pStyle w:val="TableParagraph"/>
              <w:spacing w:line="219" w:lineRule="exact"/>
              <w:ind w:right="55"/>
              <w:rPr>
                <w:b/>
                <w:sz w:val="18"/>
              </w:rPr>
            </w:pPr>
            <w:r>
              <w:rPr>
                <w:b/>
                <w:spacing w:val="-5"/>
                <w:sz w:val="18"/>
              </w:rPr>
              <w:t>102</w:t>
            </w:r>
          </w:p>
        </w:tc>
        <w:tc>
          <w:tcPr>
            <w:tcW w:w="960" w:type="dxa"/>
          </w:tcPr>
          <w:p w:rsidR="000038B6" w:rsidRDefault="00000000" w14:paraId="02EDE258" w14:textId="77777777">
            <w:pPr>
              <w:pStyle w:val="TableParagraph"/>
              <w:spacing w:line="219" w:lineRule="exact"/>
              <w:ind w:right="55"/>
              <w:rPr>
                <w:b/>
                <w:sz w:val="18"/>
              </w:rPr>
            </w:pPr>
            <w:r>
              <w:rPr>
                <w:b/>
                <w:spacing w:val="-5"/>
                <w:sz w:val="18"/>
              </w:rPr>
              <w:t>102</w:t>
            </w:r>
          </w:p>
        </w:tc>
        <w:tc>
          <w:tcPr>
            <w:tcW w:w="960" w:type="dxa"/>
          </w:tcPr>
          <w:p w:rsidR="000038B6" w:rsidRDefault="00000000" w14:paraId="7B10EF0E" w14:textId="77777777">
            <w:pPr>
              <w:pStyle w:val="TableParagraph"/>
              <w:spacing w:line="219" w:lineRule="exact"/>
              <w:ind w:right="55"/>
              <w:rPr>
                <w:b/>
                <w:sz w:val="18"/>
              </w:rPr>
            </w:pPr>
            <w:r>
              <w:rPr>
                <w:b/>
                <w:spacing w:val="-5"/>
                <w:sz w:val="18"/>
              </w:rPr>
              <w:t>102</w:t>
            </w:r>
          </w:p>
        </w:tc>
      </w:tr>
      <w:tr w:rsidR="000038B6" w14:paraId="637F2F82" w14:textId="77777777">
        <w:trPr>
          <w:trHeight w:val="378"/>
        </w:trPr>
        <w:tc>
          <w:tcPr>
            <w:tcW w:w="3799" w:type="dxa"/>
          </w:tcPr>
          <w:p w:rsidR="000038B6" w:rsidRDefault="000038B6" w14:paraId="1E876174" w14:textId="77777777">
            <w:pPr>
              <w:pStyle w:val="TableParagraph"/>
              <w:spacing w:line="240" w:lineRule="auto"/>
              <w:jc w:val="left"/>
              <w:rPr>
                <w:rFonts w:ascii="Times New Roman"/>
                <w:sz w:val="18"/>
              </w:rPr>
            </w:pPr>
          </w:p>
        </w:tc>
        <w:tc>
          <w:tcPr>
            <w:tcW w:w="960" w:type="dxa"/>
          </w:tcPr>
          <w:p w:rsidR="000038B6" w:rsidRDefault="000038B6" w14:paraId="4AB27010" w14:textId="77777777">
            <w:pPr>
              <w:pStyle w:val="TableParagraph"/>
              <w:spacing w:line="240" w:lineRule="auto"/>
              <w:jc w:val="left"/>
              <w:rPr>
                <w:rFonts w:ascii="Times New Roman"/>
                <w:sz w:val="18"/>
              </w:rPr>
            </w:pPr>
          </w:p>
        </w:tc>
        <w:tc>
          <w:tcPr>
            <w:tcW w:w="960" w:type="dxa"/>
          </w:tcPr>
          <w:p w:rsidR="000038B6" w:rsidRDefault="000038B6" w14:paraId="3A81F63F" w14:textId="77777777">
            <w:pPr>
              <w:pStyle w:val="TableParagraph"/>
              <w:spacing w:line="240" w:lineRule="auto"/>
              <w:jc w:val="left"/>
              <w:rPr>
                <w:rFonts w:ascii="Times New Roman"/>
                <w:sz w:val="18"/>
              </w:rPr>
            </w:pPr>
          </w:p>
        </w:tc>
        <w:tc>
          <w:tcPr>
            <w:tcW w:w="960" w:type="dxa"/>
          </w:tcPr>
          <w:p w:rsidR="000038B6" w:rsidRDefault="000038B6" w14:paraId="26D09FF6" w14:textId="77777777">
            <w:pPr>
              <w:pStyle w:val="TableParagraph"/>
              <w:spacing w:line="240" w:lineRule="auto"/>
              <w:jc w:val="left"/>
              <w:rPr>
                <w:rFonts w:ascii="Times New Roman"/>
                <w:sz w:val="18"/>
              </w:rPr>
            </w:pPr>
          </w:p>
        </w:tc>
        <w:tc>
          <w:tcPr>
            <w:tcW w:w="960" w:type="dxa"/>
          </w:tcPr>
          <w:p w:rsidR="000038B6" w:rsidRDefault="000038B6" w14:paraId="2C956860" w14:textId="77777777">
            <w:pPr>
              <w:pStyle w:val="TableParagraph"/>
              <w:spacing w:line="240" w:lineRule="auto"/>
              <w:jc w:val="left"/>
              <w:rPr>
                <w:rFonts w:ascii="Times New Roman"/>
                <w:sz w:val="18"/>
              </w:rPr>
            </w:pPr>
          </w:p>
        </w:tc>
        <w:tc>
          <w:tcPr>
            <w:tcW w:w="960" w:type="dxa"/>
          </w:tcPr>
          <w:p w:rsidR="000038B6" w:rsidRDefault="000038B6" w14:paraId="7AD1F3B4" w14:textId="77777777">
            <w:pPr>
              <w:pStyle w:val="TableParagraph"/>
              <w:spacing w:line="240" w:lineRule="auto"/>
              <w:jc w:val="left"/>
              <w:rPr>
                <w:rFonts w:ascii="Times New Roman"/>
                <w:sz w:val="18"/>
              </w:rPr>
            </w:pPr>
          </w:p>
        </w:tc>
      </w:tr>
      <w:tr w:rsidR="000038B6" w14:paraId="0D6E1FB7" w14:textId="77777777">
        <w:trPr>
          <w:trHeight w:val="381"/>
        </w:trPr>
        <w:tc>
          <w:tcPr>
            <w:tcW w:w="3799" w:type="dxa"/>
          </w:tcPr>
          <w:p w:rsidR="000038B6" w:rsidRDefault="00000000" w14:paraId="214E7674" w14:textId="77777777">
            <w:pPr>
              <w:pStyle w:val="TableParagraph"/>
              <w:ind w:left="69"/>
              <w:jc w:val="left"/>
              <w:rPr>
                <w:b/>
                <w:sz w:val="18"/>
              </w:rPr>
            </w:pPr>
            <w:r>
              <w:rPr>
                <w:b/>
                <w:spacing w:val="-4"/>
                <w:sz w:val="18"/>
              </w:rPr>
              <w:t>Totale</w:t>
            </w:r>
            <w:r>
              <w:rPr>
                <w:b/>
                <w:spacing w:val="-5"/>
                <w:sz w:val="18"/>
              </w:rPr>
              <w:t xml:space="preserve"> </w:t>
            </w:r>
            <w:r>
              <w:rPr>
                <w:b/>
                <w:spacing w:val="-4"/>
                <w:sz w:val="18"/>
              </w:rPr>
              <w:t>netto</w:t>
            </w:r>
            <w:r>
              <w:rPr>
                <w:b/>
                <w:spacing w:val="-5"/>
                <w:sz w:val="18"/>
              </w:rPr>
              <w:t xml:space="preserve"> </w:t>
            </w:r>
            <w:proofErr w:type="spellStart"/>
            <w:r>
              <w:rPr>
                <w:b/>
                <w:spacing w:val="-4"/>
                <w:sz w:val="18"/>
              </w:rPr>
              <w:t>Wmo</w:t>
            </w:r>
            <w:proofErr w:type="spellEnd"/>
            <w:r>
              <w:rPr>
                <w:b/>
                <w:spacing w:val="-4"/>
                <w:sz w:val="18"/>
              </w:rPr>
              <w:t>-uitgaven</w:t>
            </w:r>
          </w:p>
        </w:tc>
        <w:tc>
          <w:tcPr>
            <w:tcW w:w="960" w:type="dxa"/>
          </w:tcPr>
          <w:p w:rsidR="000038B6" w:rsidRDefault="00000000" w14:paraId="5A230D04" w14:textId="77777777">
            <w:pPr>
              <w:pStyle w:val="TableParagraph"/>
              <w:ind w:right="55"/>
              <w:rPr>
                <w:b/>
                <w:sz w:val="18"/>
              </w:rPr>
            </w:pPr>
            <w:r>
              <w:rPr>
                <w:b/>
                <w:spacing w:val="-5"/>
                <w:sz w:val="18"/>
              </w:rPr>
              <w:t>87</w:t>
            </w:r>
          </w:p>
        </w:tc>
        <w:tc>
          <w:tcPr>
            <w:tcW w:w="960" w:type="dxa"/>
          </w:tcPr>
          <w:p w:rsidR="000038B6" w:rsidRDefault="00000000" w14:paraId="0DB73A3B" w14:textId="77777777">
            <w:pPr>
              <w:pStyle w:val="TableParagraph"/>
              <w:ind w:right="55"/>
              <w:rPr>
                <w:b/>
                <w:sz w:val="18"/>
              </w:rPr>
            </w:pPr>
            <w:r>
              <w:rPr>
                <w:b/>
                <w:spacing w:val="-5"/>
                <w:sz w:val="18"/>
              </w:rPr>
              <w:t>102</w:t>
            </w:r>
          </w:p>
        </w:tc>
        <w:tc>
          <w:tcPr>
            <w:tcW w:w="960" w:type="dxa"/>
          </w:tcPr>
          <w:p w:rsidR="000038B6" w:rsidRDefault="00000000" w14:paraId="4941B2DD" w14:textId="77777777">
            <w:pPr>
              <w:pStyle w:val="TableParagraph"/>
              <w:ind w:right="55"/>
              <w:rPr>
                <w:b/>
                <w:sz w:val="18"/>
              </w:rPr>
            </w:pPr>
            <w:r>
              <w:rPr>
                <w:b/>
                <w:spacing w:val="-5"/>
                <w:sz w:val="18"/>
              </w:rPr>
              <w:t>102</w:t>
            </w:r>
          </w:p>
        </w:tc>
        <w:tc>
          <w:tcPr>
            <w:tcW w:w="960" w:type="dxa"/>
          </w:tcPr>
          <w:p w:rsidR="000038B6" w:rsidRDefault="00000000" w14:paraId="7877A26C" w14:textId="77777777">
            <w:pPr>
              <w:pStyle w:val="TableParagraph"/>
              <w:ind w:right="55"/>
              <w:rPr>
                <w:b/>
                <w:sz w:val="18"/>
              </w:rPr>
            </w:pPr>
            <w:r>
              <w:rPr>
                <w:b/>
                <w:spacing w:val="-5"/>
                <w:sz w:val="18"/>
              </w:rPr>
              <w:t>102</w:t>
            </w:r>
          </w:p>
        </w:tc>
        <w:tc>
          <w:tcPr>
            <w:tcW w:w="960" w:type="dxa"/>
          </w:tcPr>
          <w:p w:rsidR="000038B6" w:rsidRDefault="00000000" w14:paraId="209EF6C8" w14:textId="77777777">
            <w:pPr>
              <w:pStyle w:val="TableParagraph"/>
              <w:ind w:right="55"/>
              <w:rPr>
                <w:b/>
                <w:sz w:val="18"/>
              </w:rPr>
            </w:pPr>
            <w:r>
              <w:rPr>
                <w:b/>
                <w:spacing w:val="-5"/>
                <w:sz w:val="18"/>
              </w:rPr>
              <w:t>102</w:t>
            </w:r>
          </w:p>
        </w:tc>
      </w:tr>
      <w:tr w:rsidR="000038B6" w14:paraId="5DBA0A0C" w14:textId="77777777">
        <w:trPr>
          <w:trHeight w:val="378"/>
        </w:trPr>
        <w:tc>
          <w:tcPr>
            <w:tcW w:w="3799" w:type="dxa"/>
          </w:tcPr>
          <w:p w:rsidR="000038B6" w:rsidRDefault="000038B6" w14:paraId="54C366C7" w14:textId="77777777">
            <w:pPr>
              <w:pStyle w:val="TableParagraph"/>
              <w:spacing w:line="240" w:lineRule="auto"/>
              <w:jc w:val="left"/>
              <w:rPr>
                <w:rFonts w:ascii="Times New Roman"/>
                <w:sz w:val="18"/>
              </w:rPr>
            </w:pPr>
          </w:p>
        </w:tc>
        <w:tc>
          <w:tcPr>
            <w:tcW w:w="960" w:type="dxa"/>
          </w:tcPr>
          <w:p w:rsidR="000038B6" w:rsidRDefault="000038B6" w14:paraId="674ABC14" w14:textId="77777777">
            <w:pPr>
              <w:pStyle w:val="TableParagraph"/>
              <w:spacing w:line="240" w:lineRule="auto"/>
              <w:jc w:val="left"/>
              <w:rPr>
                <w:rFonts w:ascii="Times New Roman"/>
                <w:sz w:val="18"/>
              </w:rPr>
            </w:pPr>
          </w:p>
        </w:tc>
        <w:tc>
          <w:tcPr>
            <w:tcW w:w="960" w:type="dxa"/>
          </w:tcPr>
          <w:p w:rsidR="000038B6" w:rsidRDefault="000038B6" w14:paraId="391E38A9" w14:textId="77777777">
            <w:pPr>
              <w:pStyle w:val="TableParagraph"/>
              <w:spacing w:line="240" w:lineRule="auto"/>
              <w:jc w:val="left"/>
              <w:rPr>
                <w:rFonts w:ascii="Times New Roman"/>
                <w:sz w:val="18"/>
              </w:rPr>
            </w:pPr>
          </w:p>
        </w:tc>
        <w:tc>
          <w:tcPr>
            <w:tcW w:w="960" w:type="dxa"/>
          </w:tcPr>
          <w:p w:rsidR="000038B6" w:rsidRDefault="000038B6" w14:paraId="57708CBA" w14:textId="77777777">
            <w:pPr>
              <w:pStyle w:val="TableParagraph"/>
              <w:spacing w:line="240" w:lineRule="auto"/>
              <w:jc w:val="left"/>
              <w:rPr>
                <w:rFonts w:ascii="Times New Roman"/>
                <w:sz w:val="18"/>
              </w:rPr>
            </w:pPr>
          </w:p>
        </w:tc>
        <w:tc>
          <w:tcPr>
            <w:tcW w:w="960" w:type="dxa"/>
          </w:tcPr>
          <w:p w:rsidR="000038B6" w:rsidRDefault="000038B6" w14:paraId="13D3938A" w14:textId="77777777">
            <w:pPr>
              <w:pStyle w:val="TableParagraph"/>
              <w:spacing w:line="240" w:lineRule="auto"/>
              <w:jc w:val="left"/>
              <w:rPr>
                <w:rFonts w:ascii="Times New Roman"/>
                <w:sz w:val="18"/>
              </w:rPr>
            </w:pPr>
          </w:p>
        </w:tc>
        <w:tc>
          <w:tcPr>
            <w:tcW w:w="960" w:type="dxa"/>
          </w:tcPr>
          <w:p w:rsidR="000038B6" w:rsidRDefault="000038B6" w14:paraId="36CFD20D" w14:textId="77777777">
            <w:pPr>
              <w:pStyle w:val="TableParagraph"/>
              <w:spacing w:line="240" w:lineRule="auto"/>
              <w:jc w:val="left"/>
              <w:rPr>
                <w:rFonts w:ascii="Times New Roman"/>
                <w:sz w:val="18"/>
              </w:rPr>
            </w:pPr>
          </w:p>
        </w:tc>
      </w:tr>
      <w:tr w:rsidR="000038B6" w14:paraId="57F0A935" w14:textId="77777777">
        <w:trPr>
          <w:trHeight w:val="378"/>
        </w:trPr>
        <w:tc>
          <w:tcPr>
            <w:tcW w:w="3799" w:type="dxa"/>
          </w:tcPr>
          <w:p w:rsidR="000038B6" w:rsidRDefault="000038B6" w14:paraId="45205995" w14:textId="77777777">
            <w:pPr>
              <w:pStyle w:val="TableParagraph"/>
              <w:spacing w:line="240" w:lineRule="auto"/>
              <w:jc w:val="left"/>
              <w:rPr>
                <w:rFonts w:ascii="Times New Roman"/>
                <w:sz w:val="18"/>
              </w:rPr>
            </w:pPr>
          </w:p>
        </w:tc>
        <w:tc>
          <w:tcPr>
            <w:tcW w:w="960" w:type="dxa"/>
          </w:tcPr>
          <w:p w:rsidR="000038B6" w:rsidRDefault="000038B6" w14:paraId="05198033" w14:textId="77777777">
            <w:pPr>
              <w:pStyle w:val="TableParagraph"/>
              <w:spacing w:line="240" w:lineRule="auto"/>
              <w:jc w:val="left"/>
              <w:rPr>
                <w:rFonts w:ascii="Times New Roman"/>
                <w:sz w:val="18"/>
              </w:rPr>
            </w:pPr>
          </w:p>
        </w:tc>
        <w:tc>
          <w:tcPr>
            <w:tcW w:w="960" w:type="dxa"/>
          </w:tcPr>
          <w:p w:rsidR="000038B6" w:rsidRDefault="000038B6" w14:paraId="3E57DA8D" w14:textId="77777777">
            <w:pPr>
              <w:pStyle w:val="TableParagraph"/>
              <w:spacing w:line="240" w:lineRule="auto"/>
              <w:jc w:val="left"/>
              <w:rPr>
                <w:rFonts w:ascii="Times New Roman"/>
                <w:sz w:val="18"/>
              </w:rPr>
            </w:pPr>
          </w:p>
        </w:tc>
        <w:tc>
          <w:tcPr>
            <w:tcW w:w="960" w:type="dxa"/>
          </w:tcPr>
          <w:p w:rsidR="000038B6" w:rsidRDefault="000038B6" w14:paraId="4B682BA3" w14:textId="77777777">
            <w:pPr>
              <w:pStyle w:val="TableParagraph"/>
              <w:spacing w:line="240" w:lineRule="auto"/>
              <w:jc w:val="left"/>
              <w:rPr>
                <w:rFonts w:ascii="Times New Roman"/>
                <w:sz w:val="18"/>
              </w:rPr>
            </w:pPr>
          </w:p>
        </w:tc>
        <w:tc>
          <w:tcPr>
            <w:tcW w:w="960" w:type="dxa"/>
          </w:tcPr>
          <w:p w:rsidR="000038B6" w:rsidRDefault="000038B6" w14:paraId="765EF2F0" w14:textId="77777777">
            <w:pPr>
              <w:pStyle w:val="TableParagraph"/>
              <w:spacing w:line="240" w:lineRule="auto"/>
              <w:jc w:val="left"/>
              <w:rPr>
                <w:rFonts w:ascii="Times New Roman"/>
                <w:sz w:val="18"/>
              </w:rPr>
            </w:pPr>
          </w:p>
        </w:tc>
        <w:tc>
          <w:tcPr>
            <w:tcW w:w="960" w:type="dxa"/>
          </w:tcPr>
          <w:p w:rsidR="000038B6" w:rsidRDefault="000038B6" w14:paraId="339AE284" w14:textId="77777777">
            <w:pPr>
              <w:pStyle w:val="TableParagraph"/>
              <w:spacing w:line="240" w:lineRule="auto"/>
              <w:jc w:val="left"/>
              <w:rPr>
                <w:rFonts w:ascii="Times New Roman"/>
                <w:sz w:val="18"/>
              </w:rPr>
            </w:pPr>
          </w:p>
        </w:tc>
      </w:tr>
      <w:tr w:rsidR="000038B6" w14:paraId="0BF3B522" w14:textId="77777777">
        <w:trPr>
          <w:trHeight w:val="381"/>
        </w:trPr>
        <w:tc>
          <w:tcPr>
            <w:tcW w:w="3799" w:type="dxa"/>
          </w:tcPr>
          <w:p w:rsidR="000038B6" w:rsidRDefault="00000000" w14:paraId="46984C7E" w14:textId="77777777">
            <w:pPr>
              <w:pStyle w:val="TableParagraph"/>
              <w:ind w:left="69"/>
              <w:jc w:val="left"/>
              <w:rPr>
                <w:b/>
                <w:sz w:val="18"/>
              </w:rPr>
            </w:pPr>
            <w:r>
              <w:rPr>
                <w:b/>
                <w:spacing w:val="-2"/>
                <w:sz w:val="18"/>
              </w:rPr>
              <w:t>Aanvullende</w:t>
            </w:r>
            <w:r>
              <w:rPr>
                <w:b/>
                <w:spacing w:val="-5"/>
                <w:sz w:val="18"/>
              </w:rPr>
              <w:t xml:space="preserve"> </w:t>
            </w:r>
            <w:r>
              <w:rPr>
                <w:b/>
                <w:spacing w:val="-2"/>
                <w:sz w:val="18"/>
              </w:rPr>
              <w:t>post</w:t>
            </w:r>
            <w:r>
              <w:rPr>
                <w:b/>
                <w:spacing w:val="-4"/>
                <w:sz w:val="18"/>
              </w:rPr>
              <w:t xml:space="preserve"> (AP)</w:t>
            </w:r>
          </w:p>
        </w:tc>
        <w:tc>
          <w:tcPr>
            <w:tcW w:w="960" w:type="dxa"/>
          </w:tcPr>
          <w:p w:rsidR="000038B6" w:rsidRDefault="00000000" w14:paraId="5BBB4960" w14:textId="77777777">
            <w:pPr>
              <w:pStyle w:val="TableParagraph"/>
              <w:ind w:right="54"/>
              <w:rPr>
                <w:b/>
                <w:sz w:val="18"/>
              </w:rPr>
            </w:pPr>
            <w:r>
              <w:rPr>
                <w:b/>
                <w:spacing w:val="-4"/>
                <w:sz w:val="18"/>
              </w:rPr>
              <w:t>2025</w:t>
            </w:r>
          </w:p>
        </w:tc>
        <w:tc>
          <w:tcPr>
            <w:tcW w:w="960" w:type="dxa"/>
          </w:tcPr>
          <w:p w:rsidR="000038B6" w:rsidRDefault="00000000" w14:paraId="3AFACC48" w14:textId="77777777">
            <w:pPr>
              <w:pStyle w:val="TableParagraph"/>
              <w:ind w:right="54"/>
              <w:rPr>
                <w:b/>
                <w:sz w:val="18"/>
              </w:rPr>
            </w:pPr>
            <w:r>
              <w:rPr>
                <w:b/>
                <w:spacing w:val="-4"/>
                <w:sz w:val="18"/>
              </w:rPr>
              <w:t>2026</w:t>
            </w:r>
          </w:p>
        </w:tc>
        <w:tc>
          <w:tcPr>
            <w:tcW w:w="960" w:type="dxa"/>
          </w:tcPr>
          <w:p w:rsidR="000038B6" w:rsidRDefault="00000000" w14:paraId="427BA8EB" w14:textId="77777777">
            <w:pPr>
              <w:pStyle w:val="TableParagraph"/>
              <w:ind w:right="54"/>
              <w:rPr>
                <w:b/>
                <w:sz w:val="18"/>
              </w:rPr>
            </w:pPr>
            <w:r>
              <w:rPr>
                <w:b/>
                <w:spacing w:val="-4"/>
                <w:sz w:val="18"/>
              </w:rPr>
              <w:t>2027</w:t>
            </w:r>
          </w:p>
        </w:tc>
        <w:tc>
          <w:tcPr>
            <w:tcW w:w="960" w:type="dxa"/>
          </w:tcPr>
          <w:p w:rsidR="000038B6" w:rsidRDefault="00000000" w14:paraId="1D0C1325" w14:textId="77777777">
            <w:pPr>
              <w:pStyle w:val="TableParagraph"/>
              <w:ind w:right="54"/>
              <w:rPr>
                <w:b/>
                <w:sz w:val="18"/>
              </w:rPr>
            </w:pPr>
            <w:r>
              <w:rPr>
                <w:b/>
                <w:spacing w:val="-4"/>
                <w:sz w:val="18"/>
              </w:rPr>
              <w:t>2028</w:t>
            </w:r>
          </w:p>
        </w:tc>
        <w:tc>
          <w:tcPr>
            <w:tcW w:w="960" w:type="dxa"/>
          </w:tcPr>
          <w:p w:rsidR="000038B6" w:rsidRDefault="00000000" w14:paraId="734728C3" w14:textId="77777777">
            <w:pPr>
              <w:pStyle w:val="TableParagraph"/>
              <w:ind w:right="54"/>
              <w:rPr>
                <w:b/>
                <w:sz w:val="18"/>
              </w:rPr>
            </w:pPr>
            <w:r>
              <w:rPr>
                <w:b/>
                <w:spacing w:val="-4"/>
                <w:sz w:val="18"/>
              </w:rPr>
              <w:t>2029</w:t>
            </w:r>
          </w:p>
        </w:tc>
      </w:tr>
      <w:tr w:rsidR="000038B6" w14:paraId="3A9151D0" w14:textId="77777777">
        <w:trPr>
          <w:trHeight w:val="378"/>
        </w:trPr>
        <w:tc>
          <w:tcPr>
            <w:tcW w:w="3799" w:type="dxa"/>
          </w:tcPr>
          <w:p w:rsidR="000038B6" w:rsidRDefault="00000000" w14:paraId="1F78893C" w14:textId="77777777">
            <w:pPr>
              <w:pStyle w:val="TableParagraph"/>
              <w:ind w:left="69"/>
              <w:jc w:val="left"/>
              <w:rPr>
                <w:sz w:val="18"/>
              </w:rPr>
            </w:pPr>
            <w:r>
              <w:rPr>
                <w:spacing w:val="-2"/>
                <w:sz w:val="18"/>
              </w:rPr>
              <w:t>Beleidsmatig</w:t>
            </w:r>
          </w:p>
        </w:tc>
        <w:tc>
          <w:tcPr>
            <w:tcW w:w="960" w:type="dxa"/>
          </w:tcPr>
          <w:p w:rsidR="000038B6" w:rsidRDefault="00000000" w14:paraId="6E3578E5" w14:textId="77777777">
            <w:pPr>
              <w:pStyle w:val="TableParagraph"/>
              <w:ind w:right="55"/>
              <w:rPr>
                <w:sz w:val="18"/>
              </w:rPr>
            </w:pPr>
            <w:r>
              <w:rPr>
                <w:spacing w:val="-10"/>
                <w:sz w:val="18"/>
              </w:rPr>
              <w:t>0</w:t>
            </w:r>
          </w:p>
        </w:tc>
        <w:tc>
          <w:tcPr>
            <w:tcW w:w="960" w:type="dxa"/>
          </w:tcPr>
          <w:p w:rsidR="000038B6" w:rsidRDefault="00000000" w14:paraId="146BC894" w14:textId="77777777">
            <w:pPr>
              <w:pStyle w:val="TableParagraph"/>
              <w:ind w:right="55"/>
              <w:rPr>
                <w:sz w:val="18"/>
              </w:rPr>
            </w:pPr>
            <w:r>
              <w:rPr>
                <w:sz w:val="18"/>
              </w:rPr>
              <w:t>-</w:t>
            </w:r>
            <w:r>
              <w:rPr>
                <w:spacing w:val="-5"/>
                <w:sz w:val="18"/>
              </w:rPr>
              <w:t>21</w:t>
            </w:r>
          </w:p>
        </w:tc>
        <w:tc>
          <w:tcPr>
            <w:tcW w:w="960" w:type="dxa"/>
          </w:tcPr>
          <w:p w:rsidR="000038B6" w:rsidRDefault="00000000" w14:paraId="05FA9216" w14:textId="77777777">
            <w:pPr>
              <w:pStyle w:val="TableParagraph"/>
              <w:ind w:right="55"/>
              <w:rPr>
                <w:sz w:val="18"/>
              </w:rPr>
            </w:pPr>
            <w:r>
              <w:rPr>
                <w:sz w:val="18"/>
              </w:rPr>
              <w:t>-</w:t>
            </w:r>
            <w:r>
              <w:rPr>
                <w:spacing w:val="-5"/>
                <w:sz w:val="18"/>
              </w:rPr>
              <w:t>488</w:t>
            </w:r>
          </w:p>
        </w:tc>
        <w:tc>
          <w:tcPr>
            <w:tcW w:w="960" w:type="dxa"/>
          </w:tcPr>
          <w:p w:rsidR="000038B6" w:rsidRDefault="00000000" w14:paraId="78C311EF" w14:textId="77777777">
            <w:pPr>
              <w:pStyle w:val="TableParagraph"/>
              <w:ind w:right="55"/>
              <w:rPr>
                <w:sz w:val="18"/>
              </w:rPr>
            </w:pPr>
            <w:r>
              <w:rPr>
                <w:sz w:val="18"/>
              </w:rPr>
              <w:t>-</w:t>
            </w:r>
            <w:r>
              <w:rPr>
                <w:spacing w:val="-5"/>
                <w:sz w:val="18"/>
              </w:rPr>
              <w:t>475</w:t>
            </w:r>
          </w:p>
        </w:tc>
        <w:tc>
          <w:tcPr>
            <w:tcW w:w="960" w:type="dxa"/>
          </w:tcPr>
          <w:p w:rsidR="000038B6" w:rsidRDefault="00000000" w14:paraId="6E93E3A6" w14:textId="77777777">
            <w:pPr>
              <w:pStyle w:val="TableParagraph"/>
              <w:ind w:right="55"/>
              <w:rPr>
                <w:sz w:val="18"/>
              </w:rPr>
            </w:pPr>
            <w:r>
              <w:rPr>
                <w:sz w:val="18"/>
              </w:rPr>
              <w:t>-</w:t>
            </w:r>
            <w:r>
              <w:rPr>
                <w:spacing w:val="-5"/>
                <w:sz w:val="18"/>
              </w:rPr>
              <w:t>270</w:t>
            </w:r>
          </w:p>
        </w:tc>
      </w:tr>
      <w:tr w:rsidR="000038B6" w14:paraId="548C91CE" w14:textId="77777777">
        <w:trPr>
          <w:trHeight w:val="378"/>
        </w:trPr>
        <w:tc>
          <w:tcPr>
            <w:tcW w:w="3799" w:type="dxa"/>
          </w:tcPr>
          <w:p w:rsidR="000038B6" w:rsidRDefault="00000000" w14:paraId="73FC71CD" w14:textId="77777777">
            <w:pPr>
              <w:pStyle w:val="TableParagraph"/>
              <w:ind w:left="69"/>
              <w:jc w:val="left"/>
              <w:rPr>
                <w:b/>
                <w:sz w:val="18"/>
              </w:rPr>
            </w:pPr>
            <w:r>
              <w:rPr>
                <w:b/>
                <w:spacing w:val="-2"/>
                <w:sz w:val="18"/>
              </w:rPr>
              <w:t>Totaal</w:t>
            </w:r>
          </w:p>
        </w:tc>
        <w:tc>
          <w:tcPr>
            <w:tcW w:w="960" w:type="dxa"/>
          </w:tcPr>
          <w:p w:rsidR="000038B6" w:rsidRDefault="00000000" w14:paraId="36A6AC20" w14:textId="77777777">
            <w:pPr>
              <w:pStyle w:val="TableParagraph"/>
              <w:ind w:right="55"/>
              <w:rPr>
                <w:b/>
                <w:sz w:val="18"/>
              </w:rPr>
            </w:pPr>
            <w:r>
              <w:rPr>
                <w:b/>
                <w:spacing w:val="-10"/>
                <w:sz w:val="18"/>
              </w:rPr>
              <w:t>0</w:t>
            </w:r>
          </w:p>
        </w:tc>
        <w:tc>
          <w:tcPr>
            <w:tcW w:w="960" w:type="dxa"/>
          </w:tcPr>
          <w:p w:rsidR="000038B6" w:rsidRDefault="00000000" w14:paraId="33261BC5" w14:textId="77777777">
            <w:pPr>
              <w:pStyle w:val="TableParagraph"/>
              <w:ind w:right="55"/>
              <w:rPr>
                <w:b/>
                <w:sz w:val="18"/>
              </w:rPr>
            </w:pPr>
            <w:r>
              <w:rPr>
                <w:b/>
                <w:sz w:val="18"/>
              </w:rPr>
              <w:t>-</w:t>
            </w:r>
            <w:r>
              <w:rPr>
                <w:b/>
                <w:spacing w:val="-5"/>
                <w:sz w:val="18"/>
              </w:rPr>
              <w:t>21</w:t>
            </w:r>
          </w:p>
        </w:tc>
        <w:tc>
          <w:tcPr>
            <w:tcW w:w="960" w:type="dxa"/>
          </w:tcPr>
          <w:p w:rsidR="000038B6" w:rsidRDefault="00000000" w14:paraId="58042DBB" w14:textId="77777777">
            <w:pPr>
              <w:pStyle w:val="TableParagraph"/>
              <w:ind w:right="55"/>
              <w:rPr>
                <w:b/>
                <w:sz w:val="18"/>
              </w:rPr>
            </w:pPr>
            <w:r>
              <w:rPr>
                <w:b/>
                <w:sz w:val="18"/>
              </w:rPr>
              <w:t>-</w:t>
            </w:r>
            <w:r>
              <w:rPr>
                <w:b/>
                <w:spacing w:val="-5"/>
                <w:sz w:val="18"/>
              </w:rPr>
              <w:t>488</w:t>
            </w:r>
          </w:p>
        </w:tc>
        <w:tc>
          <w:tcPr>
            <w:tcW w:w="960" w:type="dxa"/>
          </w:tcPr>
          <w:p w:rsidR="000038B6" w:rsidRDefault="00000000" w14:paraId="335B3E9E" w14:textId="77777777">
            <w:pPr>
              <w:pStyle w:val="TableParagraph"/>
              <w:ind w:right="55"/>
              <w:rPr>
                <w:b/>
                <w:sz w:val="18"/>
              </w:rPr>
            </w:pPr>
            <w:r>
              <w:rPr>
                <w:b/>
                <w:sz w:val="18"/>
              </w:rPr>
              <w:t>-</w:t>
            </w:r>
            <w:r>
              <w:rPr>
                <w:b/>
                <w:spacing w:val="-5"/>
                <w:sz w:val="18"/>
              </w:rPr>
              <w:t>475</w:t>
            </w:r>
          </w:p>
        </w:tc>
        <w:tc>
          <w:tcPr>
            <w:tcW w:w="960" w:type="dxa"/>
          </w:tcPr>
          <w:p w:rsidR="000038B6" w:rsidRDefault="00000000" w14:paraId="4E7E0B83" w14:textId="77777777">
            <w:pPr>
              <w:pStyle w:val="TableParagraph"/>
              <w:ind w:right="55"/>
              <w:rPr>
                <w:b/>
                <w:sz w:val="18"/>
              </w:rPr>
            </w:pPr>
            <w:r>
              <w:rPr>
                <w:b/>
                <w:sz w:val="18"/>
              </w:rPr>
              <w:t>-</w:t>
            </w:r>
            <w:r>
              <w:rPr>
                <w:b/>
                <w:spacing w:val="-5"/>
                <w:sz w:val="18"/>
              </w:rPr>
              <w:t>270</w:t>
            </w:r>
          </w:p>
        </w:tc>
      </w:tr>
      <w:tr w:rsidR="000038B6" w14:paraId="7358EA6F" w14:textId="77777777">
        <w:trPr>
          <w:trHeight w:val="381"/>
        </w:trPr>
        <w:tc>
          <w:tcPr>
            <w:tcW w:w="3799" w:type="dxa"/>
          </w:tcPr>
          <w:p w:rsidR="000038B6" w:rsidRDefault="000038B6" w14:paraId="2FC27749" w14:textId="77777777">
            <w:pPr>
              <w:pStyle w:val="TableParagraph"/>
              <w:spacing w:line="240" w:lineRule="auto"/>
              <w:jc w:val="left"/>
              <w:rPr>
                <w:rFonts w:ascii="Times New Roman"/>
                <w:sz w:val="18"/>
              </w:rPr>
            </w:pPr>
          </w:p>
        </w:tc>
        <w:tc>
          <w:tcPr>
            <w:tcW w:w="960" w:type="dxa"/>
          </w:tcPr>
          <w:p w:rsidR="000038B6" w:rsidRDefault="000038B6" w14:paraId="5266F121" w14:textId="77777777">
            <w:pPr>
              <w:pStyle w:val="TableParagraph"/>
              <w:spacing w:line="240" w:lineRule="auto"/>
              <w:jc w:val="left"/>
              <w:rPr>
                <w:rFonts w:ascii="Times New Roman"/>
                <w:sz w:val="18"/>
              </w:rPr>
            </w:pPr>
          </w:p>
        </w:tc>
        <w:tc>
          <w:tcPr>
            <w:tcW w:w="960" w:type="dxa"/>
          </w:tcPr>
          <w:p w:rsidR="000038B6" w:rsidRDefault="000038B6" w14:paraId="523D4F03" w14:textId="77777777">
            <w:pPr>
              <w:pStyle w:val="TableParagraph"/>
              <w:spacing w:line="240" w:lineRule="auto"/>
              <w:jc w:val="left"/>
              <w:rPr>
                <w:rFonts w:ascii="Times New Roman"/>
                <w:sz w:val="18"/>
              </w:rPr>
            </w:pPr>
          </w:p>
        </w:tc>
        <w:tc>
          <w:tcPr>
            <w:tcW w:w="960" w:type="dxa"/>
          </w:tcPr>
          <w:p w:rsidR="000038B6" w:rsidRDefault="000038B6" w14:paraId="150CFFA2" w14:textId="77777777">
            <w:pPr>
              <w:pStyle w:val="TableParagraph"/>
              <w:spacing w:line="240" w:lineRule="auto"/>
              <w:jc w:val="left"/>
              <w:rPr>
                <w:rFonts w:ascii="Times New Roman"/>
                <w:sz w:val="18"/>
              </w:rPr>
            </w:pPr>
          </w:p>
        </w:tc>
        <w:tc>
          <w:tcPr>
            <w:tcW w:w="960" w:type="dxa"/>
          </w:tcPr>
          <w:p w:rsidR="000038B6" w:rsidRDefault="000038B6" w14:paraId="2EB79FA7" w14:textId="77777777">
            <w:pPr>
              <w:pStyle w:val="TableParagraph"/>
              <w:spacing w:line="240" w:lineRule="auto"/>
              <w:jc w:val="left"/>
              <w:rPr>
                <w:rFonts w:ascii="Times New Roman"/>
                <w:sz w:val="18"/>
              </w:rPr>
            </w:pPr>
          </w:p>
        </w:tc>
        <w:tc>
          <w:tcPr>
            <w:tcW w:w="960" w:type="dxa"/>
          </w:tcPr>
          <w:p w:rsidR="000038B6" w:rsidRDefault="000038B6" w14:paraId="55748D2D" w14:textId="77777777">
            <w:pPr>
              <w:pStyle w:val="TableParagraph"/>
              <w:spacing w:line="240" w:lineRule="auto"/>
              <w:jc w:val="left"/>
              <w:rPr>
                <w:rFonts w:ascii="Times New Roman"/>
                <w:sz w:val="18"/>
              </w:rPr>
            </w:pPr>
          </w:p>
        </w:tc>
      </w:tr>
      <w:tr w:rsidR="000038B6" w14:paraId="0719561A" w14:textId="77777777">
        <w:trPr>
          <w:trHeight w:val="378"/>
        </w:trPr>
        <w:tc>
          <w:tcPr>
            <w:tcW w:w="3799" w:type="dxa"/>
          </w:tcPr>
          <w:p w:rsidR="000038B6" w:rsidRDefault="00000000" w14:paraId="3526A487" w14:textId="77777777">
            <w:pPr>
              <w:pStyle w:val="TableParagraph"/>
              <w:ind w:left="69"/>
              <w:jc w:val="left"/>
              <w:rPr>
                <w:b/>
                <w:sz w:val="18"/>
              </w:rPr>
            </w:pPr>
            <w:r>
              <w:rPr>
                <w:b/>
                <w:spacing w:val="-4"/>
                <w:sz w:val="18"/>
              </w:rPr>
              <w:t>Totale</w:t>
            </w:r>
            <w:r>
              <w:rPr>
                <w:b/>
                <w:spacing w:val="-2"/>
                <w:sz w:val="18"/>
              </w:rPr>
              <w:t xml:space="preserve"> </w:t>
            </w:r>
            <w:r>
              <w:rPr>
                <w:b/>
                <w:spacing w:val="-4"/>
                <w:sz w:val="18"/>
              </w:rPr>
              <w:t>netto</w:t>
            </w:r>
            <w:r>
              <w:rPr>
                <w:b/>
                <w:spacing w:val="-2"/>
                <w:sz w:val="18"/>
              </w:rPr>
              <w:t xml:space="preserve"> </w:t>
            </w:r>
            <w:r>
              <w:rPr>
                <w:b/>
                <w:spacing w:val="-4"/>
                <w:sz w:val="18"/>
              </w:rPr>
              <w:t>AP-uitgaven</w:t>
            </w:r>
          </w:p>
        </w:tc>
        <w:tc>
          <w:tcPr>
            <w:tcW w:w="960" w:type="dxa"/>
          </w:tcPr>
          <w:p w:rsidR="000038B6" w:rsidRDefault="00000000" w14:paraId="2682A0CB" w14:textId="77777777">
            <w:pPr>
              <w:pStyle w:val="TableParagraph"/>
              <w:ind w:right="55"/>
              <w:rPr>
                <w:b/>
                <w:sz w:val="18"/>
              </w:rPr>
            </w:pPr>
            <w:r>
              <w:rPr>
                <w:b/>
                <w:spacing w:val="-10"/>
                <w:sz w:val="18"/>
              </w:rPr>
              <w:t>0</w:t>
            </w:r>
          </w:p>
        </w:tc>
        <w:tc>
          <w:tcPr>
            <w:tcW w:w="960" w:type="dxa"/>
          </w:tcPr>
          <w:p w:rsidR="000038B6" w:rsidRDefault="00000000" w14:paraId="7C5F45BD" w14:textId="77777777">
            <w:pPr>
              <w:pStyle w:val="TableParagraph"/>
              <w:ind w:right="55"/>
              <w:rPr>
                <w:b/>
                <w:sz w:val="18"/>
              </w:rPr>
            </w:pPr>
            <w:r>
              <w:rPr>
                <w:b/>
                <w:sz w:val="18"/>
              </w:rPr>
              <w:t>-</w:t>
            </w:r>
            <w:r>
              <w:rPr>
                <w:b/>
                <w:spacing w:val="-5"/>
                <w:sz w:val="18"/>
              </w:rPr>
              <w:t>21</w:t>
            </w:r>
          </w:p>
        </w:tc>
        <w:tc>
          <w:tcPr>
            <w:tcW w:w="960" w:type="dxa"/>
          </w:tcPr>
          <w:p w:rsidR="000038B6" w:rsidRDefault="00000000" w14:paraId="6E035420" w14:textId="77777777">
            <w:pPr>
              <w:pStyle w:val="TableParagraph"/>
              <w:ind w:right="55"/>
              <w:rPr>
                <w:b/>
                <w:sz w:val="18"/>
              </w:rPr>
            </w:pPr>
            <w:r>
              <w:rPr>
                <w:b/>
                <w:sz w:val="18"/>
              </w:rPr>
              <w:t>-</w:t>
            </w:r>
            <w:r>
              <w:rPr>
                <w:b/>
                <w:spacing w:val="-5"/>
                <w:sz w:val="18"/>
              </w:rPr>
              <w:t>488</w:t>
            </w:r>
          </w:p>
        </w:tc>
        <w:tc>
          <w:tcPr>
            <w:tcW w:w="960" w:type="dxa"/>
          </w:tcPr>
          <w:p w:rsidR="000038B6" w:rsidRDefault="00000000" w14:paraId="10BF4232" w14:textId="77777777">
            <w:pPr>
              <w:pStyle w:val="TableParagraph"/>
              <w:ind w:right="55"/>
              <w:rPr>
                <w:b/>
                <w:sz w:val="18"/>
              </w:rPr>
            </w:pPr>
            <w:r>
              <w:rPr>
                <w:b/>
                <w:sz w:val="18"/>
              </w:rPr>
              <w:t>-</w:t>
            </w:r>
            <w:r>
              <w:rPr>
                <w:b/>
                <w:spacing w:val="-5"/>
                <w:sz w:val="18"/>
              </w:rPr>
              <w:t>475</w:t>
            </w:r>
          </w:p>
        </w:tc>
        <w:tc>
          <w:tcPr>
            <w:tcW w:w="960" w:type="dxa"/>
          </w:tcPr>
          <w:p w:rsidR="000038B6" w:rsidRDefault="00000000" w14:paraId="145B214D" w14:textId="77777777">
            <w:pPr>
              <w:pStyle w:val="TableParagraph"/>
              <w:ind w:right="55"/>
              <w:rPr>
                <w:b/>
                <w:sz w:val="18"/>
              </w:rPr>
            </w:pPr>
            <w:r>
              <w:rPr>
                <w:b/>
                <w:sz w:val="18"/>
              </w:rPr>
              <w:t>-</w:t>
            </w:r>
            <w:r>
              <w:rPr>
                <w:b/>
                <w:spacing w:val="-5"/>
                <w:sz w:val="18"/>
              </w:rPr>
              <w:t>270</w:t>
            </w:r>
          </w:p>
        </w:tc>
      </w:tr>
      <w:tr w:rsidR="000038B6" w14:paraId="1D22F129" w14:textId="77777777">
        <w:trPr>
          <w:trHeight w:val="381"/>
        </w:trPr>
        <w:tc>
          <w:tcPr>
            <w:tcW w:w="3799" w:type="dxa"/>
          </w:tcPr>
          <w:p w:rsidR="000038B6" w:rsidRDefault="000038B6" w14:paraId="7208CFBA" w14:textId="77777777">
            <w:pPr>
              <w:pStyle w:val="TableParagraph"/>
              <w:spacing w:line="240" w:lineRule="auto"/>
              <w:jc w:val="left"/>
              <w:rPr>
                <w:rFonts w:ascii="Times New Roman"/>
                <w:sz w:val="18"/>
              </w:rPr>
            </w:pPr>
          </w:p>
        </w:tc>
        <w:tc>
          <w:tcPr>
            <w:tcW w:w="960" w:type="dxa"/>
          </w:tcPr>
          <w:p w:rsidR="000038B6" w:rsidRDefault="000038B6" w14:paraId="5715F9D2" w14:textId="77777777">
            <w:pPr>
              <w:pStyle w:val="TableParagraph"/>
              <w:spacing w:line="240" w:lineRule="auto"/>
              <w:jc w:val="left"/>
              <w:rPr>
                <w:rFonts w:ascii="Times New Roman"/>
                <w:sz w:val="18"/>
              </w:rPr>
            </w:pPr>
          </w:p>
        </w:tc>
        <w:tc>
          <w:tcPr>
            <w:tcW w:w="960" w:type="dxa"/>
          </w:tcPr>
          <w:p w:rsidR="000038B6" w:rsidRDefault="000038B6" w14:paraId="011DD2D2" w14:textId="77777777">
            <w:pPr>
              <w:pStyle w:val="TableParagraph"/>
              <w:spacing w:line="240" w:lineRule="auto"/>
              <w:jc w:val="left"/>
              <w:rPr>
                <w:rFonts w:ascii="Times New Roman"/>
                <w:sz w:val="18"/>
              </w:rPr>
            </w:pPr>
          </w:p>
        </w:tc>
        <w:tc>
          <w:tcPr>
            <w:tcW w:w="960" w:type="dxa"/>
          </w:tcPr>
          <w:p w:rsidR="000038B6" w:rsidRDefault="000038B6" w14:paraId="702D7A7C" w14:textId="77777777">
            <w:pPr>
              <w:pStyle w:val="TableParagraph"/>
              <w:spacing w:line="240" w:lineRule="auto"/>
              <w:jc w:val="left"/>
              <w:rPr>
                <w:rFonts w:ascii="Times New Roman"/>
                <w:sz w:val="18"/>
              </w:rPr>
            </w:pPr>
          </w:p>
        </w:tc>
        <w:tc>
          <w:tcPr>
            <w:tcW w:w="960" w:type="dxa"/>
          </w:tcPr>
          <w:p w:rsidR="000038B6" w:rsidRDefault="000038B6" w14:paraId="1BC0C9BB" w14:textId="77777777">
            <w:pPr>
              <w:pStyle w:val="TableParagraph"/>
              <w:spacing w:line="240" w:lineRule="auto"/>
              <w:jc w:val="left"/>
              <w:rPr>
                <w:rFonts w:ascii="Times New Roman"/>
                <w:sz w:val="18"/>
              </w:rPr>
            </w:pPr>
          </w:p>
        </w:tc>
        <w:tc>
          <w:tcPr>
            <w:tcW w:w="960" w:type="dxa"/>
          </w:tcPr>
          <w:p w:rsidR="000038B6" w:rsidRDefault="000038B6" w14:paraId="4E07D27D" w14:textId="77777777">
            <w:pPr>
              <w:pStyle w:val="TableParagraph"/>
              <w:spacing w:line="240" w:lineRule="auto"/>
              <w:jc w:val="left"/>
              <w:rPr>
                <w:rFonts w:ascii="Times New Roman"/>
                <w:sz w:val="18"/>
              </w:rPr>
            </w:pPr>
          </w:p>
        </w:tc>
      </w:tr>
      <w:tr w:rsidR="000038B6" w14:paraId="7453AE46" w14:textId="77777777">
        <w:trPr>
          <w:trHeight w:val="378"/>
        </w:trPr>
        <w:tc>
          <w:tcPr>
            <w:tcW w:w="3799" w:type="dxa"/>
          </w:tcPr>
          <w:p w:rsidR="000038B6" w:rsidRDefault="00000000" w14:paraId="608A6D03" w14:textId="77777777">
            <w:pPr>
              <w:pStyle w:val="TableParagraph"/>
              <w:ind w:left="69"/>
              <w:jc w:val="left"/>
              <w:rPr>
                <w:b/>
                <w:sz w:val="18"/>
              </w:rPr>
            </w:pPr>
            <w:r>
              <w:rPr>
                <w:b/>
                <w:spacing w:val="-2"/>
                <w:sz w:val="18"/>
              </w:rPr>
              <w:t>Totaal</w:t>
            </w:r>
            <w:r>
              <w:rPr>
                <w:b/>
                <w:spacing w:val="-4"/>
                <w:sz w:val="18"/>
              </w:rPr>
              <w:t xml:space="preserve"> </w:t>
            </w:r>
            <w:r>
              <w:rPr>
                <w:b/>
                <w:spacing w:val="-2"/>
                <w:sz w:val="18"/>
              </w:rPr>
              <w:t>bijstellingen</w:t>
            </w:r>
            <w:r>
              <w:rPr>
                <w:b/>
                <w:spacing w:val="-3"/>
                <w:sz w:val="18"/>
              </w:rPr>
              <w:t xml:space="preserve"> </w:t>
            </w:r>
            <w:r>
              <w:rPr>
                <w:b/>
                <w:spacing w:val="-2"/>
                <w:sz w:val="18"/>
              </w:rPr>
              <w:t>netto zorguitgaven</w:t>
            </w:r>
          </w:p>
        </w:tc>
        <w:tc>
          <w:tcPr>
            <w:tcW w:w="960" w:type="dxa"/>
          </w:tcPr>
          <w:p w:rsidR="000038B6" w:rsidRDefault="00000000" w14:paraId="3984F1FE" w14:textId="77777777">
            <w:pPr>
              <w:pStyle w:val="TableParagraph"/>
              <w:ind w:right="54"/>
              <w:rPr>
                <w:b/>
                <w:sz w:val="18"/>
              </w:rPr>
            </w:pPr>
            <w:r>
              <w:rPr>
                <w:b/>
                <w:sz w:val="18"/>
              </w:rPr>
              <w:t>-</w:t>
            </w:r>
            <w:r>
              <w:rPr>
                <w:b/>
                <w:spacing w:val="-2"/>
                <w:sz w:val="18"/>
              </w:rPr>
              <w:t>2.125</w:t>
            </w:r>
          </w:p>
        </w:tc>
        <w:tc>
          <w:tcPr>
            <w:tcW w:w="960" w:type="dxa"/>
          </w:tcPr>
          <w:p w:rsidR="000038B6" w:rsidRDefault="00000000" w14:paraId="3C447850" w14:textId="77777777">
            <w:pPr>
              <w:pStyle w:val="TableParagraph"/>
              <w:ind w:right="55"/>
              <w:rPr>
                <w:b/>
                <w:sz w:val="18"/>
              </w:rPr>
            </w:pPr>
            <w:r>
              <w:rPr>
                <w:b/>
                <w:sz w:val="18"/>
              </w:rPr>
              <w:t>-</w:t>
            </w:r>
            <w:r>
              <w:rPr>
                <w:b/>
                <w:spacing w:val="-5"/>
                <w:sz w:val="18"/>
              </w:rPr>
              <w:t>941</w:t>
            </w:r>
          </w:p>
        </w:tc>
        <w:tc>
          <w:tcPr>
            <w:tcW w:w="960" w:type="dxa"/>
          </w:tcPr>
          <w:p w:rsidR="000038B6" w:rsidRDefault="00000000" w14:paraId="29C86324" w14:textId="77777777">
            <w:pPr>
              <w:pStyle w:val="TableParagraph"/>
              <w:ind w:right="54"/>
              <w:rPr>
                <w:b/>
                <w:sz w:val="18"/>
              </w:rPr>
            </w:pPr>
            <w:r>
              <w:rPr>
                <w:b/>
                <w:sz w:val="18"/>
              </w:rPr>
              <w:t>-</w:t>
            </w:r>
            <w:r>
              <w:rPr>
                <w:b/>
                <w:spacing w:val="-2"/>
                <w:sz w:val="18"/>
              </w:rPr>
              <w:t>1.994</w:t>
            </w:r>
          </w:p>
        </w:tc>
        <w:tc>
          <w:tcPr>
            <w:tcW w:w="960" w:type="dxa"/>
          </w:tcPr>
          <w:p w:rsidR="000038B6" w:rsidRDefault="00000000" w14:paraId="079019E6" w14:textId="77777777">
            <w:pPr>
              <w:pStyle w:val="TableParagraph"/>
              <w:ind w:right="54"/>
              <w:rPr>
                <w:b/>
                <w:sz w:val="18"/>
              </w:rPr>
            </w:pPr>
            <w:r>
              <w:rPr>
                <w:b/>
                <w:sz w:val="18"/>
              </w:rPr>
              <w:t>-</w:t>
            </w:r>
            <w:r>
              <w:rPr>
                <w:b/>
                <w:spacing w:val="-2"/>
                <w:sz w:val="18"/>
              </w:rPr>
              <w:t>1.875</w:t>
            </w:r>
          </w:p>
        </w:tc>
        <w:tc>
          <w:tcPr>
            <w:tcW w:w="960" w:type="dxa"/>
          </w:tcPr>
          <w:p w:rsidR="000038B6" w:rsidRDefault="00000000" w14:paraId="3E3E3A69" w14:textId="77777777">
            <w:pPr>
              <w:pStyle w:val="TableParagraph"/>
              <w:ind w:right="54"/>
              <w:rPr>
                <w:b/>
                <w:sz w:val="18"/>
              </w:rPr>
            </w:pPr>
            <w:r>
              <w:rPr>
                <w:b/>
                <w:sz w:val="18"/>
              </w:rPr>
              <w:t>-</w:t>
            </w:r>
            <w:r>
              <w:rPr>
                <w:b/>
                <w:spacing w:val="-2"/>
                <w:sz w:val="18"/>
              </w:rPr>
              <w:t>3.084</w:t>
            </w:r>
          </w:p>
        </w:tc>
      </w:tr>
    </w:tbl>
    <w:p w:rsidR="000038B6" w:rsidRDefault="000038B6" w14:paraId="4951B55B" w14:textId="77777777">
      <w:pPr>
        <w:pStyle w:val="Plattetekst"/>
      </w:pPr>
    </w:p>
    <w:p w:rsidR="000038B6" w:rsidRDefault="000038B6" w14:paraId="5EA73CB2" w14:textId="77777777">
      <w:pPr>
        <w:pStyle w:val="Plattetekst"/>
      </w:pPr>
    </w:p>
    <w:p w:rsidR="000038B6" w:rsidRDefault="000038B6" w14:paraId="50D0744C" w14:textId="77777777">
      <w:pPr>
        <w:pStyle w:val="Plattetekst"/>
        <w:spacing w:before="162"/>
      </w:pPr>
    </w:p>
    <w:p w:rsidR="000038B6" w:rsidRDefault="00000000" w14:paraId="680A5635" w14:textId="77777777">
      <w:pPr>
        <w:pStyle w:val="Plattetekst"/>
        <w:ind w:left="23"/>
      </w:pPr>
      <w:r>
        <w:t>Vraag</w:t>
      </w:r>
      <w:r>
        <w:rPr>
          <w:spacing w:val="-5"/>
        </w:rPr>
        <w:t xml:space="preserve"> 8:</w:t>
      </w:r>
    </w:p>
    <w:p w:rsidR="000038B6" w:rsidRDefault="00000000" w14:paraId="6F9A1DD8" w14:textId="77777777">
      <w:pPr>
        <w:pStyle w:val="Plattetekst"/>
        <w:spacing w:before="177" w:line="259" w:lineRule="auto"/>
        <w:ind w:left="23" w:right="915"/>
      </w:pPr>
      <w:r>
        <w:t>Kan de minister toelichten wat deze bezuinigingen betekenen voor de werkzaamheden van het RIVM?</w:t>
      </w:r>
      <w:r>
        <w:rPr>
          <w:spacing w:val="-3"/>
        </w:rPr>
        <w:t xml:space="preserve"> </w:t>
      </w:r>
      <w:r>
        <w:t>Hoe</w:t>
      </w:r>
      <w:r>
        <w:rPr>
          <w:spacing w:val="-3"/>
        </w:rPr>
        <w:t xml:space="preserve"> </w:t>
      </w:r>
      <w:r>
        <w:t>borgt</w:t>
      </w:r>
      <w:r>
        <w:rPr>
          <w:spacing w:val="-2"/>
        </w:rPr>
        <w:t xml:space="preserve"> </w:t>
      </w:r>
      <w:r>
        <w:t>de</w:t>
      </w:r>
      <w:r>
        <w:rPr>
          <w:spacing w:val="-3"/>
        </w:rPr>
        <w:t xml:space="preserve"> </w:t>
      </w:r>
      <w:r>
        <w:t>minister</w:t>
      </w:r>
      <w:r>
        <w:rPr>
          <w:spacing w:val="-3"/>
        </w:rPr>
        <w:t xml:space="preserve"> </w:t>
      </w:r>
      <w:r>
        <w:t>ondanks</w:t>
      </w:r>
      <w:r>
        <w:rPr>
          <w:spacing w:val="-3"/>
        </w:rPr>
        <w:t xml:space="preserve"> </w:t>
      </w:r>
      <w:r>
        <w:t>deze</w:t>
      </w:r>
      <w:r>
        <w:rPr>
          <w:spacing w:val="-3"/>
        </w:rPr>
        <w:t xml:space="preserve"> </w:t>
      </w:r>
      <w:r>
        <w:t>bezuinigingen</w:t>
      </w:r>
      <w:r>
        <w:rPr>
          <w:spacing w:val="-2"/>
        </w:rPr>
        <w:t xml:space="preserve"> </w:t>
      </w:r>
      <w:r>
        <w:t>de</w:t>
      </w:r>
      <w:r>
        <w:rPr>
          <w:spacing w:val="-3"/>
        </w:rPr>
        <w:t xml:space="preserve"> </w:t>
      </w:r>
      <w:r>
        <w:t>strategie</w:t>
      </w:r>
      <w:r>
        <w:rPr>
          <w:spacing w:val="-3"/>
        </w:rPr>
        <w:t xml:space="preserve"> </w:t>
      </w:r>
      <w:r>
        <w:t>RIVM2030?</w:t>
      </w:r>
      <w:r>
        <w:rPr>
          <w:spacing w:val="-3"/>
        </w:rPr>
        <w:t xml:space="preserve"> </w:t>
      </w:r>
      <w:r>
        <w:t>En</w:t>
      </w:r>
      <w:r>
        <w:rPr>
          <w:spacing w:val="-2"/>
        </w:rPr>
        <w:t xml:space="preserve"> </w:t>
      </w:r>
      <w:r>
        <w:t>hoe</w:t>
      </w:r>
      <w:r>
        <w:rPr>
          <w:spacing w:val="-3"/>
        </w:rPr>
        <w:t xml:space="preserve"> </w:t>
      </w:r>
      <w:r>
        <w:t>borgt</w:t>
      </w:r>
      <w:r>
        <w:rPr>
          <w:spacing w:val="-2"/>
        </w:rPr>
        <w:t xml:space="preserve"> </w:t>
      </w:r>
      <w:r>
        <w:t>de minister ondanks deze bezuinigingen de wettelijke taken van het RIVM in de gehele preventiesector in Nederland en in EU verband, waaronder het voorbereiden op een volgende pandemie of oorlog?</w:t>
      </w:r>
    </w:p>
    <w:p w:rsidR="000038B6" w:rsidRDefault="00000000" w14:paraId="0677EB92" w14:textId="77777777">
      <w:pPr>
        <w:pStyle w:val="Plattetekst"/>
        <w:spacing w:before="161"/>
        <w:ind w:left="23"/>
      </w:pPr>
      <w:r>
        <w:rPr>
          <w:spacing w:val="-2"/>
        </w:rPr>
        <w:t>Antwoord:</w:t>
      </w:r>
    </w:p>
    <w:p w:rsidR="000038B6" w:rsidRDefault="00000000" w14:paraId="4194FC82" w14:textId="77777777">
      <w:pPr>
        <w:pStyle w:val="Plattetekst"/>
        <w:spacing w:before="177" w:line="259" w:lineRule="auto"/>
        <w:ind w:left="23" w:right="1200"/>
        <w:jc w:val="both"/>
      </w:pPr>
      <w:r>
        <w:t>De bezuinigingen op apparaat en subsidies uit</w:t>
      </w:r>
      <w:r>
        <w:rPr>
          <w:spacing w:val="-2"/>
        </w:rPr>
        <w:t xml:space="preserve"> </w:t>
      </w:r>
      <w:r>
        <w:t>het vorige coalitieakkoord vragen om het maken van</w:t>
      </w:r>
      <w:r>
        <w:rPr>
          <w:spacing w:val="-1"/>
        </w:rPr>
        <w:t xml:space="preserve"> </w:t>
      </w:r>
      <w:r>
        <w:t>keuzes</w:t>
      </w:r>
      <w:r>
        <w:rPr>
          <w:spacing w:val="-2"/>
        </w:rPr>
        <w:t xml:space="preserve"> </w:t>
      </w:r>
      <w:r>
        <w:t>en</w:t>
      </w:r>
      <w:r>
        <w:rPr>
          <w:spacing w:val="-1"/>
        </w:rPr>
        <w:t xml:space="preserve"> </w:t>
      </w:r>
      <w:r>
        <w:t>zullen</w:t>
      </w:r>
      <w:r>
        <w:rPr>
          <w:spacing w:val="-1"/>
        </w:rPr>
        <w:t xml:space="preserve"> </w:t>
      </w:r>
      <w:r>
        <w:t>invloed</w:t>
      </w:r>
      <w:r>
        <w:rPr>
          <w:spacing w:val="-2"/>
        </w:rPr>
        <w:t xml:space="preserve"> </w:t>
      </w:r>
      <w:r>
        <w:t>hebben</w:t>
      </w:r>
      <w:r>
        <w:rPr>
          <w:spacing w:val="-3"/>
        </w:rPr>
        <w:t xml:space="preserve"> </w:t>
      </w:r>
      <w:r>
        <w:t>op</w:t>
      </w:r>
      <w:r>
        <w:rPr>
          <w:spacing w:val="-2"/>
        </w:rPr>
        <w:t xml:space="preserve"> </w:t>
      </w:r>
      <w:r>
        <w:t>de</w:t>
      </w:r>
      <w:r>
        <w:rPr>
          <w:spacing w:val="-2"/>
        </w:rPr>
        <w:t xml:space="preserve"> </w:t>
      </w:r>
      <w:r>
        <w:t>strategie</w:t>
      </w:r>
      <w:r>
        <w:rPr>
          <w:spacing w:val="-2"/>
        </w:rPr>
        <w:t xml:space="preserve"> </w:t>
      </w:r>
      <w:r>
        <w:t>RIVM</w:t>
      </w:r>
      <w:r>
        <w:rPr>
          <w:spacing w:val="-3"/>
        </w:rPr>
        <w:t xml:space="preserve"> </w:t>
      </w:r>
      <w:r>
        <w:t>2030.</w:t>
      </w:r>
      <w:r>
        <w:rPr>
          <w:spacing w:val="-3"/>
        </w:rPr>
        <w:t xml:space="preserve"> </w:t>
      </w:r>
      <w:r>
        <w:t>Echter,</w:t>
      </w:r>
      <w:r>
        <w:rPr>
          <w:spacing w:val="-3"/>
        </w:rPr>
        <w:t xml:space="preserve"> </w:t>
      </w:r>
      <w:r>
        <w:t>met</w:t>
      </w:r>
      <w:r>
        <w:rPr>
          <w:spacing w:val="-1"/>
        </w:rPr>
        <w:t xml:space="preserve"> </w:t>
      </w:r>
      <w:r>
        <w:t>inachtneming</w:t>
      </w:r>
      <w:r>
        <w:rPr>
          <w:spacing w:val="-2"/>
        </w:rPr>
        <w:t xml:space="preserve"> </w:t>
      </w:r>
      <w:r>
        <w:t>van deze</w:t>
      </w:r>
      <w:r>
        <w:rPr>
          <w:spacing w:val="-3"/>
        </w:rPr>
        <w:t xml:space="preserve"> </w:t>
      </w:r>
      <w:r>
        <w:t>bezuinigingen</w:t>
      </w:r>
      <w:r>
        <w:rPr>
          <w:spacing w:val="-2"/>
        </w:rPr>
        <w:t xml:space="preserve"> </w:t>
      </w:r>
      <w:r>
        <w:t>blijft</w:t>
      </w:r>
      <w:r>
        <w:rPr>
          <w:spacing w:val="-2"/>
        </w:rPr>
        <w:t xml:space="preserve"> </w:t>
      </w:r>
      <w:r>
        <w:t>het</w:t>
      </w:r>
      <w:r>
        <w:rPr>
          <w:spacing w:val="-2"/>
        </w:rPr>
        <w:t xml:space="preserve"> </w:t>
      </w:r>
      <w:r>
        <w:t>RIVM</w:t>
      </w:r>
      <w:r>
        <w:rPr>
          <w:spacing w:val="-4"/>
        </w:rPr>
        <w:t xml:space="preserve"> </w:t>
      </w:r>
      <w:r>
        <w:t>zorgvuldig</w:t>
      </w:r>
      <w:r>
        <w:rPr>
          <w:spacing w:val="-3"/>
        </w:rPr>
        <w:t xml:space="preserve"> </w:t>
      </w:r>
      <w:r>
        <w:t>en</w:t>
      </w:r>
      <w:r>
        <w:rPr>
          <w:spacing w:val="-2"/>
        </w:rPr>
        <w:t xml:space="preserve"> </w:t>
      </w:r>
      <w:r>
        <w:t>volledig</w:t>
      </w:r>
      <w:r>
        <w:rPr>
          <w:spacing w:val="-3"/>
        </w:rPr>
        <w:t xml:space="preserve"> </w:t>
      </w:r>
      <w:r>
        <w:t>invulling</w:t>
      </w:r>
      <w:r>
        <w:rPr>
          <w:spacing w:val="-3"/>
        </w:rPr>
        <w:t xml:space="preserve"> </w:t>
      </w:r>
      <w:r>
        <w:t>geven</w:t>
      </w:r>
      <w:r>
        <w:rPr>
          <w:spacing w:val="-2"/>
        </w:rPr>
        <w:t xml:space="preserve"> </w:t>
      </w:r>
      <w:r>
        <w:t>aan</w:t>
      </w:r>
      <w:r>
        <w:rPr>
          <w:spacing w:val="-2"/>
        </w:rPr>
        <w:t xml:space="preserve"> </w:t>
      </w:r>
      <w:r>
        <w:t>haar</w:t>
      </w:r>
      <w:r>
        <w:rPr>
          <w:spacing w:val="-3"/>
        </w:rPr>
        <w:t xml:space="preserve"> </w:t>
      </w:r>
      <w:r>
        <w:t>kerntaken</w:t>
      </w:r>
      <w:r>
        <w:rPr>
          <w:spacing w:val="-2"/>
        </w:rPr>
        <w:t xml:space="preserve"> </w:t>
      </w:r>
      <w:r>
        <w:t>en wettelijke verantwoordelijkheden, zoals opgenomen in artikel 3 van de Wet op het RIVM.</w:t>
      </w:r>
    </w:p>
    <w:p w:rsidR="000038B6" w:rsidRDefault="000038B6" w14:paraId="0BA7D11C" w14:textId="77777777">
      <w:pPr>
        <w:pStyle w:val="Plattetekst"/>
      </w:pPr>
    </w:p>
    <w:p w:rsidR="000038B6" w:rsidRDefault="000038B6" w14:paraId="400DD665" w14:textId="77777777">
      <w:pPr>
        <w:pStyle w:val="Plattetekst"/>
        <w:spacing w:before="117"/>
      </w:pPr>
    </w:p>
    <w:p w:rsidR="000038B6" w:rsidRDefault="00000000" w14:paraId="6DE6B582" w14:textId="77777777">
      <w:pPr>
        <w:pStyle w:val="Plattetekst"/>
        <w:ind w:left="23"/>
      </w:pPr>
      <w:r>
        <w:t>Vraag</w:t>
      </w:r>
      <w:r>
        <w:rPr>
          <w:spacing w:val="-5"/>
        </w:rPr>
        <w:t xml:space="preserve"> 9:</w:t>
      </w:r>
    </w:p>
    <w:p w:rsidR="000038B6" w:rsidRDefault="00000000" w14:paraId="46CE2DBE" w14:textId="77777777">
      <w:pPr>
        <w:pStyle w:val="Plattetekst"/>
        <w:spacing w:before="178" w:line="259" w:lineRule="auto"/>
        <w:ind w:left="23" w:right="926"/>
      </w:pPr>
      <w:r>
        <w:t>Kan</w:t>
      </w:r>
      <w:r>
        <w:rPr>
          <w:spacing w:val="-2"/>
        </w:rPr>
        <w:t xml:space="preserve"> </w:t>
      </w:r>
      <w:r>
        <w:t>de</w:t>
      </w:r>
      <w:r>
        <w:rPr>
          <w:spacing w:val="-3"/>
        </w:rPr>
        <w:t xml:space="preserve"> </w:t>
      </w:r>
      <w:r>
        <w:t>minister</w:t>
      </w:r>
      <w:r>
        <w:rPr>
          <w:spacing w:val="-6"/>
        </w:rPr>
        <w:t xml:space="preserve"> </w:t>
      </w:r>
      <w:r>
        <w:t>toelichten</w:t>
      </w:r>
      <w:r>
        <w:rPr>
          <w:spacing w:val="-4"/>
        </w:rPr>
        <w:t xml:space="preserve"> </w:t>
      </w:r>
      <w:r>
        <w:t>hoe</w:t>
      </w:r>
      <w:r>
        <w:rPr>
          <w:spacing w:val="-3"/>
        </w:rPr>
        <w:t xml:space="preserve"> </w:t>
      </w:r>
      <w:r>
        <w:t>de</w:t>
      </w:r>
      <w:r>
        <w:rPr>
          <w:spacing w:val="-3"/>
        </w:rPr>
        <w:t xml:space="preserve"> </w:t>
      </w:r>
      <w:r>
        <w:t>vermindering</w:t>
      </w:r>
      <w:r>
        <w:rPr>
          <w:spacing w:val="-3"/>
        </w:rPr>
        <w:t xml:space="preserve"> </w:t>
      </w:r>
      <w:r>
        <w:t>van</w:t>
      </w:r>
      <w:r>
        <w:rPr>
          <w:spacing w:val="-2"/>
        </w:rPr>
        <w:t xml:space="preserve"> </w:t>
      </w:r>
      <w:r>
        <w:t>uitgaven</w:t>
      </w:r>
      <w:r>
        <w:rPr>
          <w:spacing w:val="-2"/>
        </w:rPr>
        <w:t xml:space="preserve"> </w:t>
      </w:r>
      <w:r>
        <w:t>aan</w:t>
      </w:r>
      <w:r>
        <w:rPr>
          <w:spacing w:val="-2"/>
        </w:rPr>
        <w:t xml:space="preserve"> </w:t>
      </w:r>
      <w:r>
        <w:t>zorgarbeidsmarktbeleid</w:t>
      </w:r>
      <w:r>
        <w:rPr>
          <w:spacing w:val="-3"/>
        </w:rPr>
        <w:t xml:space="preserve"> </w:t>
      </w:r>
      <w:r>
        <w:t>zich verhoudt tot de doelstellingen van het TAZ?</w:t>
      </w:r>
    </w:p>
    <w:p w:rsidR="000038B6" w:rsidRDefault="00000000" w14:paraId="6EBDB30E" w14:textId="77777777">
      <w:pPr>
        <w:pStyle w:val="Plattetekst"/>
        <w:spacing w:before="158"/>
        <w:ind w:left="23"/>
      </w:pPr>
      <w:r>
        <w:rPr>
          <w:spacing w:val="-2"/>
        </w:rPr>
        <w:t>Antwoord:</w:t>
      </w:r>
    </w:p>
    <w:p w:rsidR="000038B6" w:rsidRDefault="00000000" w14:paraId="7E8B028A" w14:textId="77777777">
      <w:pPr>
        <w:pStyle w:val="Plattetekst"/>
        <w:spacing w:before="178" w:line="259" w:lineRule="auto"/>
        <w:ind w:left="23" w:right="999"/>
      </w:pPr>
      <w:r>
        <w:t>Met de komst van het Kabinet Schoof is het programma TAZ gestopt en is gekozen voor een andere aanpak voor het terugdringen van de arbeidsmarkttekorten door middel van het Aanvullend Zorg en Welzijnsakkoord (AZWA). Daarin is met veldpartijen afgesproken om het dreigende</w:t>
      </w:r>
      <w:r>
        <w:rPr>
          <w:spacing w:val="-3"/>
        </w:rPr>
        <w:t xml:space="preserve"> </w:t>
      </w:r>
      <w:r>
        <w:t>personeelstekort</w:t>
      </w:r>
      <w:r>
        <w:rPr>
          <w:spacing w:val="-2"/>
        </w:rPr>
        <w:t xml:space="preserve"> </w:t>
      </w:r>
      <w:r>
        <w:t>te</w:t>
      </w:r>
      <w:r>
        <w:rPr>
          <w:spacing w:val="-3"/>
        </w:rPr>
        <w:t xml:space="preserve"> </w:t>
      </w:r>
      <w:r>
        <w:t>laten</w:t>
      </w:r>
      <w:r>
        <w:rPr>
          <w:spacing w:val="-2"/>
        </w:rPr>
        <w:t xml:space="preserve"> </w:t>
      </w:r>
      <w:r>
        <w:t>dalen</w:t>
      </w:r>
      <w:r>
        <w:rPr>
          <w:spacing w:val="-2"/>
        </w:rPr>
        <w:t xml:space="preserve"> </w:t>
      </w:r>
      <w:r>
        <w:t>met</w:t>
      </w:r>
      <w:r>
        <w:rPr>
          <w:spacing w:val="-2"/>
        </w:rPr>
        <w:t xml:space="preserve"> </w:t>
      </w:r>
      <w:r>
        <w:t>100.000</w:t>
      </w:r>
      <w:r>
        <w:rPr>
          <w:spacing w:val="-3"/>
        </w:rPr>
        <w:t xml:space="preserve"> </w:t>
      </w:r>
      <w:r>
        <w:t>tot</w:t>
      </w:r>
      <w:r>
        <w:rPr>
          <w:spacing w:val="-2"/>
        </w:rPr>
        <w:t xml:space="preserve"> </w:t>
      </w:r>
      <w:r>
        <w:t>en</w:t>
      </w:r>
      <w:r>
        <w:rPr>
          <w:spacing w:val="-2"/>
        </w:rPr>
        <w:t xml:space="preserve"> </w:t>
      </w:r>
      <w:r>
        <w:t>met</w:t>
      </w:r>
      <w:r>
        <w:rPr>
          <w:spacing w:val="-2"/>
        </w:rPr>
        <w:t xml:space="preserve"> </w:t>
      </w:r>
      <w:r>
        <w:t>2028.</w:t>
      </w:r>
      <w:r>
        <w:rPr>
          <w:spacing w:val="-4"/>
        </w:rPr>
        <w:t xml:space="preserve"> </w:t>
      </w:r>
      <w:r>
        <w:t>De</w:t>
      </w:r>
      <w:r>
        <w:rPr>
          <w:spacing w:val="-3"/>
        </w:rPr>
        <w:t xml:space="preserve"> </w:t>
      </w:r>
      <w:r>
        <w:t>doelstellingen</w:t>
      </w:r>
      <w:r>
        <w:rPr>
          <w:spacing w:val="-2"/>
        </w:rPr>
        <w:t xml:space="preserve"> </w:t>
      </w:r>
      <w:r>
        <w:t>uit</w:t>
      </w:r>
      <w:r>
        <w:rPr>
          <w:spacing w:val="-5"/>
        </w:rPr>
        <w:t xml:space="preserve"> </w:t>
      </w:r>
      <w:r>
        <w:t>het programma TAZ zijn in het AZWA onder meer terug te vinden in de afspraken omtrent de regeldrukvermindering, de inzet van technologie en het bevorderen van de vaardigheden van medewerkers om met technologie te kunnen werken en de afspraken omtrent meer, sneller en</w:t>
      </w:r>
    </w:p>
    <w:p w:rsidR="000038B6" w:rsidRDefault="000038B6" w14:paraId="35ED5C0C" w14:textId="77777777">
      <w:pPr>
        <w:pStyle w:val="Plattetekst"/>
        <w:spacing w:line="259" w:lineRule="auto"/>
        <w:sectPr w:rsidR="000038B6">
          <w:type w:val="continuous"/>
          <w:pgSz w:w="11910" w:h="16850"/>
          <w:pgMar w:top="1420" w:right="566" w:bottom="280" w:left="1417" w:header="708" w:footer="708" w:gutter="0"/>
          <w:cols w:space="708"/>
        </w:sectPr>
      </w:pPr>
    </w:p>
    <w:p w:rsidR="000038B6" w:rsidRDefault="00000000" w14:paraId="6DF11232" w14:textId="77777777">
      <w:pPr>
        <w:pStyle w:val="Plattetekst"/>
        <w:spacing w:before="78" w:line="259" w:lineRule="auto"/>
        <w:ind w:left="23" w:right="926"/>
      </w:pPr>
      <w:r>
        <w:lastRenderedPageBreak/>
        <w:t>beter</w:t>
      </w:r>
      <w:r>
        <w:rPr>
          <w:spacing w:val="-3"/>
        </w:rPr>
        <w:t xml:space="preserve"> </w:t>
      </w:r>
      <w:r>
        <w:t>opleiden,</w:t>
      </w:r>
      <w:r>
        <w:rPr>
          <w:spacing w:val="-4"/>
        </w:rPr>
        <w:t xml:space="preserve"> </w:t>
      </w:r>
      <w:r>
        <w:t>met</w:t>
      </w:r>
      <w:r>
        <w:rPr>
          <w:spacing w:val="-2"/>
        </w:rPr>
        <w:t xml:space="preserve"> </w:t>
      </w:r>
      <w:r>
        <w:t>de</w:t>
      </w:r>
      <w:r>
        <w:rPr>
          <w:spacing w:val="-3"/>
        </w:rPr>
        <w:t xml:space="preserve"> </w:t>
      </w:r>
      <w:r>
        <w:t>focus</w:t>
      </w:r>
      <w:r>
        <w:rPr>
          <w:spacing w:val="-3"/>
        </w:rPr>
        <w:t xml:space="preserve"> </w:t>
      </w:r>
      <w:r>
        <w:t>op</w:t>
      </w:r>
      <w:r>
        <w:rPr>
          <w:spacing w:val="-3"/>
        </w:rPr>
        <w:t xml:space="preserve"> </w:t>
      </w:r>
      <w:r>
        <w:t>opleiden</w:t>
      </w:r>
      <w:r>
        <w:rPr>
          <w:spacing w:val="-2"/>
        </w:rPr>
        <w:t xml:space="preserve"> </w:t>
      </w:r>
      <w:r>
        <w:t>buiten</w:t>
      </w:r>
      <w:r>
        <w:rPr>
          <w:spacing w:val="-2"/>
        </w:rPr>
        <w:t xml:space="preserve"> </w:t>
      </w:r>
      <w:r>
        <w:t>het</w:t>
      </w:r>
      <w:r>
        <w:rPr>
          <w:spacing w:val="-2"/>
        </w:rPr>
        <w:t xml:space="preserve"> </w:t>
      </w:r>
      <w:r>
        <w:t>ziekenhuis.</w:t>
      </w:r>
      <w:r>
        <w:rPr>
          <w:spacing w:val="-4"/>
        </w:rPr>
        <w:t xml:space="preserve"> </w:t>
      </w:r>
      <w:r>
        <w:t>Voor</w:t>
      </w:r>
      <w:r>
        <w:rPr>
          <w:spacing w:val="-3"/>
        </w:rPr>
        <w:t xml:space="preserve"> </w:t>
      </w:r>
      <w:r>
        <w:t>dat</w:t>
      </w:r>
      <w:r>
        <w:rPr>
          <w:spacing w:val="-2"/>
        </w:rPr>
        <w:t xml:space="preserve"> </w:t>
      </w:r>
      <w:r>
        <w:t>laatste</w:t>
      </w:r>
      <w:r>
        <w:rPr>
          <w:spacing w:val="-3"/>
        </w:rPr>
        <w:t xml:space="preserve"> </w:t>
      </w:r>
      <w:r>
        <w:t>is</w:t>
      </w:r>
      <w:r>
        <w:rPr>
          <w:spacing w:val="-3"/>
        </w:rPr>
        <w:t xml:space="preserve"> </w:t>
      </w:r>
      <w:r>
        <w:t>per</w:t>
      </w:r>
      <w:r>
        <w:rPr>
          <w:spacing w:val="-3"/>
        </w:rPr>
        <w:t xml:space="preserve"> </w:t>
      </w:r>
      <w:r>
        <w:t>2026</w:t>
      </w:r>
      <w:r>
        <w:rPr>
          <w:spacing w:val="-3"/>
        </w:rPr>
        <w:t xml:space="preserve"> </w:t>
      </w:r>
      <w:r>
        <w:t>53 miljoen beschikbaar, oplopend naar € 185 miljoen per 2029.</w:t>
      </w:r>
    </w:p>
    <w:p w:rsidR="000038B6" w:rsidRDefault="000038B6" w14:paraId="54540033" w14:textId="77777777">
      <w:pPr>
        <w:pStyle w:val="Plattetekst"/>
      </w:pPr>
    </w:p>
    <w:p w:rsidR="000038B6" w:rsidRDefault="000038B6" w14:paraId="35987E11" w14:textId="77777777">
      <w:pPr>
        <w:pStyle w:val="Plattetekst"/>
      </w:pPr>
    </w:p>
    <w:p w:rsidR="000038B6" w:rsidRDefault="000038B6" w14:paraId="36292E57" w14:textId="77777777">
      <w:pPr>
        <w:pStyle w:val="Plattetekst"/>
      </w:pPr>
    </w:p>
    <w:p w:rsidR="000038B6" w:rsidRDefault="000038B6" w14:paraId="64E3831D" w14:textId="77777777">
      <w:pPr>
        <w:pStyle w:val="Plattetekst"/>
        <w:spacing w:before="75"/>
      </w:pPr>
    </w:p>
    <w:p w:rsidR="000038B6" w:rsidRDefault="00000000" w14:paraId="0729E2A1" w14:textId="77777777">
      <w:pPr>
        <w:pStyle w:val="Kop1"/>
        <w:spacing w:before="1"/>
      </w:pPr>
      <w:r>
        <w:t>Transparantie</w:t>
      </w:r>
      <w:r>
        <w:rPr>
          <w:spacing w:val="-8"/>
        </w:rPr>
        <w:t xml:space="preserve"> </w:t>
      </w:r>
      <w:r>
        <w:rPr>
          <w:spacing w:val="-2"/>
        </w:rPr>
        <w:t>begroting</w:t>
      </w:r>
    </w:p>
    <w:p w:rsidR="000038B6" w:rsidRDefault="00000000" w14:paraId="6CE7EDF6" w14:textId="77777777">
      <w:pPr>
        <w:pStyle w:val="Plattetekst"/>
        <w:spacing w:before="177"/>
        <w:ind w:left="23"/>
      </w:pPr>
      <w:r>
        <w:t>Vraag</w:t>
      </w:r>
      <w:r>
        <w:rPr>
          <w:spacing w:val="-5"/>
        </w:rPr>
        <w:t xml:space="preserve"> 10:</w:t>
      </w:r>
    </w:p>
    <w:p w:rsidR="000038B6" w:rsidRDefault="00000000" w14:paraId="18A0EE68" w14:textId="77777777">
      <w:pPr>
        <w:pStyle w:val="Plattetekst"/>
        <w:spacing w:before="179" w:line="434" w:lineRule="auto"/>
        <w:ind w:left="23" w:right="1224"/>
      </w:pPr>
      <w:r>
        <w:t>Kan</w:t>
      </w:r>
      <w:r>
        <w:rPr>
          <w:spacing w:val="-3"/>
        </w:rPr>
        <w:t xml:space="preserve"> </w:t>
      </w:r>
      <w:r>
        <w:t>de</w:t>
      </w:r>
      <w:r>
        <w:rPr>
          <w:spacing w:val="-4"/>
        </w:rPr>
        <w:t xml:space="preserve"> </w:t>
      </w:r>
      <w:r>
        <w:t>minister</w:t>
      </w:r>
      <w:r>
        <w:rPr>
          <w:spacing w:val="-4"/>
        </w:rPr>
        <w:t xml:space="preserve"> </w:t>
      </w:r>
      <w:r>
        <w:t>aangeven</w:t>
      </w:r>
      <w:r>
        <w:rPr>
          <w:spacing w:val="-3"/>
        </w:rPr>
        <w:t xml:space="preserve"> </w:t>
      </w:r>
      <w:r>
        <w:t>wanneer</w:t>
      </w:r>
      <w:r>
        <w:rPr>
          <w:spacing w:val="-4"/>
        </w:rPr>
        <w:t xml:space="preserve"> </w:t>
      </w:r>
      <w:r>
        <w:t>de</w:t>
      </w:r>
      <w:r>
        <w:rPr>
          <w:spacing w:val="-4"/>
        </w:rPr>
        <w:t xml:space="preserve"> </w:t>
      </w:r>
      <w:r>
        <w:t>Kamer</w:t>
      </w:r>
      <w:r>
        <w:rPr>
          <w:spacing w:val="-7"/>
        </w:rPr>
        <w:t xml:space="preserve"> </w:t>
      </w:r>
      <w:r>
        <w:t>het</w:t>
      </w:r>
      <w:r>
        <w:rPr>
          <w:spacing w:val="-3"/>
        </w:rPr>
        <w:t xml:space="preserve"> </w:t>
      </w:r>
      <w:r>
        <w:t>investeringsmodel</w:t>
      </w:r>
      <w:r>
        <w:rPr>
          <w:spacing w:val="-3"/>
        </w:rPr>
        <w:t xml:space="preserve"> </w:t>
      </w:r>
      <w:r>
        <w:t>kan</w:t>
      </w:r>
      <w:r>
        <w:rPr>
          <w:spacing w:val="-3"/>
        </w:rPr>
        <w:t xml:space="preserve"> </w:t>
      </w:r>
      <w:r>
        <w:t xml:space="preserve">verwachten? </w:t>
      </w:r>
      <w:r>
        <w:rPr>
          <w:spacing w:val="-2"/>
        </w:rPr>
        <w:t>Antwoord:</w:t>
      </w:r>
    </w:p>
    <w:p w:rsidR="000038B6" w:rsidRDefault="00000000" w14:paraId="70E6BEF4" w14:textId="77777777">
      <w:pPr>
        <w:pStyle w:val="Plattetekst"/>
        <w:spacing w:before="1" w:line="259" w:lineRule="auto"/>
        <w:ind w:left="22" w:right="926"/>
      </w:pPr>
      <w:r>
        <w:t>Het investeringsmodel wordt ontwikkeld op basis van pijlers, die elk verschillende oplevermomenten kennen. Op 17 juni 2025 is de Kamer geïnformeerd over de tijdlijnen van de ontwikkeling</w:t>
      </w:r>
      <w:r>
        <w:rPr>
          <w:spacing w:val="-2"/>
        </w:rPr>
        <w:t xml:space="preserve"> </w:t>
      </w:r>
      <w:r>
        <w:t>van</w:t>
      </w:r>
      <w:r>
        <w:rPr>
          <w:spacing w:val="-1"/>
        </w:rPr>
        <w:t xml:space="preserve"> </w:t>
      </w:r>
      <w:r>
        <w:t>het</w:t>
      </w:r>
      <w:r>
        <w:rPr>
          <w:spacing w:val="-1"/>
        </w:rPr>
        <w:t xml:space="preserve"> </w:t>
      </w:r>
      <w:r>
        <w:t>investeringsmodel.</w:t>
      </w:r>
      <w:hyperlink w:history="1" w:anchor="_bookmark0">
        <w:r>
          <w:rPr>
            <w:position w:val="6"/>
            <w:sz w:val="12"/>
          </w:rPr>
          <w:t>1</w:t>
        </w:r>
      </w:hyperlink>
      <w:r>
        <w:rPr>
          <w:spacing w:val="19"/>
          <w:position w:val="6"/>
          <w:sz w:val="12"/>
        </w:rPr>
        <w:t xml:space="preserve"> </w:t>
      </w:r>
      <w:r>
        <w:t>In</w:t>
      </w:r>
      <w:r>
        <w:rPr>
          <w:spacing w:val="-1"/>
        </w:rPr>
        <w:t xml:space="preserve"> </w:t>
      </w:r>
      <w:r>
        <w:t>deze</w:t>
      </w:r>
      <w:r>
        <w:rPr>
          <w:spacing w:val="-2"/>
        </w:rPr>
        <w:t xml:space="preserve"> </w:t>
      </w:r>
      <w:r>
        <w:t>brief</w:t>
      </w:r>
      <w:r>
        <w:rPr>
          <w:spacing w:val="-3"/>
        </w:rPr>
        <w:t xml:space="preserve"> </w:t>
      </w:r>
      <w:r>
        <w:t>leest</w:t>
      </w:r>
      <w:r>
        <w:rPr>
          <w:spacing w:val="-1"/>
        </w:rPr>
        <w:t xml:space="preserve"> </w:t>
      </w:r>
      <w:r>
        <w:t>u</w:t>
      </w:r>
      <w:r>
        <w:rPr>
          <w:spacing w:val="-1"/>
        </w:rPr>
        <w:t xml:space="preserve"> </w:t>
      </w:r>
      <w:r>
        <w:t>o.a.</w:t>
      </w:r>
      <w:r>
        <w:rPr>
          <w:spacing w:val="-3"/>
        </w:rPr>
        <w:t xml:space="preserve"> </w:t>
      </w:r>
      <w:r>
        <w:t>dat</w:t>
      </w:r>
      <w:r>
        <w:rPr>
          <w:spacing w:val="-1"/>
        </w:rPr>
        <w:t xml:space="preserve"> </w:t>
      </w:r>
      <w:r>
        <w:t>pijler</w:t>
      </w:r>
      <w:r>
        <w:rPr>
          <w:spacing w:val="-2"/>
        </w:rPr>
        <w:t xml:space="preserve"> </w:t>
      </w:r>
      <w:r>
        <w:t>1</w:t>
      </w:r>
      <w:r>
        <w:rPr>
          <w:spacing w:val="-2"/>
        </w:rPr>
        <w:t xml:space="preserve"> </w:t>
      </w:r>
      <w:r>
        <w:t>is</w:t>
      </w:r>
      <w:r>
        <w:rPr>
          <w:spacing w:val="-5"/>
        </w:rPr>
        <w:t xml:space="preserve"> </w:t>
      </w:r>
      <w:r>
        <w:t>afgerond;</w:t>
      </w:r>
      <w:r>
        <w:rPr>
          <w:spacing w:val="-2"/>
        </w:rPr>
        <w:t xml:space="preserve"> </w:t>
      </w:r>
      <w:r>
        <w:t>op</w:t>
      </w:r>
      <w:r>
        <w:rPr>
          <w:spacing w:val="-2"/>
        </w:rPr>
        <w:t xml:space="preserve"> </w:t>
      </w:r>
      <w:r>
        <w:t>23 oktober 2025</w:t>
      </w:r>
      <w:r>
        <w:rPr>
          <w:spacing w:val="-2"/>
        </w:rPr>
        <w:t xml:space="preserve"> </w:t>
      </w:r>
      <w:r>
        <w:t>ontving de Kamer de richtlijn passend bewijs preventie</w:t>
      </w:r>
      <w:hyperlink w:history="1" w:anchor="_bookmark1">
        <w:r>
          <w:rPr>
            <w:position w:val="6"/>
            <w:sz w:val="12"/>
          </w:rPr>
          <w:t>2</w:t>
        </w:r>
      </w:hyperlink>
      <w:r>
        <w:t>.</w:t>
      </w:r>
      <w:r>
        <w:rPr>
          <w:spacing w:val="-1"/>
        </w:rPr>
        <w:t xml:space="preserve"> </w:t>
      </w:r>
      <w:r>
        <w:t>Over de ontwikkeling van het afwegingskader uit pijler 2 is de Kamer in december 2025 geïnformeerd</w:t>
      </w:r>
      <w:hyperlink w:history="1" w:anchor="_bookmark2">
        <w:r>
          <w:rPr>
            <w:position w:val="6"/>
            <w:sz w:val="12"/>
          </w:rPr>
          <w:t>3</w:t>
        </w:r>
      </w:hyperlink>
      <w:r>
        <w:t>. Dit kader wordt in 2026 doorontwikkeld aan de hand van casussen en de verwachting is dat vanaf 2027 een eerste volwaardige versie van het afwegingskader beschikbaar zal zijn, die in 2028 en 2029 verder verfijnd zal worden. Ook de overige pijlers zijn in ontwikkeling.</w:t>
      </w:r>
    </w:p>
    <w:p w:rsidR="000038B6" w:rsidRDefault="00000000" w14:paraId="5F38992A" w14:textId="77777777">
      <w:pPr>
        <w:pStyle w:val="Plattetekst"/>
        <w:spacing w:before="157" w:line="261" w:lineRule="auto"/>
        <w:ind w:left="22"/>
      </w:pPr>
      <w:r>
        <w:t>De</w:t>
      </w:r>
      <w:r>
        <w:rPr>
          <w:spacing w:val="-3"/>
        </w:rPr>
        <w:t xml:space="preserve"> </w:t>
      </w:r>
      <w:r>
        <w:t>Kamer</w:t>
      </w:r>
      <w:r>
        <w:rPr>
          <w:spacing w:val="-3"/>
        </w:rPr>
        <w:t xml:space="preserve"> </w:t>
      </w:r>
      <w:r>
        <w:t>wordt</w:t>
      </w:r>
      <w:r>
        <w:rPr>
          <w:spacing w:val="-2"/>
        </w:rPr>
        <w:t xml:space="preserve"> </w:t>
      </w:r>
      <w:r>
        <w:t>ook</w:t>
      </w:r>
      <w:r>
        <w:rPr>
          <w:spacing w:val="-4"/>
        </w:rPr>
        <w:t xml:space="preserve"> </w:t>
      </w:r>
      <w:r>
        <w:t>in</w:t>
      </w:r>
      <w:r>
        <w:rPr>
          <w:spacing w:val="-2"/>
        </w:rPr>
        <w:t xml:space="preserve"> </w:t>
      </w:r>
      <w:r>
        <w:t>de</w:t>
      </w:r>
      <w:r>
        <w:rPr>
          <w:spacing w:val="-5"/>
        </w:rPr>
        <w:t xml:space="preserve"> </w:t>
      </w:r>
      <w:r>
        <w:t>volgende</w:t>
      </w:r>
      <w:r>
        <w:rPr>
          <w:spacing w:val="-3"/>
        </w:rPr>
        <w:t xml:space="preserve"> </w:t>
      </w:r>
      <w:r>
        <w:t>fasen</w:t>
      </w:r>
      <w:r>
        <w:rPr>
          <w:spacing w:val="-2"/>
        </w:rPr>
        <w:t xml:space="preserve"> </w:t>
      </w:r>
      <w:r>
        <w:t>op</w:t>
      </w:r>
      <w:r>
        <w:rPr>
          <w:spacing w:val="-3"/>
        </w:rPr>
        <w:t xml:space="preserve"> </w:t>
      </w:r>
      <w:r>
        <w:t>de</w:t>
      </w:r>
      <w:r>
        <w:rPr>
          <w:spacing w:val="-3"/>
        </w:rPr>
        <w:t xml:space="preserve"> </w:t>
      </w:r>
      <w:r>
        <w:t>hoogte</w:t>
      </w:r>
      <w:r>
        <w:rPr>
          <w:spacing w:val="-3"/>
        </w:rPr>
        <w:t xml:space="preserve"> </w:t>
      </w:r>
      <w:r>
        <w:t>gehouden</w:t>
      </w:r>
      <w:r>
        <w:rPr>
          <w:spacing w:val="-2"/>
        </w:rPr>
        <w:t xml:space="preserve"> </w:t>
      </w:r>
      <w:r>
        <w:t>van</w:t>
      </w:r>
      <w:r>
        <w:rPr>
          <w:spacing w:val="-2"/>
        </w:rPr>
        <w:t xml:space="preserve"> </w:t>
      </w:r>
      <w:r>
        <w:t>de</w:t>
      </w:r>
      <w:r>
        <w:rPr>
          <w:spacing w:val="-3"/>
        </w:rPr>
        <w:t xml:space="preserve"> </w:t>
      </w:r>
      <w:r>
        <w:t>ontwikkeling</w:t>
      </w:r>
      <w:r>
        <w:rPr>
          <w:spacing w:val="-3"/>
        </w:rPr>
        <w:t xml:space="preserve"> </w:t>
      </w:r>
      <w:r>
        <w:t>van</w:t>
      </w:r>
      <w:r>
        <w:rPr>
          <w:spacing w:val="-2"/>
        </w:rPr>
        <w:t xml:space="preserve"> </w:t>
      </w:r>
      <w:r>
        <w:t>het investeringsmodel preventie.</w:t>
      </w:r>
    </w:p>
    <w:p w:rsidR="000038B6" w:rsidRDefault="000038B6" w14:paraId="1958CA49" w14:textId="77777777">
      <w:pPr>
        <w:pStyle w:val="Plattetekst"/>
      </w:pPr>
    </w:p>
    <w:p w:rsidR="000038B6" w:rsidRDefault="000038B6" w14:paraId="7E5506D1" w14:textId="77777777">
      <w:pPr>
        <w:pStyle w:val="Plattetekst"/>
        <w:spacing w:before="115"/>
      </w:pPr>
    </w:p>
    <w:p w:rsidR="000038B6" w:rsidRDefault="00000000" w14:paraId="1EF377E3" w14:textId="77777777">
      <w:pPr>
        <w:pStyle w:val="Plattetekst"/>
        <w:ind w:left="22"/>
      </w:pPr>
      <w:r>
        <w:t>Vraag</w:t>
      </w:r>
      <w:r>
        <w:rPr>
          <w:spacing w:val="-5"/>
        </w:rPr>
        <w:t xml:space="preserve"> 11:</w:t>
      </w:r>
    </w:p>
    <w:p w:rsidR="000038B6" w:rsidRDefault="00000000" w14:paraId="7D4B11F5" w14:textId="77777777">
      <w:pPr>
        <w:pStyle w:val="Plattetekst"/>
        <w:spacing w:before="177" w:line="259" w:lineRule="auto"/>
        <w:ind w:left="22" w:right="926"/>
      </w:pPr>
      <w:r>
        <w:t>Geeft</w:t>
      </w:r>
      <w:r>
        <w:rPr>
          <w:spacing w:val="-2"/>
        </w:rPr>
        <w:t xml:space="preserve"> </w:t>
      </w:r>
      <w:r>
        <w:t>dit</w:t>
      </w:r>
      <w:r>
        <w:rPr>
          <w:spacing w:val="-2"/>
        </w:rPr>
        <w:t xml:space="preserve"> </w:t>
      </w:r>
      <w:r>
        <w:t>model</w:t>
      </w:r>
      <w:r>
        <w:rPr>
          <w:spacing w:val="-2"/>
        </w:rPr>
        <w:t xml:space="preserve"> </w:t>
      </w:r>
      <w:r>
        <w:t>daadwerkelijk</w:t>
      </w:r>
      <w:r>
        <w:rPr>
          <w:spacing w:val="-4"/>
        </w:rPr>
        <w:t xml:space="preserve"> </w:t>
      </w:r>
      <w:r>
        <w:t>meer</w:t>
      </w:r>
      <w:r>
        <w:rPr>
          <w:spacing w:val="-3"/>
        </w:rPr>
        <w:t xml:space="preserve"> </w:t>
      </w:r>
      <w:r>
        <w:t>inzicht</w:t>
      </w:r>
      <w:r>
        <w:rPr>
          <w:spacing w:val="-2"/>
        </w:rPr>
        <w:t xml:space="preserve"> </w:t>
      </w:r>
      <w:r>
        <w:t>in</w:t>
      </w:r>
      <w:r>
        <w:rPr>
          <w:spacing w:val="-2"/>
        </w:rPr>
        <w:t xml:space="preserve"> </w:t>
      </w:r>
      <w:r>
        <w:t>de</w:t>
      </w:r>
      <w:r>
        <w:rPr>
          <w:spacing w:val="-3"/>
        </w:rPr>
        <w:t xml:space="preserve"> </w:t>
      </w:r>
      <w:r>
        <w:t>totale</w:t>
      </w:r>
      <w:r>
        <w:rPr>
          <w:spacing w:val="-3"/>
        </w:rPr>
        <w:t xml:space="preserve"> </w:t>
      </w:r>
      <w:r>
        <w:t>preventie-uitgaven</w:t>
      </w:r>
      <w:r>
        <w:rPr>
          <w:spacing w:val="-2"/>
        </w:rPr>
        <w:t xml:space="preserve"> </w:t>
      </w:r>
      <w:r>
        <w:t>van</w:t>
      </w:r>
      <w:r>
        <w:rPr>
          <w:spacing w:val="-2"/>
        </w:rPr>
        <w:t xml:space="preserve"> </w:t>
      </w:r>
      <w:r>
        <w:t>het</w:t>
      </w:r>
      <w:r>
        <w:rPr>
          <w:spacing w:val="-2"/>
        </w:rPr>
        <w:t xml:space="preserve"> </w:t>
      </w:r>
      <w:r>
        <w:t>ministerie, eventuele bezuinigingen of investeringen en de effecten daarvan?</w:t>
      </w:r>
    </w:p>
    <w:p w:rsidR="000038B6" w:rsidRDefault="00000000" w14:paraId="43FCE3AF" w14:textId="77777777">
      <w:pPr>
        <w:pStyle w:val="Plattetekst"/>
        <w:spacing w:before="159"/>
        <w:ind w:left="22"/>
      </w:pPr>
      <w:r>
        <w:rPr>
          <w:spacing w:val="-2"/>
        </w:rPr>
        <w:t>Antwoord:</w:t>
      </w:r>
    </w:p>
    <w:p w:rsidR="000038B6" w:rsidRDefault="00000000" w14:paraId="57B777D4" w14:textId="77777777">
      <w:pPr>
        <w:pStyle w:val="Plattetekst"/>
        <w:spacing w:before="177" w:line="259" w:lineRule="auto"/>
        <w:ind w:left="22" w:right="926"/>
      </w:pPr>
      <w:r>
        <w:t>Het investeringsmodel voor preventie wordt niet ontworpen om inzicht te geven in de preventie uitgaven</w:t>
      </w:r>
      <w:r>
        <w:rPr>
          <w:spacing w:val="-3"/>
        </w:rPr>
        <w:t xml:space="preserve"> </w:t>
      </w:r>
      <w:r>
        <w:t>en</w:t>
      </w:r>
      <w:r>
        <w:rPr>
          <w:spacing w:val="-3"/>
        </w:rPr>
        <w:t xml:space="preserve"> </w:t>
      </w:r>
      <w:r>
        <w:t>effecten</w:t>
      </w:r>
      <w:r>
        <w:rPr>
          <w:spacing w:val="-3"/>
        </w:rPr>
        <w:t xml:space="preserve"> </w:t>
      </w:r>
      <w:r>
        <w:t>van</w:t>
      </w:r>
      <w:r>
        <w:rPr>
          <w:spacing w:val="-3"/>
        </w:rPr>
        <w:t xml:space="preserve"> </w:t>
      </w:r>
      <w:r>
        <w:t>eventuele</w:t>
      </w:r>
      <w:r>
        <w:rPr>
          <w:spacing w:val="-4"/>
        </w:rPr>
        <w:t xml:space="preserve"> </w:t>
      </w:r>
      <w:r>
        <w:t>bezuinigingen</w:t>
      </w:r>
      <w:r>
        <w:rPr>
          <w:spacing w:val="-3"/>
        </w:rPr>
        <w:t xml:space="preserve"> </w:t>
      </w:r>
      <w:r>
        <w:t>op</w:t>
      </w:r>
      <w:r>
        <w:rPr>
          <w:spacing w:val="-6"/>
        </w:rPr>
        <w:t xml:space="preserve"> </w:t>
      </w:r>
      <w:r>
        <w:t>preventie.</w:t>
      </w:r>
      <w:r>
        <w:rPr>
          <w:spacing w:val="-5"/>
        </w:rPr>
        <w:t xml:space="preserve"> </w:t>
      </w:r>
      <w:r>
        <w:t>Het</w:t>
      </w:r>
      <w:r>
        <w:rPr>
          <w:spacing w:val="-3"/>
        </w:rPr>
        <w:t xml:space="preserve"> </w:t>
      </w:r>
      <w:r>
        <w:t>investeringsmodel</w:t>
      </w:r>
      <w:r>
        <w:rPr>
          <w:spacing w:val="-3"/>
        </w:rPr>
        <w:t xml:space="preserve"> </w:t>
      </w:r>
      <w:r>
        <w:t>preventie geeft wel inzicht in de gezondheidseffecten, brede maatschappelijke kosten en baten en budgettaire gevolgen van investeringen in preventieve maatregelen.</w:t>
      </w:r>
    </w:p>
    <w:p w:rsidR="000038B6" w:rsidRDefault="000038B6" w14:paraId="347CF641" w14:textId="77777777">
      <w:pPr>
        <w:pStyle w:val="Plattetekst"/>
      </w:pPr>
    </w:p>
    <w:p w:rsidR="000038B6" w:rsidRDefault="000038B6" w14:paraId="38FFE737" w14:textId="77777777">
      <w:pPr>
        <w:pStyle w:val="Plattetekst"/>
        <w:spacing w:before="118"/>
      </w:pPr>
    </w:p>
    <w:p w:rsidR="000038B6" w:rsidRDefault="00000000" w14:paraId="4C560D62" w14:textId="77777777">
      <w:pPr>
        <w:pStyle w:val="Plattetekst"/>
        <w:ind w:left="22"/>
      </w:pPr>
      <w:r>
        <w:t>Vraag</w:t>
      </w:r>
      <w:r>
        <w:rPr>
          <w:spacing w:val="-5"/>
        </w:rPr>
        <w:t xml:space="preserve"> 12:</w:t>
      </w:r>
    </w:p>
    <w:p w:rsidR="000038B6" w:rsidRDefault="00000000" w14:paraId="1C4C51BA" w14:textId="77777777">
      <w:pPr>
        <w:pStyle w:val="Plattetekst"/>
        <w:spacing w:before="177" w:line="261" w:lineRule="auto"/>
        <w:ind w:left="22" w:right="926"/>
      </w:pPr>
      <w:r>
        <w:t>Kan</w:t>
      </w:r>
      <w:r>
        <w:rPr>
          <w:spacing w:val="-2"/>
        </w:rPr>
        <w:t xml:space="preserve"> </w:t>
      </w:r>
      <w:r>
        <w:t>de</w:t>
      </w:r>
      <w:r>
        <w:rPr>
          <w:spacing w:val="-3"/>
        </w:rPr>
        <w:t xml:space="preserve"> </w:t>
      </w:r>
      <w:r>
        <w:t>minister</w:t>
      </w:r>
      <w:r>
        <w:rPr>
          <w:spacing w:val="-6"/>
        </w:rPr>
        <w:t xml:space="preserve"> </w:t>
      </w:r>
      <w:r>
        <w:t>uiteenzetten</w:t>
      </w:r>
      <w:r>
        <w:rPr>
          <w:spacing w:val="-2"/>
        </w:rPr>
        <w:t xml:space="preserve"> </w:t>
      </w:r>
      <w:r>
        <w:t>op</w:t>
      </w:r>
      <w:r>
        <w:rPr>
          <w:spacing w:val="-3"/>
        </w:rPr>
        <w:t xml:space="preserve"> </w:t>
      </w:r>
      <w:r>
        <w:t>welke</w:t>
      </w:r>
      <w:r>
        <w:rPr>
          <w:spacing w:val="-3"/>
        </w:rPr>
        <w:t xml:space="preserve"> </w:t>
      </w:r>
      <w:r>
        <w:t>manier</w:t>
      </w:r>
      <w:r>
        <w:rPr>
          <w:spacing w:val="-3"/>
        </w:rPr>
        <w:t xml:space="preserve"> </w:t>
      </w:r>
      <w:r>
        <w:t>deze</w:t>
      </w:r>
      <w:r>
        <w:rPr>
          <w:spacing w:val="-3"/>
        </w:rPr>
        <w:t xml:space="preserve"> </w:t>
      </w:r>
      <w:r>
        <w:t>instrumenten</w:t>
      </w:r>
      <w:r>
        <w:rPr>
          <w:spacing w:val="-2"/>
        </w:rPr>
        <w:t xml:space="preserve"> </w:t>
      </w:r>
      <w:r>
        <w:t>de</w:t>
      </w:r>
      <w:r>
        <w:rPr>
          <w:spacing w:val="-3"/>
        </w:rPr>
        <w:t xml:space="preserve"> </w:t>
      </w:r>
      <w:r>
        <w:t>minister</w:t>
      </w:r>
      <w:r>
        <w:rPr>
          <w:spacing w:val="-3"/>
        </w:rPr>
        <w:t xml:space="preserve"> </w:t>
      </w:r>
      <w:r>
        <w:t>ondersteunen</w:t>
      </w:r>
      <w:r>
        <w:rPr>
          <w:spacing w:val="-2"/>
        </w:rPr>
        <w:t xml:space="preserve"> </w:t>
      </w:r>
      <w:r>
        <w:t>bij</w:t>
      </w:r>
      <w:r>
        <w:rPr>
          <w:spacing w:val="-3"/>
        </w:rPr>
        <w:t xml:space="preserve"> </w:t>
      </w:r>
      <w:r>
        <w:t>het formuleren van duidelijke preventiedoelen voor volwassenen?</w:t>
      </w:r>
    </w:p>
    <w:p w:rsidR="000038B6" w:rsidRDefault="00000000" w14:paraId="36E82057" w14:textId="77777777">
      <w:pPr>
        <w:pStyle w:val="Plattetekst"/>
        <w:spacing w:before="157"/>
        <w:ind w:left="22"/>
      </w:pPr>
      <w:r>
        <w:rPr>
          <w:spacing w:val="-2"/>
        </w:rPr>
        <w:t>Antwoord:</w:t>
      </w:r>
    </w:p>
    <w:p w:rsidR="000038B6" w:rsidRDefault="00000000" w14:paraId="022D864C" w14:textId="77777777">
      <w:pPr>
        <w:pStyle w:val="Plattetekst"/>
        <w:spacing w:before="177" w:line="259" w:lineRule="auto"/>
        <w:ind w:left="23" w:right="632" w:hanging="1"/>
      </w:pPr>
      <w:r>
        <w:t>Het investeringsmodel voor preventie helpt bewindspersonen o.a. door beter zicht te krijgen op preventieve</w:t>
      </w:r>
      <w:r>
        <w:rPr>
          <w:spacing w:val="-4"/>
        </w:rPr>
        <w:t xml:space="preserve"> </w:t>
      </w:r>
      <w:r>
        <w:t>maatregelen,</w:t>
      </w:r>
      <w:r>
        <w:rPr>
          <w:spacing w:val="-7"/>
        </w:rPr>
        <w:t xml:space="preserve"> </w:t>
      </w:r>
      <w:r>
        <w:t>hun</w:t>
      </w:r>
      <w:r>
        <w:rPr>
          <w:spacing w:val="-3"/>
        </w:rPr>
        <w:t xml:space="preserve"> </w:t>
      </w:r>
      <w:r>
        <w:t>gezondheidseffecten</w:t>
      </w:r>
      <w:r>
        <w:rPr>
          <w:spacing w:val="-3"/>
        </w:rPr>
        <w:t xml:space="preserve"> </w:t>
      </w:r>
      <w:r>
        <w:t>en</w:t>
      </w:r>
      <w:r>
        <w:rPr>
          <w:spacing w:val="-3"/>
        </w:rPr>
        <w:t xml:space="preserve"> </w:t>
      </w:r>
      <w:r>
        <w:t>de</w:t>
      </w:r>
      <w:r>
        <w:rPr>
          <w:spacing w:val="-4"/>
        </w:rPr>
        <w:t xml:space="preserve"> </w:t>
      </w:r>
      <w:r>
        <w:t>brede</w:t>
      </w:r>
      <w:r>
        <w:rPr>
          <w:spacing w:val="-4"/>
        </w:rPr>
        <w:t xml:space="preserve"> </w:t>
      </w:r>
      <w:r>
        <w:t>maatschappelijke</w:t>
      </w:r>
      <w:r>
        <w:rPr>
          <w:spacing w:val="-4"/>
        </w:rPr>
        <w:t xml:space="preserve"> </w:t>
      </w:r>
      <w:r>
        <w:t>en</w:t>
      </w:r>
      <w:r>
        <w:rPr>
          <w:spacing w:val="-3"/>
        </w:rPr>
        <w:t xml:space="preserve"> </w:t>
      </w:r>
      <w:r>
        <w:t>budgettaire gevolgen op de korte, middellange en lange termijn. Met het afwegingskader (pijler 2 van de ontwikkeling van het investeringsmodel voor preventie) kunnen de verdelingseffecten van een maatregel op specifieke doelgroepen in kaart worden gebracht.</w:t>
      </w:r>
    </w:p>
    <w:p w:rsidR="000038B6" w:rsidRDefault="000038B6" w14:paraId="2785B92C" w14:textId="77777777">
      <w:pPr>
        <w:pStyle w:val="Plattetekst"/>
      </w:pPr>
    </w:p>
    <w:p w:rsidR="000038B6" w:rsidRDefault="000038B6" w14:paraId="501DA33B" w14:textId="77777777">
      <w:pPr>
        <w:pStyle w:val="Plattetekst"/>
        <w:spacing w:before="116"/>
      </w:pPr>
    </w:p>
    <w:p w:rsidR="000038B6" w:rsidRDefault="00000000" w14:paraId="1C0BDB8A" w14:textId="77777777">
      <w:pPr>
        <w:pStyle w:val="Plattetekst"/>
        <w:ind w:left="23"/>
      </w:pPr>
      <w:r>
        <w:t>Vraag</w:t>
      </w:r>
      <w:r>
        <w:rPr>
          <w:spacing w:val="-5"/>
        </w:rPr>
        <w:t xml:space="preserve"> 13:</w:t>
      </w:r>
    </w:p>
    <w:p w:rsidR="000038B6" w:rsidRDefault="000038B6" w14:paraId="0DF1ED17" w14:textId="77777777">
      <w:pPr>
        <w:pStyle w:val="Plattetekst"/>
        <w:rPr>
          <w:sz w:val="20"/>
        </w:rPr>
      </w:pPr>
    </w:p>
    <w:p w:rsidR="000038B6" w:rsidRDefault="000038B6" w14:paraId="1521486D" w14:textId="77777777">
      <w:pPr>
        <w:pStyle w:val="Plattetekst"/>
        <w:rPr>
          <w:sz w:val="20"/>
        </w:rPr>
      </w:pPr>
    </w:p>
    <w:p w:rsidR="000038B6" w:rsidRDefault="00000000" w14:paraId="38E4327F" w14:textId="77777777">
      <w:pPr>
        <w:pStyle w:val="Plattetekst"/>
        <w:spacing w:before="135"/>
        <w:rPr>
          <w:sz w:val="20"/>
        </w:rPr>
      </w:pPr>
      <w:r>
        <w:rPr>
          <w:noProof/>
          <w:sz w:val="20"/>
        </w:rPr>
        <mc:AlternateContent>
          <mc:Choice Requires="wps">
            <w:drawing>
              <wp:anchor distT="0" distB="0" distL="0" distR="0" simplePos="0" relativeHeight="487587840" behindDoc="1" locked="0" layoutInCell="1" allowOverlap="1" wp14:editId="36FD6ECA" wp14:anchorId="737A5435">
                <wp:simplePos x="0" y="0"/>
                <wp:positionH relativeFrom="page">
                  <wp:posOffset>914400</wp:posOffset>
                </wp:positionH>
                <wp:positionV relativeFrom="paragraph">
                  <wp:posOffset>255763</wp:posOffset>
                </wp:positionV>
                <wp:extent cx="18288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1in;margin-top:20.1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6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" w14:anchorId="7B15971E">
                <v:path arrowok="t"/>
                <w10:wrap type="topAndBottom" anchorx="page"/>
              </v:shape>
            </w:pict>
          </mc:Fallback>
        </mc:AlternateContent>
      </w:r>
    </w:p>
    <w:p w:rsidR="000038B6" w:rsidRDefault="00000000" w14:paraId="2572151E" w14:textId="77777777">
      <w:pPr>
        <w:spacing w:before="91"/>
        <w:ind w:left="23"/>
        <w:rPr>
          <w:sz w:val="16"/>
        </w:rPr>
      </w:pPr>
      <w:bookmarkStart w:name="_bookmark0" w:id="4"/>
      <w:bookmarkEnd w:id="4"/>
      <w:r>
        <w:rPr>
          <w:sz w:val="16"/>
          <w:vertAlign w:val="superscript"/>
        </w:rPr>
        <w:t>1</w:t>
      </w:r>
      <w:r>
        <w:rPr>
          <w:spacing w:val="-1"/>
          <w:sz w:val="16"/>
        </w:rPr>
        <w:t xml:space="preserve"> </w:t>
      </w:r>
      <w:r>
        <w:rPr>
          <w:sz w:val="16"/>
        </w:rPr>
        <w:t>Kamerstukken</w:t>
      </w:r>
      <w:r>
        <w:rPr>
          <w:spacing w:val="-5"/>
          <w:sz w:val="16"/>
        </w:rPr>
        <w:t xml:space="preserve"> </w:t>
      </w:r>
      <w:r>
        <w:rPr>
          <w:sz w:val="16"/>
        </w:rPr>
        <w:t>II</w:t>
      </w:r>
      <w:r>
        <w:rPr>
          <w:spacing w:val="-4"/>
          <w:sz w:val="16"/>
        </w:rPr>
        <w:t xml:space="preserve"> </w:t>
      </w:r>
      <w:r>
        <w:rPr>
          <w:sz w:val="16"/>
        </w:rPr>
        <w:t>2024/25,</w:t>
      </w:r>
      <w:r>
        <w:rPr>
          <w:spacing w:val="-5"/>
          <w:sz w:val="16"/>
        </w:rPr>
        <w:t xml:space="preserve"> </w:t>
      </w:r>
      <w:r>
        <w:rPr>
          <w:sz w:val="16"/>
        </w:rPr>
        <w:t>32</w:t>
      </w:r>
      <w:r>
        <w:rPr>
          <w:spacing w:val="-4"/>
          <w:sz w:val="16"/>
        </w:rPr>
        <w:t xml:space="preserve"> </w:t>
      </w:r>
      <w:r>
        <w:rPr>
          <w:sz w:val="16"/>
        </w:rPr>
        <w:t>793,</w:t>
      </w:r>
      <w:r>
        <w:rPr>
          <w:spacing w:val="-2"/>
          <w:sz w:val="16"/>
        </w:rPr>
        <w:t xml:space="preserve"> </w:t>
      </w:r>
      <w:r>
        <w:rPr>
          <w:sz w:val="16"/>
        </w:rPr>
        <w:t>nr.</w:t>
      </w:r>
      <w:r>
        <w:rPr>
          <w:spacing w:val="-5"/>
          <w:sz w:val="16"/>
        </w:rPr>
        <w:t xml:space="preserve"> </w:t>
      </w:r>
      <w:r>
        <w:rPr>
          <w:spacing w:val="-4"/>
          <w:sz w:val="16"/>
        </w:rPr>
        <w:t>849.</w:t>
      </w:r>
    </w:p>
    <w:p w:rsidR="000038B6" w:rsidRDefault="00000000" w14:paraId="24A0F7B7" w14:textId="77777777">
      <w:pPr>
        <w:ind w:left="23"/>
        <w:rPr>
          <w:sz w:val="16"/>
        </w:rPr>
      </w:pPr>
      <w:bookmarkStart w:name="_bookmark1" w:id="5"/>
      <w:bookmarkEnd w:id="5"/>
      <w:r>
        <w:rPr>
          <w:sz w:val="16"/>
          <w:vertAlign w:val="superscript"/>
        </w:rPr>
        <w:t>2</w:t>
      </w:r>
      <w:r>
        <w:rPr>
          <w:spacing w:val="-1"/>
          <w:sz w:val="16"/>
        </w:rPr>
        <w:t xml:space="preserve"> </w:t>
      </w:r>
      <w:r>
        <w:rPr>
          <w:sz w:val="16"/>
        </w:rPr>
        <w:t>Kamerstukken</w:t>
      </w:r>
      <w:r>
        <w:rPr>
          <w:spacing w:val="-5"/>
          <w:sz w:val="16"/>
        </w:rPr>
        <w:t xml:space="preserve"> </w:t>
      </w:r>
      <w:r>
        <w:rPr>
          <w:sz w:val="16"/>
        </w:rPr>
        <w:t>II</w:t>
      </w:r>
      <w:r>
        <w:rPr>
          <w:spacing w:val="-4"/>
          <w:sz w:val="16"/>
        </w:rPr>
        <w:t xml:space="preserve"> </w:t>
      </w:r>
      <w:r>
        <w:rPr>
          <w:sz w:val="16"/>
        </w:rPr>
        <w:t>2024/25,</w:t>
      </w:r>
      <w:r>
        <w:rPr>
          <w:spacing w:val="-5"/>
          <w:sz w:val="16"/>
        </w:rPr>
        <w:t xml:space="preserve"> </w:t>
      </w:r>
      <w:r>
        <w:rPr>
          <w:sz w:val="16"/>
        </w:rPr>
        <w:t>32</w:t>
      </w:r>
      <w:r>
        <w:rPr>
          <w:spacing w:val="-4"/>
          <w:sz w:val="16"/>
        </w:rPr>
        <w:t xml:space="preserve"> </w:t>
      </w:r>
      <w:r>
        <w:rPr>
          <w:sz w:val="16"/>
        </w:rPr>
        <w:t>793,</w:t>
      </w:r>
      <w:r>
        <w:rPr>
          <w:spacing w:val="-2"/>
          <w:sz w:val="16"/>
        </w:rPr>
        <w:t xml:space="preserve"> </w:t>
      </w:r>
      <w:r>
        <w:rPr>
          <w:sz w:val="16"/>
        </w:rPr>
        <w:t>nr.</w:t>
      </w:r>
      <w:r>
        <w:rPr>
          <w:spacing w:val="-5"/>
          <w:sz w:val="16"/>
        </w:rPr>
        <w:t xml:space="preserve"> </w:t>
      </w:r>
      <w:r>
        <w:rPr>
          <w:spacing w:val="-4"/>
          <w:sz w:val="16"/>
        </w:rPr>
        <w:t>869.</w:t>
      </w:r>
    </w:p>
    <w:p w:rsidR="000038B6" w:rsidRDefault="00000000" w14:paraId="4E4BFCD3" w14:textId="77777777">
      <w:pPr>
        <w:ind w:left="23"/>
        <w:rPr>
          <w:sz w:val="16"/>
        </w:rPr>
      </w:pPr>
      <w:bookmarkStart w:name="_bookmark2" w:id="6"/>
      <w:bookmarkEnd w:id="6"/>
      <w:r>
        <w:rPr>
          <w:sz w:val="16"/>
          <w:vertAlign w:val="superscript"/>
        </w:rPr>
        <w:t>3</w:t>
      </w:r>
      <w:r>
        <w:rPr>
          <w:spacing w:val="-1"/>
          <w:sz w:val="16"/>
        </w:rPr>
        <w:t xml:space="preserve"> </w:t>
      </w:r>
      <w:r>
        <w:rPr>
          <w:sz w:val="16"/>
        </w:rPr>
        <w:t>Kamerstukken</w:t>
      </w:r>
      <w:r>
        <w:rPr>
          <w:spacing w:val="-5"/>
          <w:sz w:val="16"/>
        </w:rPr>
        <w:t xml:space="preserve"> </w:t>
      </w:r>
      <w:r>
        <w:rPr>
          <w:sz w:val="16"/>
        </w:rPr>
        <w:t>II</w:t>
      </w:r>
      <w:r>
        <w:rPr>
          <w:spacing w:val="-4"/>
          <w:sz w:val="16"/>
        </w:rPr>
        <w:t xml:space="preserve"> </w:t>
      </w:r>
      <w:r>
        <w:rPr>
          <w:sz w:val="16"/>
        </w:rPr>
        <w:t>2024/25,</w:t>
      </w:r>
      <w:r>
        <w:rPr>
          <w:spacing w:val="-5"/>
          <w:sz w:val="16"/>
        </w:rPr>
        <w:t xml:space="preserve"> </w:t>
      </w:r>
      <w:r>
        <w:rPr>
          <w:sz w:val="16"/>
        </w:rPr>
        <w:t>32</w:t>
      </w:r>
      <w:r>
        <w:rPr>
          <w:spacing w:val="-4"/>
          <w:sz w:val="16"/>
        </w:rPr>
        <w:t xml:space="preserve"> </w:t>
      </w:r>
      <w:r>
        <w:rPr>
          <w:sz w:val="16"/>
        </w:rPr>
        <w:t>793,</w:t>
      </w:r>
      <w:r>
        <w:rPr>
          <w:spacing w:val="-2"/>
          <w:sz w:val="16"/>
        </w:rPr>
        <w:t xml:space="preserve"> </w:t>
      </w:r>
      <w:r>
        <w:rPr>
          <w:sz w:val="16"/>
        </w:rPr>
        <w:t>nr.</w:t>
      </w:r>
      <w:r>
        <w:rPr>
          <w:spacing w:val="-5"/>
          <w:sz w:val="16"/>
        </w:rPr>
        <w:t xml:space="preserve"> </w:t>
      </w:r>
      <w:r>
        <w:rPr>
          <w:spacing w:val="-4"/>
          <w:sz w:val="16"/>
        </w:rPr>
        <w:t>878.</w:t>
      </w:r>
    </w:p>
    <w:p w:rsidR="000038B6" w:rsidRDefault="000038B6" w14:paraId="542F0038" w14:textId="77777777">
      <w:pPr>
        <w:rPr>
          <w:sz w:val="16"/>
        </w:rPr>
        <w:sectPr w:rsidR="000038B6">
          <w:pgSz w:w="11910" w:h="16850"/>
          <w:pgMar w:top="1360" w:right="566" w:bottom="280" w:left="1417" w:header="708" w:footer="708" w:gutter="0"/>
          <w:cols w:space="708"/>
        </w:sectPr>
      </w:pPr>
    </w:p>
    <w:p w:rsidR="000038B6" w:rsidRDefault="00000000" w14:paraId="2A284ED2" w14:textId="77777777">
      <w:pPr>
        <w:pStyle w:val="Plattetekst"/>
        <w:spacing w:before="78" w:line="259" w:lineRule="auto"/>
        <w:ind w:left="23" w:right="926"/>
      </w:pPr>
      <w:r>
        <w:lastRenderedPageBreak/>
        <w:t>Wat</w:t>
      </w:r>
      <w:r>
        <w:rPr>
          <w:spacing w:val="-2"/>
        </w:rPr>
        <w:t xml:space="preserve"> </w:t>
      </w:r>
      <w:r>
        <w:t>is</w:t>
      </w:r>
      <w:r>
        <w:rPr>
          <w:spacing w:val="-3"/>
        </w:rPr>
        <w:t xml:space="preserve"> </w:t>
      </w:r>
      <w:r>
        <w:t>de</w:t>
      </w:r>
      <w:r>
        <w:rPr>
          <w:spacing w:val="-3"/>
        </w:rPr>
        <w:t xml:space="preserve"> </w:t>
      </w:r>
      <w:r>
        <w:t>relatie</w:t>
      </w:r>
      <w:r>
        <w:rPr>
          <w:spacing w:val="-3"/>
        </w:rPr>
        <w:t xml:space="preserve"> </w:t>
      </w:r>
      <w:r>
        <w:t>met</w:t>
      </w:r>
      <w:r>
        <w:rPr>
          <w:spacing w:val="-5"/>
        </w:rPr>
        <w:t xml:space="preserve"> </w:t>
      </w:r>
      <w:r>
        <w:t>het</w:t>
      </w:r>
      <w:r>
        <w:rPr>
          <w:spacing w:val="-2"/>
        </w:rPr>
        <w:t xml:space="preserve"> </w:t>
      </w:r>
      <w:r>
        <w:t>GIAB</w:t>
      </w:r>
      <w:r>
        <w:rPr>
          <w:spacing w:val="-4"/>
        </w:rPr>
        <w:t xml:space="preserve"> </w:t>
      </w:r>
      <w:r>
        <w:t>beleid?</w:t>
      </w:r>
      <w:r>
        <w:rPr>
          <w:spacing w:val="-3"/>
        </w:rPr>
        <w:t xml:space="preserve"> </w:t>
      </w:r>
      <w:r>
        <w:t>Wordt</w:t>
      </w:r>
      <w:r>
        <w:rPr>
          <w:spacing w:val="-2"/>
        </w:rPr>
        <w:t xml:space="preserve"> </w:t>
      </w:r>
      <w:r>
        <w:t>dit</w:t>
      </w:r>
      <w:r>
        <w:rPr>
          <w:spacing w:val="-2"/>
        </w:rPr>
        <w:t xml:space="preserve"> </w:t>
      </w:r>
      <w:r>
        <w:t>ook</w:t>
      </w:r>
      <w:r>
        <w:rPr>
          <w:spacing w:val="-7"/>
        </w:rPr>
        <w:t xml:space="preserve"> </w:t>
      </w:r>
      <w:r>
        <w:t>meegenomen</w:t>
      </w:r>
      <w:r>
        <w:rPr>
          <w:spacing w:val="-2"/>
        </w:rPr>
        <w:t xml:space="preserve"> </w:t>
      </w:r>
      <w:r>
        <w:t>in</w:t>
      </w:r>
      <w:r>
        <w:rPr>
          <w:spacing w:val="-2"/>
        </w:rPr>
        <w:t xml:space="preserve"> </w:t>
      </w:r>
      <w:r>
        <w:t>het</w:t>
      </w:r>
      <w:r>
        <w:rPr>
          <w:spacing w:val="-2"/>
        </w:rPr>
        <w:t xml:space="preserve"> </w:t>
      </w:r>
      <w:r>
        <w:t>investeringsmodel preventie en het afwegingskader?</w:t>
      </w:r>
    </w:p>
    <w:p w:rsidR="000038B6" w:rsidRDefault="00000000" w14:paraId="67648609" w14:textId="77777777">
      <w:pPr>
        <w:pStyle w:val="Plattetekst"/>
        <w:spacing w:before="159"/>
        <w:ind w:left="23"/>
      </w:pPr>
      <w:r>
        <w:rPr>
          <w:spacing w:val="-2"/>
        </w:rPr>
        <w:t>Antwoord:</w:t>
      </w:r>
    </w:p>
    <w:p w:rsidR="000038B6" w:rsidRDefault="00000000" w14:paraId="1676E682" w14:textId="77777777">
      <w:pPr>
        <w:pStyle w:val="Plattetekst"/>
        <w:spacing w:before="177" w:line="259" w:lineRule="auto"/>
        <w:ind w:left="22" w:right="853"/>
      </w:pPr>
      <w:r>
        <w:t xml:space="preserve">Ja, de systematische aanpak zoals voorzien met het investeringsmodel voor preventie is een belangrijke basis voor de </w:t>
      </w:r>
      <w:proofErr w:type="spellStart"/>
      <w:r>
        <w:t>Rijksbrede</w:t>
      </w:r>
      <w:proofErr w:type="spellEnd"/>
      <w:r>
        <w:t xml:space="preserve"> agenda ‘Gezondheid in alle beleidsdomeinen’. Dit is ook zo benoemd in de brief over het investeringsmodel die de Kamer in december 2025 ontving</w:t>
      </w:r>
      <w:hyperlink w:history="1" w:anchor="_bookmark3">
        <w:r>
          <w:rPr>
            <w:position w:val="6"/>
            <w:sz w:val="12"/>
          </w:rPr>
          <w:t>4</w:t>
        </w:r>
      </w:hyperlink>
      <w:r>
        <w:t>. In de voortgangsbrief</w:t>
      </w:r>
      <w:r>
        <w:rPr>
          <w:spacing w:val="-4"/>
        </w:rPr>
        <w:t xml:space="preserve"> </w:t>
      </w:r>
      <w:r>
        <w:t>over</w:t>
      </w:r>
      <w:r>
        <w:rPr>
          <w:spacing w:val="-3"/>
        </w:rPr>
        <w:t xml:space="preserve"> </w:t>
      </w:r>
      <w:r>
        <w:t>de</w:t>
      </w:r>
      <w:r>
        <w:rPr>
          <w:spacing w:val="-3"/>
        </w:rPr>
        <w:t xml:space="preserve"> </w:t>
      </w:r>
      <w:r>
        <w:t>aanpak</w:t>
      </w:r>
      <w:r>
        <w:rPr>
          <w:spacing w:val="-4"/>
        </w:rPr>
        <w:t xml:space="preserve"> </w:t>
      </w:r>
      <w:r>
        <w:t>Gezondheid</w:t>
      </w:r>
      <w:r>
        <w:rPr>
          <w:spacing w:val="-3"/>
        </w:rPr>
        <w:t xml:space="preserve"> </w:t>
      </w:r>
      <w:r>
        <w:t>in</w:t>
      </w:r>
      <w:r>
        <w:rPr>
          <w:spacing w:val="-2"/>
        </w:rPr>
        <w:t xml:space="preserve"> </w:t>
      </w:r>
      <w:r>
        <w:t>alle</w:t>
      </w:r>
      <w:r>
        <w:rPr>
          <w:spacing w:val="-3"/>
        </w:rPr>
        <w:t xml:space="preserve"> </w:t>
      </w:r>
      <w:r>
        <w:t>beleidsdomeinen</w:t>
      </w:r>
      <w:r>
        <w:rPr>
          <w:spacing w:val="-2"/>
        </w:rPr>
        <w:t xml:space="preserve"> </w:t>
      </w:r>
      <w:r>
        <w:t>die</w:t>
      </w:r>
      <w:r>
        <w:rPr>
          <w:spacing w:val="-3"/>
        </w:rPr>
        <w:t xml:space="preserve"> </w:t>
      </w:r>
      <w:r>
        <w:t>de</w:t>
      </w:r>
      <w:r>
        <w:rPr>
          <w:spacing w:val="-3"/>
        </w:rPr>
        <w:t xml:space="preserve"> </w:t>
      </w:r>
      <w:r>
        <w:t>Kamer</w:t>
      </w:r>
      <w:r>
        <w:rPr>
          <w:spacing w:val="-5"/>
        </w:rPr>
        <w:t xml:space="preserve"> </w:t>
      </w:r>
      <w:r>
        <w:t>in</w:t>
      </w:r>
      <w:r>
        <w:rPr>
          <w:spacing w:val="-2"/>
        </w:rPr>
        <w:t xml:space="preserve"> </w:t>
      </w:r>
      <w:r>
        <w:t>februari</w:t>
      </w:r>
      <w:r>
        <w:rPr>
          <w:spacing w:val="-2"/>
        </w:rPr>
        <w:t xml:space="preserve"> </w:t>
      </w:r>
      <w:r>
        <w:t>2026 ontving</w:t>
      </w:r>
      <w:hyperlink w:history="1" w:anchor="_bookmark4">
        <w:r>
          <w:rPr>
            <w:position w:val="6"/>
            <w:sz w:val="12"/>
          </w:rPr>
          <w:t>5</w:t>
        </w:r>
      </w:hyperlink>
      <w:r>
        <w:t>,</w:t>
      </w:r>
      <w:r>
        <w:rPr>
          <w:spacing w:val="-1"/>
        </w:rPr>
        <w:t xml:space="preserve"> </w:t>
      </w:r>
      <w:r>
        <w:t>staat de ontwikkeling van het investeringsmodel genoemd als een van de vier actielijnen van de aanpak.</w:t>
      </w:r>
    </w:p>
    <w:p w:rsidR="000038B6" w:rsidRDefault="000038B6" w14:paraId="6A75B788" w14:textId="77777777">
      <w:pPr>
        <w:pStyle w:val="Plattetekst"/>
      </w:pPr>
    </w:p>
    <w:p w:rsidR="000038B6" w:rsidRDefault="000038B6" w14:paraId="410EBFFC" w14:textId="77777777">
      <w:pPr>
        <w:pStyle w:val="Plattetekst"/>
        <w:spacing w:before="117"/>
      </w:pPr>
    </w:p>
    <w:p w:rsidR="000038B6" w:rsidRDefault="00000000" w14:paraId="6DE80FBE" w14:textId="77777777">
      <w:pPr>
        <w:pStyle w:val="Kop1"/>
        <w:spacing w:before="1"/>
      </w:pPr>
      <w:r>
        <w:t>Traagheid</w:t>
      </w:r>
      <w:r>
        <w:rPr>
          <w:spacing w:val="-6"/>
        </w:rPr>
        <w:t xml:space="preserve"> </w:t>
      </w:r>
      <w:r>
        <w:t>van</w:t>
      </w:r>
      <w:r>
        <w:rPr>
          <w:spacing w:val="-5"/>
        </w:rPr>
        <w:t xml:space="preserve"> </w:t>
      </w:r>
      <w:r>
        <w:rPr>
          <w:spacing w:val="-2"/>
        </w:rPr>
        <w:t>beleid</w:t>
      </w:r>
    </w:p>
    <w:p w:rsidR="000038B6" w:rsidRDefault="00000000" w14:paraId="7AB0ED1F" w14:textId="77777777">
      <w:pPr>
        <w:pStyle w:val="Plattetekst"/>
        <w:spacing w:before="177"/>
        <w:ind w:left="23"/>
      </w:pPr>
      <w:r>
        <w:t>Vraag</w:t>
      </w:r>
      <w:r>
        <w:rPr>
          <w:spacing w:val="-5"/>
        </w:rPr>
        <w:t xml:space="preserve"> 14:</w:t>
      </w:r>
    </w:p>
    <w:p w:rsidR="000038B6" w:rsidRDefault="00000000" w14:paraId="7085BD43" w14:textId="77777777">
      <w:pPr>
        <w:pStyle w:val="Plattetekst"/>
        <w:spacing w:before="177" w:line="261" w:lineRule="auto"/>
        <w:ind w:left="23" w:right="926"/>
      </w:pPr>
      <w:r>
        <w:t>Kan</w:t>
      </w:r>
      <w:r>
        <w:rPr>
          <w:spacing w:val="-2"/>
        </w:rPr>
        <w:t xml:space="preserve"> </w:t>
      </w:r>
      <w:r>
        <w:t>de</w:t>
      </w:r>
      <w:r>
        <w:rPr>
          <w:spacing w:val="-3"/>
        </w:rPr>
        <w:t xml:space="preserve"> </w:t>
      </w:r>
      <w:r>
        <w:t>minister</w:t>
      </w:r>
      <w:r>
        <w:rPr>
          <w:spacing w:val="-6"/>
        </w:rPr>
        <w:t xml:space="preserve"> </w:t>
      </w:r>
      <w:r>
        <w:t>ten</w:t>
      </w:r>
      <w:r>
        <w:rPr>
          <w:spacing w:val="-2"/>
        </w:rPr>
        <w:t xml:space="preserve"> </w:t>
      </w:r>
      <w:r>
        <w:t>aanzien</w:t>
      </w:r>
      <w:r>
        <w:rPr>
          <w:spacing w:val="-2"/>
        </w:rPr>
        <w:t xml:space="preserve"> </w:t>
      </w:r>
      <w:r>
        <w:t>van</w:t>
      </w:r>
      <w:r>
        <w:rPr>
          <w:spacing w:val="-2"/>
        </w:rPr>
        <w:t xml:space="preserve"> </w:t>
      </w:r>
      <w:r>
        <w:t>het</w:t>
      </w:r>
      <w:r>
        <w:rPr>
          <w:spacing w:val="-2"/>
        </w:rPr>
        <w:t xml:space="preserve"> </w:t>
      </w:r>
      <w:r>
        <w:t>voornemen</w:t>
      </w:r>
      <w:r>
        <w:rPr>
          <w:spacing w:val="-2"/>
        </w:rPr>
        <w:t xml:space="preserve"> </w:t>
      </w:r>
      <w:r>
        <w:t>vervanging</w:t>
      </w:r>
      <w:r>
        <w:rPr>
          <w:spacing w:val="-3"/>
        </w:rPr>
        <w:t xml:space="preserve"> </w:t>
      </w:r>
      <w:r>
        <w:t>abonnementstarief</w:t>
      </w:r>
      <w:r>
        <w:rPr>
          <w:spacing w:val="-4"/>
        </w:rPr>
        <w:t xml:space="preserve"> </w:t>
      </w:r>
      <w:proofErr w:type="spellStart"/>
      <w:r>
        <w:t>Wmo</w:t>
      </w:r>
      <w:proofErr w:type="spellEnd"/>
      <w:r>
        <w:rPr>
          <w:spacing w:val="-2"/>
        </w:rPr>
        <w:t xml:space="preserve"> </w:t>
      </w:r>
      <w:r>
        <w:t>aangeven</w:t>
      </w:r>
      <w:r>
        <w:rPr>
          <w:spacing w:val="-4"/>
        </w:rPr>
        <w:t xml:space="preserve"> </w:t>
      </w:r>
      <w:r>
        <w:t>op welke wijze eraan gewerkt wordt dit wetsvoorstel in 2027 van kracht te laten worden?</w:t>
      </w:r>
    </w:p>
    <w:p w:rsidR="000038B6" w:rsidRDefault="00000000" w14:paraId="55BAAF0C" w14:textId="77777777">
      <w:pPr>
        <w:pStyle w:val="Plattetekst"/>
        <w:spacing w:before="157"/>
        <w:ind w:left="23"/>
      </w:pPr>
      <w:r>
        <w:rPr>
          <w:spacing w:val="-2"/>
        </w:rPr>
        <w:t>Antwoord:</w:t>
      </w:r>
    </w:p>
    <w:p w:rsidR="000038B6" w:rsidRDefault="00000000" w14:paraId="75DA3500" w14:textId="77777777">
      <w:pPr>
        <w:pStyle w:val="Plattetekst"/>
        <w:spacing w:before="177" w:line="259" w:lineRule="auto"/>
        <w:ind w:left="23" w:right="999"/>
      </w:pPr>
      <w:r>
        <w:t>Het</w:t>
      </w:r>
      <w:r>
        <w:rPr>
          <w:spacing w:val="-2"/>
        </w:rPr>
        <w:t xml:space="preserve"> </w:t>
      </w:r>
      <w:r>
        <w:t>voorstel</w:t>
      </w:r>
      <w:r>
        <w:rPr>
          <w:spacing w:val="-2"/>
        </w:rPr>
        <w:t xml:space="preserve"> </w:t>
      </w:r>
      <w:r>
        <w:t>van</w:t>
      </w:r>
      <w:r>
        <w:rPr>
          <w:spacing w:val="-2"/>
        </w:rPr>
        <w:t xml:space="preserve"> </w:t>
      </w:r>
      <w:r>
        <w:t>Wet</w:t>
      </w:r>
      <w:r>
        <w:rPr>
          <w:spacing w:val="-2"/>
        </w:rPr>
        <w:t xml:space="preserve"> </w:t>
      </w:r>
      <w:r>
        <w:t>vervanging</w:t>
      </w:r>
      <w:r>
        <w:rPr>
          <w:spacing w:val="-3"/>
        </w:rPr>
        <w:t xml:space="preserve"> </w:t>
      </w:r>
      <w:r>
        <w:t>abonnementstarief</w:t>
      </w:r>
      <w:r>
        <w:rPr>
          <w:spacing w:val="-4"/>
        </w:rPr>
        <w:t xml:space="preserve"> </w:t>
      </w:r>
      <w:proofErr w:type="spellStart"/>
      <w:r>
        <w:t>Wmo</w:t>
      </w:r>
      <w:proofErr w:type="spellEnd"/>
      <w:r>
        <w:rPr>
          <w:spacing w:val="-2"/>
        </w:rPr>
        <w:t xml:space="preserve"> </w:t>
      </w:r>
      <w:r>
        <w:t>2015</w:t>
      </w:r>
      <w:r>
        <w:rPr>
          <w:spacing w:val="-3"/>
        </w:rPr>
        <w:t xml:space="preserve"> </w:t>
      </w:r>
      <w:r>
        <w:t>is</w:t>
      </w:r>
      <w:r>
        <w:rPr>
          <w:spacing w:val="-3"/>
        </w:rPr>
        <w:t xml:space="preserve"> </w:t>
      </w:r>
      <w:r>
        <w:t>op</w:t>
      </w:r>
      <w:r>
        <w:rPr>
          <w:spacing w:val="-3"/>
        </w:rPr>
        <w:t xml:space="preserve"> </w:t>
      </w:r>
      <w:r>
        <w:t>25</w:t>
      </w:r>
      <w:r>
        <w:rPr>
          <w:spacing w:val="-3"/>
        </w:rPr>
        <w:t xml:space="preserve"> </w:t>
      </w:r>
      <w:r>
        <w:t>maart</w:t>
      </w:r>
      <w:r>
        <w:rPr>
          <w:spacing w:val="-5"/>
        </w:rPr>
        <w:t xml:space="preserve"> </w:t>
      </w:r>
      <w:r>
        <w:t>2025</w:t>
      </w:r>
      <w:r>
        <w:rPr>
          <w:spacing w:val="-3"/>
        </w:rPr>
        <w:t xml:space="preserve"> </w:t>
      </w:r>
      <w:r>
        <w:t>aangeboden aan de Kamer. Het wetsvoorstel is 25 juni 2025 controversieel verklaard. Op 29 augustus 2025 heeft de Kamer de nota naar aanleiding van het verslag bij het wetsvoorstel ontvangen. Daarin zijn ook de schriftelijke vragen van de Kamer beantwoord die 20 mei 2025 waren gesteld. Op 3 september</w:t>
      </w:r>
      <w:r>
        <w:rPr>
          <w:spacing w:val="-1"/>
        </w:rPr>
        <w:t xml:space="preserve"> </w:t>
      </w:r>
      <w:r>
        <w:t>2025</w:t>
      </w:r>
      <w:r>
        <w:rPr>
          <w:spacing w:val="-1"/>
        </w:rPr>
        <w:t xml:space="preserve"> </w:t>
      </w:r>
      <w:r>
        <w:t>is</w:t>
      </w:r>
      <w:r>
        <w:rPr>
          <w:spacing w:val="-1"/>
        </w:rPr>
        <w:t xml:space="preserve"> </w:t>
      </w:r>
      <w:r>
        <w:t>door</w:t>
      </w:r>
      <w:r>
        <w:rPr>
          <w:spacing w:val="-1"/>
        </w:rPr>
        <w:t xml:space="preserve"> </w:t>
      </w:r>
      <w:r>
        <w:t>de</w:t>
      </w:r>
      <w:r>
        <w:rPr>
          <w:spacing w:val="-3"/>
        </w:rPr>
        <w:t xml:space="preserve"> </w:t>
      </w:r>
      <w:r>
        <w:t>vaste</w:t>
      </w:r>
      <w:r>
        <w:rPr>
          <w:spacing w:val="-1"/>
        </w:rPr>
        <w:t xml:space="preserve"> </w:t>
      </w:r>
      <w:r>
        <w:t>commissie</w:t>
      </w:r>
      <w:r>
        <w:rPr>
          <w:spacing w:val="-1"/>
        </w:rPr>
        <w:t xml:space="preserve"> </w:t>
      </w:r>
      <w:r>
        <w:t>voor</w:t>
      </w:r>
      <w:r>
        <w:rPr>
          <w:spacing w:val="-1"/>
        </w:rPr>
        <w:t xml:space="preserve"> </w:t>
      </w:r>
      <w:r>
        <w:t>Volksgezondheid,</w:t>
      </w:r>
      <w:r>
        <w:rPr>
          <w:spacing w:val="-2"/>
        </w:rPr>
        <w:t xml:space="preserve"> </w:t>
      </w:r>
      <w:r>
        <w:t>Welzijn en Sport besloten om de controversieel verklaring in stand te houden.</w:t>
      </w:r>
    </w:p>
    <w:p w:rsidR="000038B6" w:rsidRDefault="000038B6" w14:paraId="4F303271" w14:textId="77777777">
      <w:pPr>
        <w:pStyle w:val="Plattetekst"/>
      </w:pPr>
    </w:p>
    <w:p w:rsidR="000038B6" w:rsidRDefault="000038B6" w14:paraId="070BF331" w14:textId="77777777">
      <w:pPr>
        <w:pStyle w:val="Plattetekst"/>
        <w:spacing w:before="118"/>
      </w:pPr>
    </w:p>
    <w:p w:rsidR="000038B6" w:rsidRDefault="00000000" w14:paraId="707D65FB" w14:textId="77777777">
      <w:pPr>
        <w:pStyle w:val="Plattetekst"/>
        <w:ind w:left="23"/>
      </w:pPr>
      <w:r>
        <w:t>Vraag</w:t>
      </w:r>
      <w:r>
        <w:rPr>
          <w:spacing w:val="-5"/>
        </w:rPr>
        <w:t xml:space="preserve"> 15:</w:t>
      </w:r>
    </w:p>
    <w:p w:rsidR="000038B6" w:rsidRDefault="00000000" w14:paraId="15BE3D74" w14:textId="77777777">
      <w:pPr>
        <w:pStyle w:val="Plattetekst"/>
        <w:spacing w:before="177" w:line="259" w:lineRule="auto"/>
        <w:ind w:left="23" w:right="926"/>
      </w:pPr>
      <w:r>
        <w:t>Kan</w:t>
      </w:r>
      <w:r>
        <w:rPr>
          <w:spacing w:val="-2"/>
        </w:rPr>
        <w:t xml:space="preserve"> </w:t>
      </w:r>
      <w:r>
        <w:t>de</w:t>
      </w:r>
      <w:r>
        <w:rPr>
          <w:spacing w:val="-3"/>
        </w:rPr>
        <w:t xml:space="preserve"> </w:t>
      </w:r>
      <w:r>
        <w:t>minister</w:t>
      </w:r>
      <w:r>
        <w:rPr>
          <w:spacing w:val="-3"/>
        </w:rPr>
        <w:t xml:space="preserve"> </w:t>
      </w:r>
      <w:r>
        <w:t>aangeven</w:t>
      </w:r>
      <w:r>
        <w:rPr>
          <w:spacing w:val="-2"/>
        </w:rPr>
        <w:t xml:space="preserve"> </w:t>
      </w:r>
      <w:r>
        <w:t>wanneer</w:t>
      </w:r>
      <w:r>
        <w:rPr>
          <w:spacing w:val="-3"/>
        </w:rPr>
        <w:t xml:space="preserve"> </w:t>
      </w:r>
      <w:r>
        <w:t>het</w:t>
      </w:r>
      <w:r>
        <w:rPr>
          <w:spacing w:val="-2"/>
        </w:rPr>
        <w:t xml:space="preserve"> </w:t>
      </w:r>
      <w:r>
        <w:t>wetsvoorstel</w:t>
      </w:r>
      <w:r>
        <w:rPr>
          <w:spacing w:val="-2"/>
        </w:rPr>
        <w:t xml:space="preserve"> </w:t>
      </w:r>
      <w:r>
        <w:t>Reikwijdte</w:t>
      </w:r>
      <w:r>
        <w:rPr>
          <w:spacing w:val="-3"/>
        </w:rPr>
        <w:t xml:space="preserve"> </w:t>
      </w:r>
      <w:r>
        <w:t>Jeugdwet</w:t>
      </w:r>
      <w:r>
        <w:rPr>
          <w:spacing w:val="-2"/>
        </w:rPr>
        <w:t xml:space="preserve"> </w:t>
      </w:r>
      <w:r>
        <w:t>naar</w:t>
      </w:r>
      <w:r>
        <w:rPr>
          <w:spacing w:val="-3"/>
        </w:rPr>
        <w:t xml:space="preserve"> </w:t>
      </w:r>
      <w:r>
        <w:t>de</w:t>
      </w:r>
      <w:r>
        <w:rPr>
          <w:spacing w:val="-3"/>
        </w:rPr>
        <w:t xml:space="preserve"> </w:t>
      </w:r>
      <w:r>
        <w:t>Kamer</w:t>
      </w:r>
      <w:r>
        <w:rPr>
          <w:spacing w:val="-3"/>
        </w:rPr>
        <w:t xml:space="preserve"> </w:t>
      </w:r>
      <w:r>
        <w:t xml:space="preserve">gestuurd </w:t>
      </w:r>
      <w:r>
        <w:rPr>
          <w:spacing w:val="-2"/>
        </w:rPr>
        <w:t>wordt?</w:t>
      </w:r>
    </w:p>
    <w:p w:rsidR="000038B6" w:rsidRDefault="00000000" w14:paraId="3E485AF1" w14:textId="77777777">
      <w:pPr>
        <w:pStyle w:val="Plattetekst"/>
        <w:spacing w:before="159"/>
        <w:ind w:left="23"/>
      </w:pPr>
      <w:r>
        <w:rPr>
          <w:spacing w:val="-2"/>
        </w:rPr>
        <w:t>Antwoord:</w:t>
      </w:r>
    </w:p>
    <w:p w:rsidR="000038B6" w:rsidRDefault="00000000" w14:paraId="78D5942F" w14:textId="77777777">
      <w:pPr>
        <w:pStyle w:val="Plattetekst"/>
        <w:spacing w:before="177" w:line="259" w:lineRule="auto"/>
        <w:ind w:left="23" w:right="632"/>
      </w:pPr>
      <w:r>
        <w:t>Het wetsvoorstel Reikwijdte Jeugdwet is op 16 februari jl. in internetconsultatie gegaan. Na de consultatieperiode</w:t>
      </w:r>
      <w:r>
        <w:rPr>
          <w:spacing w:val="-3"/>
        </w:rPr>
        <w:t xml:space="preserve"> </w:t>
      </w:r>
      <w:r>
        <w:t>zullen</w:t>
      </w:r>
      <w:r>
        <w:rPr>
          <w:spacing w:val="-2"/>
        </w:rPr>
        <w:t xml:space="preserve"> </w:t>
      </w:r>
      <w:r>
        <w:t>de</w:t>
      </w:r>
      <w:r>
        <w:rPr>
          <w:spacing w:val="-3"/>
        </w:rPr>
        <w:t xml:space="preserve"> </w:t>
      </w:r>
      <w:r>
        <w:t>reacties</w:t>
      </w:r>
      <w:r>
        <w:rPr>
          <w:spacing w:val="-3"/>
        </w:rPr>
        <w:t xml:space="preserve"> </w:t>
      </w:r>
      <w:r>
        <w:t>worden</w:t>
      </w:r>
      <w:r>
        <w:rPr>
          <w:spacing w:val="-2"/>
        </w:rPr>
        <w:t xml:space="preserve"> </w:t>
      </w:r>
      <w:r>
        <w:t>verwerkt</w:t>
      </w:r>
      <w:r>
        <w:rPr>
          <w:spacing w:val="-2"/>
        </w:rPr>
        <w:t xml:space="preserve"> </w:t>
      </w:r>
      <w:r>
        <w:t>en</w:t>
      </w:r>
      <w:r>
        <w:rPr>
          <w:spacing w:val="-2"/>
        </w:rPr>
        <w:t xml:space="preserve"> </w:t>
      </w:r>
      <w:r>
        <w:t>wordt</w:t>
      </w:r>
      <w:r>
        <w:rPr>
          <w:spacing w:val="-5"/>
        </w:rPr>
        <w:t xml:space="preserve"> </w:t>
      </w:r>
      <w:r>
        <w:t>het</w:t>
      </w:r>
      <w:r>
        <w:rPr>
          <w:spacing w:val="-2"/>
        </w:rPr>
        <w:t xml:space="preserve"> </w:t>
      </w:r>
      <w:r>
        <w:t>wetsvoorstel</w:t>
      </w:r>
      <w:r>
        <w:rPr>
          <w:spacing w:val="-2"/>
        </w:rPr>
        <w:t xml:space="preserve"> </w:t>
      </w:r>
      <w:r>
        <w:t>aan</w:t>
      </w:r>
      <w:r>
        <w:rPr>
          <w:spacing w:val="-2"/>
        </w:rPr>
        <w:t xml:space="preserve"> </w:t>
      </w:r>
      <w:r>
        <w:t>de</w:t>
      </w:r>
      <w:r>
        <w:rPr>
          <w:spacing w:val="-3"/>
        </w:rPr>
        <w:t xml:space="preserve"> </w:t>
      </w:r>
      <w:r>
        <w:t>Raad</w:t>
      </w:r>
      <w:r>
        <w:rPr>
          <w:spacing w:val="-3"/>
        </w:rPr>
        <w:t xml:space="preserve"> </w:t>
      </w:r>
      <w:r>
        <w:t>van State aangeboden voor advies. Na verwerking van het advies van de RvS kan het wetsvoorstel worden aangeboden aan de Tweede Kamer, het streven is het vierde kwartaal van dit jaar.</w:t>
      </w:r>
    </w:p>
    <w:p w:rsidR="000038B6" w:rsidRDefault="000038B6" w14:paraId="34A2B79A" w14:textId="77777777">
      <w:pPr>
        <w:pStyle w:val="Plattetekst"/>
      </w:pPr>
    </w:p>
    <w:p w:rsidR="000038B6" w:rsidRDefault="000038B6" w14:paraId="616A5168" w14:textId="77777777">
      <w:pPr>
        <w:pStyle w:val="Plattetekst"/>
        <w:spacing w:before="118"/>
      </w:pPr>
    </w:p>
    <w:p w:rsidR="000038B6" w:rsidRDefault="00000000" w14:paraId="46C1E10A" w14:textId="77777777">
      <w:pPr>
        <w:pStyle w:val="Kop1"/>
      </w:pPr>
      <w:r>
        <w:t>Risico's</w:t>
      </w:r>
      <w:r>
        <w:rPr>
          <w:spacing w:val="-1"/>
        </w:rPr>
        <w:t xml:space="preserve"> </w:t>
      </w:r>
      <w:r>
        <w:t>en</w:t>
      </w:r>
      <w:r>
        <w:rPr>
          <w:spacing w:val="-3"/>
        </w:rPr>
        <w:t xml:space="preserve"> </w:t>
      </w:r>
      <w:r>
        <w:rPr>
          <w:spacing w:val="-2"/>
        </w:rPr>
        <w:t>beheer</w:t>
      </w:r>
    </w:p>
    <w:p w:rsidR="000038B6" w:rsidRDefault="00000000" w14:paraId="16E329CE" w14:textId="77777777">
      <w:pPr>
        <w:pStyle w:val="Plattetekst"/>
        <w:spacing w:before="177"/>
        <w:ind w:left="23"/>
      </w:pPr>
      <w:r>
        <w:t>Vraag</w:t>
      </w:r>
      <w:r>
        <w:rPr>
          <w:spacing w:val="-5"/>
        </w:rPr>
        <w:t xml:space="preserve"> 16:</w:t>
      </w:r>
    </w:p>
    <w:p w:rsidR="000038B6" w:rsidRDefault="00000000" w14:paraId="23C79044" w14:textId="77777777">
      <w:pPr>
        <w:pStyle w:val="Plattetekst"/>
        <w:spacing w:before="177" w:line="259" w:lineRule="auto"/>
        <w:ind w:left="23" w:right="926"/>
      </w:pPr>
      <w:r>
        <w:t>Kan</w:t>
      </w:r>
      <w:r>
        <w:rPr>
          <w:spacing w:val="-2"/>
        </w:rPr>
        <w:t xml:space="preserve"> </w:t>
      </w:r>
      <w:r>
        <w:t>de</w:t>
      </w:r>
      <w:r>
        <w:rPr>
          <w:spacing w:val="-3"/>
        </w:rPr>
        <w:t xml:space="preserve"> </w:t>
      </w:r>
      <w:r>
        <w:t>minister</w:t>
      </w:r>
      <w:r>
        <w:rPr>
          <w:spacing w:val="-3"/>
        </w:rPr>
        <w:t xml:space="preserve"> </w:t>
      </w:r>
      <w:r>
        <w:t>aangeven</w:t>
      </w:r>
      <w:r>
        <w:rPr>
          <w:spacing w:val="-2"/>
        </w:rPr>
        <w:t xml:space="preserve"> </w:t>
      </w:r>
      <w:r>
        <w:t>op</w:t>
      </w:r>
      <w:r>
        <w:rPr>
          <w:spacing w:val="-3"/>
        </w:rPr>
        <w:t xml:space="preserve"> </w:t>
      </w:r>
      <w:r>
        <w:t>welke</w:t>
      </w:r>
      <w:r>
        <w:rPr>
          <w:spacing w:val="-3"/>
        </w:rPr>
        <w:t xml:space="preserve"> </w:t>
      </w:r>
      <w:r>
        <w:t>wijze</w:t>
      </w:r>
      <w:r>
        <w:rPr>
          <w:spacing w:val="-3"/>
        </w:rPr>
        <w:t xml:space="preserve"> </w:t>
      </w:r>
      <w:r>
        <w:t>aandacht</w:t>
      </w:r>
      <w:r>
        <w:rPr>
          <w:spacing w:val="-2"/>
        </w:rPr>
        <w:t xml:space="preserve"> </w:t>
      </w:r>
      <w:r>
        <w:t>gegeven</w:t>
      </w:r>
      <w:r>
        <w:rPr>
          <w:spacing w:val="-2"/>
        </w:rPr>
        <w:t xml:space="preserve"> </w:t>
      </w:r>
      <w:r>
        <w:t>worden</w:t>
      </w:r>
      <w:r>
        <w:rPr>
          <w:spacing w:val="-2"/>
        </w:rPr>
        <w:t xml:space="preserve"> </w:t>
      </w:r>
      <w:r>
        <w:t>aan</w:t>
      </w:r>
      <w:r>
        <w:rPr>
          <w:spacing w:val="-2"/>
        </w:rPr>
        <w:t xml:space="preserve"> </w:t>
      </w:r>
      <w:r>
        <w:t>het</w:t>
      </w:r>
      <w:r>
        <w:rPr>
          <w:spacing w:val="-2"/>
        </w:rPr>
        <w:t xml:space="preserve"> </w:t>
      </w:r>
      <w:r>
        <w:t>verminderen</w:t>
      </w:r>
      <w:r>
        <w:rPr>
          <w:spacing w:val="-2"/>
        </w:rPr>
        <w:t xml:space="preserve"> </w:t>
      </w:r>
      <w:r>
        <w:t>van</w:t>
      </w:r>
      <w:r>
        <w:rPr>
          <w:spacing w:val="-2"/>
        </w:rPr>
        <w:t xml:space="preserve"> </w:t>
      </w:r>
      <w:r>
        <w:t>de risico’s die verbonden zijn met het afsluiten van akkoorden, zoals het vastleggen van financiële belangen en inspanningsverplichtingen, al dan niet via wettelijke kaders?</w:t>
      </w:r>
    </w:p>
    <w:p w:rsidR="000038B6" w:rsidRDefault="00000000" w14:paraId="39F63EAB" w14:textId="77777777">
      <w:pPr>
        <w:pStyle w:val="Plattetekst"/>
        <w:spacing w:before="160"/>
        <w:ind w:left="23"/>
      </w:pPr>
      <w:r>
        <w:rPr>
          <w:spacing w:val="-2"/>
        </w:rPr>
        <w:t>Antwoord:</w:t>
      </w:r>
    </w:p>
    <w:p w:rsidR="000038B6" w:rsidRDefault="00000000" w14:paraId="36CF0847" w14:textId="77777777">
      <w:pPr>
        <w:pStyle w:val="Plattetekst"/>
        <w:spacing w:before="178" w:line="259" w:lineRule="auto"/>
        <w:ind w:left="23" w:right="926"/>
      </w:pPr>
      <w:r>
        <w:t>Bij elk nieuw af te sluiten bestuurlijk akkoord wordt nadrukkelijk gekeken naar</w:t>
      </w:r>
      <w:r>
        <w:rPr>
          <w:spacing w:val="-1"/>
        </w:rPr>
        <w:t xml:space="preserve"> </w:t>
      </w:r>
      <w:r>
        <w:t>de budgettaire afspraken en risico’s van een dergelijk akkoord. Dit geschiedt in nauwe samenspraak met de partijen</w:t>
      </w:r>
      <w:r>
        <w:rPr>
          <w:spacing w:val="-2"/>
        </w:rPr>
        <w:t xml:space="preserve"> </w:t>
      </w:r>
      <w:r>
        <w:t>die</w:t>
      </w:r>
      <w:r>
        <w:rPr>
          <w:spacing w:val="-3"/>
        </w:rPr>
        <w:t xml:space="preserve"> </w:t>
      </w:r>
      <w:r>
        <w:t>onderdeel</w:t>
      </w:r>
      <w:r>
        <w:rPr>
          <w:spacing w:val="-2"/>
        </w:rPr>
        <w:t xml:space="preserve"> </w:t>
      </w:r>
      <w:r>
        <w:t>zijn</w:t>
      </w:r>
      <w:r>
        <w:rPr>
          <w:spacing w:val="-2"/>
        </w:rPr>
        <w:t xml:space="preserve"> </w:t>
      </w:r>
      <w:r>
        <w:t>van</w:t>
      </w:r>
      <w:r>
        <w:rPr>
          <w:spacing w:val="-2"/>
        </w:rPr>
        <w:t xml:space="preserve"> </w:t>
      </w:r>
      <w:r>
        <w:t>het</w:t>
      </w:r>
      <w:r>
        <w:rPr>
          <w:spacing w:val="-2"/>
        </w:rPr>
        <w:t xml:space="preserve"> </w:t>
      </w:r>
      <w:r>
        <w:t>bestuurlijke</w:t>
      </w:r>
      <w:r>
        <w:rPr>
          <w:spacing w:val="-3"/>
        </w:rPr>
        <w:t xml:space="preserve"> </w:t>
      </w:r>
      <w:r>
        <w:t>akkoord.</w:t>
      </w:r>
      <w:r>
        <w:rPr>
          <w:spacing w:val="-4"/>
        </w:rPr>
        <w:t xml:space="preserve"> </w:t>
      </w:r>
      <w:r>
        <w:t>Onderdeel</w:t>
      </w:r>
      <w:r>
        <w:rPr>
          <w:spacing w:val="-2"/>
        </w:rPr>
        <w:t xml:space="preserve"> </w:t>
      </w:r>
      <w:r>
        <w:t>van</w:t>
      </w:r>
      <w:r>
        <w:rPr>
          <w:spacing w:val="-2"/>
        </w:rPr>
        <w:t xml:space="preserve"> </w:t>
      </w:r>
      <w:r>
        <w:t>elk</w:t>
      </w:r>
      <w:r>
        <w:rPr>
          <w:spacing w:val="-4"/>
        </w:rPr>
        <w:t xml:space="preserve"> </w:t>
      </w:r>
      <w:r>
        <w:t>akkoord</w:t>
      </w:r>
      <w:r>
        <w:rPr>
          <w:spacing w:val="-3"/>
        </w:rPr>
        <w:t xml:space="preserve"> </w:t>
      </w:r>
      <w:r>
        <w:t>is</w:t>
      </w:r>
      <w:r>
        <w:rPr>
          <w:spacing w:val="-3"/>
        </w:rPr>
        <w:t xml:space="preserve"> </w:t>
      </w:r>
      <w:r>
        <w:t>ook</w:t>
      </w:r>
      <w:r>
        <w:rPr>
          <w:spacing w:val="-4"/>
        </w:rPr>
        <w:t xml:space="preserve"> </w:t>
      </w:r>
      <w:r>
        <w:t>een afweging over de wijze waarop deze afspraken kunnen worden ingevuld. Daar waar mogelijk worden uniforme en afdwingbare afspraken gemaakt (waaronder het vastleggen in wettelijke</w:t>
      </w:r>
    </w:p>
    <w:p w:rsidR="000038B6" w:rsidRDefault="000038B6" w14:paraId="3F7D63AF" w14:textId="77777777">
      <w:pPr>
        <w:pStyle w:val="Plattetekst"/>
        <w:rPr>
          <w:sz w:val="20"/>
        </w:rPr>
      </w:pPr>
    </w:p>
    <w:p w:rsidR="000038B6" w:rsidRDefault="00000000" w14:paraId="48660CE3" w14:textId="77777777">
      <w:pPr>
        <w:pStyle w:val="Plattetekst"/>
        <w:spacing w:before="5"/>
        <w:rPr>
          <w:sz w:val="20"/>
        </w:rPr>
      </w:pPr>
      <w:r>
        <w:rPr>
          <w:noProof/>
          <w:sz w:val="20"/>
        </w:rPr>
        <mc:AlternateContent>
          <mc:Choice Requires="wps">
            <w:drawing>
              <wp:anchor distT="0" distB="0" distL="0" distR="0" simplePos="0" relativeHeight="487588352" behindDoc="1" locked="0" layoutInCell="1" allowOverlap="1" wp14:editId="37631636" wp14:anchorId="339006D6">
                <wp:simplePos x="0" y="0"/>
                <wp:positionH relativeFrom="page">
                  <wp:posOffset>914400</wp:posOffset>
                </wp:positionH>
                <wp:positionV relativeFrom="paragraph">
                  <wp:posOffset>173193</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1in;margin-top:13.65pt;width:2in;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6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" w14:anchorId="6EB840A1">
                <v:path arrowok="t"/>
                <w10:wrap type="topAndBottom" anchorx="page"/>
              </v:shape>
            </w:pict>
          </mc:Fallback>
        </mc:AlternateContent>
      </w:r>
    </w:p>
    <w:p w:rsidR="000038B6" w:rsidRDefault="00000000" w14:paraId="0E0931EA" w14:textId="77777777">
      <w:pPr>
        <w:spacing w:before="91"/>
        <w:ind w:left="23"/>
        <w:rPr>
          <w:sz w:val="16"/>
        </w:rPr>
      </w:pPr>
      <w:bookmarkStart w:name="_bookmark3" w:id="7"/>
      <w:bookmarkEnd w:id="7"/>
      <w:r>
        <w:rPr>
          <w:sz w:val="16"/>
          <w:vertAlign w:val="superscript"/>
        </w:rPr>
        <w:t>4</w:t>
      </w:r>
      <w:r>
        <w:rPr>
          <w:spacing w:val="-1"/>
          <w:sz w:val="16"/>
        </w:rPr>
        <w:t xml:space="preserve"> </w:t>
      </w:r>
      <w:r>
        <w:rPr>
          <w:sz w:val="16"/>
        </w:rPr>
        <w:t>Kamerstukken</w:t>
      </w:r>
      <w:r>
        <w:rPr>
          <w:spacing w:val="-5"/>
          <w:sz w:val="16"/>
        </w:rPr>
        <w:t xml:space="preserve"> </w:t>
      </w:r>
      <w:r>
        <w:rPr>
          <w:sz w:val="16"/>
        </w:rPr>
        <w:t>II</w:t>
      </w:r>
      <w:r>
        <w:rPr>
          <w:spacing w:val="-4"/>
          <w:sz w:val="16"/>
        </w:rPr>
        <w:t xml:space="preserve"> </w:t>
      </w:r>
      <w:r>
        <w:rPr>
          <w:sz w:val="16"/>
        </w:rPr>
        <w:t>2024/25,</w:t>
      </w:r>
      <w:r>
        <w:rPr>
          <w:spacing w:val="-5"/>
          <w:sz w:val="16"/>
        </w:rPr>
        <w:t xml:space="preserve"> </w:t>
      </w:r>
      <w:r>
        <w:rPr>
          <w:sz w:val="16"/>
        </w:rPr>
        <w:t>32</w:t>
      </w:r>
      <w:r>
        <w:rPr>
          <w:spacing w:val="-4"/>
          <w:sz w:val="16"/>
        </w:rPr>
        <w:t xml:space="preserve"> </w:t>
      </w:r>
      <w:r>
        <w:rPr>
          <w:sz w:val="16"/>
        </w:rPr>
        <w:t>793,</w:t>
      </w:r>
      <w:r>
        <w:rPr>
          <w:spacing w:val="-2"/>
          <w:sz w:val="16"/>
        </w:rPr>
        <w:t xml:space="preserve"> </w:t>
      </w:r>
      <w:r>
        <w:rPr>
          <w:sz w:val="16"/>
        </w:rPr>
        <w:t>nr.</w:t>
      </w:r>
      <w:r>
        <w:rPr>
          <w:spacing w:val="-5"/>
          <w:sz w:val="16"/>
        </w:rPr>
        <w:t xml:space="preserve"> </w:t>
      </w:r>
      <w:r>
        <w:rPr>
          <w:spacing w:val="-4"/>
          <w:sz w:val="16"/>
        </w:rPr>
        <w:t>878.</w:t>
      </w:r>
    </w:p>
    <w:p w:rsidR="000038B6" w:rsidRDefault="00000000" w14:paraId="11CCA27F" w14:textId="77777777">
      <w:pPr>
        <w:ind w:left="23"/>
        <w:rPr>
          <w:sz w:val="16"/>
        </w:rPr>
      </w:pPr>
      <w:bookmarkStart w:name="_bookmark4" w:id="8"/>
      <w:bookmarkEnd w:id="8"/>
      <w:r>
        <w:rPr>
          <w:sz w:val="16"/>
          <w:vertAlign w:val="superscript"/>
        </w:rPr>
        <w:t>5</w:t>
      </w:r>
      <w:r>
        <w:rPr>
          <w:spacing w:val="-1"/>
          <w:sz w:val="16"/>
        </w:rPr>
        <w:t xml:space="preserve"> </w:t>
      </w:r>
      <w:r>
        <w:rPr>
          <w:sz w:val="16"/>
        </w:rPr>
        <w:t>Kamerstukken</w:t>
      </w:r>
      <w:r>
        <w:rPr>
          <w:spacing w:val="-5"/>
          <w:sz w:val="16"/>
        </w:rPr>
        <w:t xml:space="preserve"> </w:t>
      </w:r>
      <w:r>
        <w:rPr>
          <w:sz w:val="16"/>
        </w:rPr>
        <w:t>II</w:t>
      </w:r>
      <w:r>
        <w:rPr>
          <w:spacing w:val="-4"/>
          <w:sz w:val="16"/>
        </w:rPr>
        <w:t xml:space="preserve"> </w:t>
      </w:r>
      <w:r>
        <w:rPr>
          <w:sz w:val="16"/>
        </w:rPr>
        <w:t>2024/25,</w:t>
      </w:r>
      <w:r>
        <w:rPr>
          <w:spacing w:val="-5"/>
          <w:sz w:val="16"/>
        </w:rPr>
        <w:t xml:space="preserve"> </w:t>
      </w:r>
      <w:r>
        <w:rPr>
          <w:sz w:val="16"/>
        </w:rPr>
        <w:t>32</w:t>
      </w:r>
      <w:r>
        <w:rPr>
          <w:spacing w:val="-4"/>
          <w:sz w:val="16"/>
        </w:rPr>
        <w:t xml:space="preserve"> </w:t>
      </w:r>
      <w:r>
        <w:rPr>
          <w:sz w:val="16"/>
        </w:rPr>
        <w:t>793,</w:t>
      </w:r>
      <w:r>
        <w:rPr>
          <w:spacing w:val="-2"/>
          <w:sz w:val="16"/>
        </w:rPr>
        <w:t xml:space="preserve"> </w:t>
      </w:r>
      <w:r>
        <w:rPr>
          <w:sz w:val="16"/>
        </w:rPr>
        <w:t>nr.</w:t>
      </w:r>
      <w:r>
        <w:rPr>
          <w:spacing w:val="-5"/>
          <w:sz w:val="16"/>
        </w:rPr>
        <w:t xml:space="preserve"> </w:t>
      </w:r>
      <w:r>
        <w:rPr>
          <w:spacing w:val="-4"/>
          <w:sz w:val="16"/>
        </w:rPr>
        <w:t>880.</w:t>
      </w:r>
    </w:p>
    <w:p w:rsidR="000038B6" w:rsidRDefault="000038B6" w14:paraId="7282965C" w14:textId="77777777">
      <w:pPr>
        <w:rPr>
          <w:sz w:val="16"/>
        </w:rPr>
        <w:sectPr w:rsidR="000038B6">
          <w:pgSz w:w="11910" w:h="16850"/>
          <w:pgMar w:top="1360" w:right="566" w:bottom="280" w:left="1417" w:header="708" w:footer="708" w:gutter="0"/>
          <w:cols w:space="708"/>
        </w:sectPr>
      </w:pPr>
    </w:p>
    <w:p w:rsidR="000038B6" w:rsidRDefault="00000000" w14:paraId="16CF386B" w14:textId="77777777">
      <w:pPr>
        <w:pStyle w:val="Plattetekst"/>
        <w:spacing w:before="78" w:line="259" w:lineRule="auto"/>
        <w:ind w:left="23" w:right="632"/>
      </w:pPr>
      <w:r>
        <w:lastRenderedPageBreak/>
        <w:t>bepalingen).</w:t>
      </w:r>
      <w:r>
        <w:rPr>
          <w:spacing w:val="-4"/>
        </w:rPr>
        <w:t xml:space="preserve"> </w:t>
      </w:r>
      <w:r>
        <w:t>Dit</w:t>
      </w:r>
      <w:r>
        <w:rPr>
          <w:spacing w:val="-2"/>
        </w:rPr>
        <w:t xml:space="preserve"> </w:t>
      </w:r>
      <w:r>
        <w:t>is</w:t>
      </w:r>
      <w:r>
        <w:rPr>
          <w:spacing w:val="-3"/>
        </w:rPr>
        <w:t xml:space="preserve"> </w:t>
      </w:r>
      <w:r>
        <w:t>echter</w:t>
      </w:r>
      <w:r>
        <w:rPr>
          <w:spacing w:val="-3"/>
        </w:rPr>
        <w:t xml:space="preserve"> </w:t>
      </w:r>
      <w:r>
        <w:t>niet</w:t>
      </w:r>
      <w:r>
        <w:rPr>
          <w:spacing w:val="-2"/>
        </w:rPr>
        <w:t xml:space="preserve"> </w:t>
      </w:r>
      <w:r>
        <w:t>altijd</w:t>
      </w:r>
      <w:r>
        <w:rPr>
          <w:spacing w:val="-3"/>
        </w:rPr>
        <w:t xml:space="preserve"> </w:t>
      </w:r>
      <w:r>
        <w:t>mogelijk</w:t>
      </w:r>
      <w:r>
        <w:rPr>
          <w:spacing w:val="-4"/>
        </w:rPr>
        <w:t xml:space="preserve"> </w:t>
      </w:r>
      <w:r>
        <w:t>of</w:t>
      </w:r>
      <w:r>
        <w:rPr>
          <w:spacing w:val="-4"/>
        </w:rPr>
        <w:t xml:space="preserve"> </w:t>
      </w:r>
      <w:r>
        <w:t>wenselijk.</w:t>
      </w:r>
      <w:r>
        <w:rPr>
          <w:spacing w:val="-4"/>
        </w:rPr>
        <w:t xml:space="preserve"> </w:t>
      </w:r>
      <w:r>
        <w:t>In</w:t>
      </w:r>
      <w:r>
        <w:rPr>
          <w:spacing w:val="-2"/>
        </w:rPr>
        <w:t xml:space="preserve"> </w:t>
      </w:r>
      <w:r>
        <w:t>deze</w:t>
      </w:r>
      <w:r>
        <w:rPr>
          <w:spacing w:val="-3"/>
        </w:rPr>
        <w:t xml:space="preserve"> </w:t>
      </w:r>
      <w:r>
        <w:t>gevallen</w:t>
      </w:r>
      <w:r>
        <w:rPr>
          <w:spacing w:val="-2"/>
        </w:rPr>
        <w:t xml:space="preserve"> </w:t>
      </w:r>
      <w:r>
        <w:t>kunnen</w:t>
      </w:r>
      <w:r>
        <w:rPr>
          <w:spacing w:val="-2"/>
        </w:rPr>
        <w:t xml:space="preserve"> </w:t>
      </w:r>
      <w:r>
        <w:t>afspraken</w:t>
      </w:r>
      <w:r>
        <w:rPr>
          <w:spacing w:val="-2"/>
        </w:rPr>
        <w:t xml:space="preserve"> </w:t>
      </w:r>
      <w:r>
        <w:t>ook toezien op een inspanningsverplichting.</w:t>
      </w:r>
    </w:p>
    <w:p w:rsidR="000038B6" w:rsidRDefault="00000000" w14:paraId="26B4110D" w14:textId="77777777">
      <w:pPr>
        <w:pStyle w:val="Plattetekst"/>
        <w:spacing w:before="159"/>
        <w:ind w:left="23"/>
      </w:pPr>
      <w:r>
        <w:t>Vraag</w:t>
      </w:r>
      <w:r>
        <w:rPr>
          <w:spacing w:val="-5"/>
        </w:rPr>
        <w:t xml:space="preserve"> 17:</w:t>
      </w:r>
    </w:p>
    <w:p w:rsidR="000038B6" w:rsidRDefault="00000000" w14:paraId="64FEF1B1" w14:textId="77777777">
      <w:pPr>
        <w:pStyle w:val="Plattetekst"/>
        <w:spacing w:before="177" w:line="259" w:lineRule="auto"/>
        <w:ind w:left="23" w:right="926"/>
      </w:pPr>
      <w:r>
        <w:t>Kan</w:t>
      </w:r>
      <w:r>
        <w:rPr>
          <w:spacing w:val="-2"/>
        </w:rPr>
        <w:t xml:space="preserve"> </w:t>
      </w:r>
      <w:r>
        <w:t>de</w:t>
      </w:r>
      <w:r>
        <w:rPr>
          <w:spacing w:val="-3"/>
        </w:rPr>
        <w:t xml:space="preserve"> </w:t>
      </w:r>
      <w:r>
        <w:t>minister</w:t>
      </w:r>
      <w:r>
        <w:rPr>
          <w:spacing w:val="-3"/>
        </w:rPr>
        <w:t xml:space="preserve"> </w:t>
      </w:r>
      <w:r>
        <w:t>aangeven</w:t>
      </w:r>
      <w:r>
        <w:rPr>
          <w:spacing w:val="-2"/>
        </w:rPr>
        <w:t xml:space="preserve"> </w:t>
      </w:r>
      <w:r>
        <w:t>in</w:t>
      </w:r>
      <w:r>
        <w:rPr>
          <w:spacing w:val="-2"/>
        </w:rPr>
        <w:t xml:space="preserve"> </w:t>
      </w:r>
      <w:r>
        <w:t>hoeverre</w:t>
      </w:r>
      <w:r>
        <w:rPr>
          <w:spacing w:val="-3"/>
        </w:rPr>
        <w:t xml:space="preserve"> </w:t>
      </w:r>
      <w:r>
        <w:t>de</w:t>
      </w:r>
      <w:r>
        <w:rPr>
          <w:spacing w:val="-3"/>
        </w:rPr>
        <w:t xml:space="preserve"> </w:t>
      </w:r>
      <w:r>
        <w:t>risico’s</w:t>
      </w:r>
      <w:r>
        <w:rPr>
          <w:spacing w:val="-3"/>
        </w:rPr>
        <w:t xml:space="preserve"> </w:t>
      </w:r>
      <w:r>
        <w:t>in</w:t>
      </w:r>
      <w:r>
        <w:rPr>
          <w:spacing w:val="-2"/>
        </w:rPr>
        <w:t xml:space="preserve"> </w:t>
      </w:r>
      <w:r>
        <w:t>beeld</w:t>
      </w:r>
      <w:r>
        <w:rPr>
          <w:spacing w:val="-3"/>
        </w:rPr>
        <w:t xml:space="preserve"> </w:t>
      </w:r>
      <w:r>
        <w:t>zijn</w:t>
      </w:r>
      <w:r>
        <w:rPr>
          <w:spacing w:val="-2"/>
        </w:rPr>
        <w:t xml:space="preserve"> </w:t>
      </w:r>
      <w:r>
        <w:t>die</w:t>
      </w:r>
      <w:r>
        <w:rPr>
          <w:spacing w:val="-3"/>
        </w:rPr>
        <w:t xml:space="preserve"> </w:t>
      </w:r>
      <w:r>
        <w:t>gepaard</w:t>
      </w:r>
      <w:r>
        <w:rPr>
          <w:spacing w:val="-3"/>
        </w:rPr>
        <w:t xml:space="preserve"> </w:t>
      </w:r>
      <w:r>
        <w:t>gaan</w:t>
      </w:r>
      <w:r>
        <w:rPr>
          <w:spacing w:val="-4"/>
        </w:rPr>
        <w:t xml:space="preserve"> </w:t>
      </w:r>
      <w:r>
        <w:t>met</w:t>
      </w:r>
      <w:r>
        <w:rPr>
          <w:spacing w:val="-2"/>
        </w:rPr>
        <w:t xml:space="preserve"> </w:t>
      </w:r>
      <w:r>
        <w:t>verdeling</w:t>
      </w:r>
      <w:r>
        <w:rPr>
          <w:spacing w:val="-3"/>
        </w:rPr>
        <w:t xml:space="preserve"> </w:t>
      </w:r>
      <w:r>
        <w:t>van schaarste in de zorg door personeelstekorten? En welke stappen neemt de minister om deze risico’s te verminderen?</w:t>
      </w:r>
    </w:p>
    <w:p w:rsidR="000038B6" w:rsidRDefault="00000000" w14:paraId="238B0891" w14:textId="77777777">
      <w:pPr>
        <w:pStyle w:val="Plattetekst"/>
        <w:spacing w:before="160"/>
        <w:ind w:left="23"/>
      </w:pPr>
      <w:r>
        <w:rPr>
          <w:spacing w:val="-2"/>
        </w:rPr>
        <w:t>Antwoord:</w:t>
      </w:r>
    </w:p>
    <w:p w:rsidR="000038B6" w:rsidRDefault="00000000" w14:paraId="27D4606B" w14:textId="77777777">
      <w:pPr>
        <w:pStyle w:val="Plattetekst"/>
        <w:spacing w:before="177" w:line="259" w:lineRule="auto"/>
        <w:ind w:left="23" w:right="853"/>
      </w:pPr>
      <w:r>
        <w:t>De grootste bedreiging van gelijkwaardige toegang is het groeiende personeelstekort. Het streefdoel is om met de afspraken in het Aanvullend Zorg- en Welzijnsakkoord en het Hoofdlijnenakkoord Ouderenzorg tot en met 2028 het stijgende arbeidsmarkttekort met 100.000 personen lager uit te laten komen, dan anders het geval zou zijn geweest. We richten het werk anders</w:t>
      </w:r>
      <w:r>
        <w:rPr>
          <w:spacing w:val="-3"/>
        </w:rPr>
        <w:t xml:space="preserve"> </w:t>
      </w:r>
      <w:r>
        <w:t>in,</w:t>
      </w:r>
      <w:r>
        <w:rPr>
          <w:spacing w:val="-4"/>
        </w:rPr>
        <w:t xml:space="preserve"> </w:t>
      </w:r>
      <w:r>
        <w:t>bijvoorbeeld</w:t>
      </w:r>
      <w:r>
        <w:rPr>
          <w:spacing w:val="-3"/>
        </w:rPr>
        <w:t xml:space="preserve"> </w:t>
      </w:r>
      <w:r>
        <w:t>via</w:t>
      </w:r>
      <w:r>
        <w:rPr>
          <w:spacing w:val="-6"/>
        </w:rPr>
        <w:t xml:space="preserve"> </w:t>
      </w:r>
      <w:r>
        <w:t>kunstmatige</w:t>
      </w:r>
      <w:r>
        <w:rPr>
          <w:spacing w:val="-3"/>
        </w:rPr>
        <w:t xml:space="preserve"> </w:t>
      </w:r>
      <w:r>
        <w:t>intelligentie</w:t>
      </w:r>
      <w:r>
        <w:rPr>
          <w:spacing w:val="-5"/>
        </w:rPr>
        <w:t xml:space="preserve"> </w:t>
      </w:r>
      <w:r>
        <w:t>en</w:t>
      </w:r>
      <w:r>
        <w:rPr>
          <w:spacing w:val="-2"/>
        </w:rPr>
        <w:t xml:space="preserve"> </w:t>
      </w:r>
      <w:r>
        <w:t>verminderen</w:t>
      </w:r>
      <w:r>
        <w:rPr>
          <w:spacing w:val="-2"/>
        </w:rPr>
        <w:t xml:space="preserve"> </w:t>
      </w:r>
      <w:r>
        <w:t>van</w:t>
      </w:r>
      <w:r>
        <w:rPr>
          <w:spacing w:val="-2"/>
        </w:rPr>
        <w:t xml:space="preserve"> </w:t>
      </w:r>
      <w:r>
        <w:t>administratieve</w:t>
      </w:r>
      <w:r>
        <w:rPr>
          <w:spacing w:val="-3"/>
        </w:rPr>
        <w:t xml:space="preserve"> </w:t>
      </w:r>
      <w:r>
        <w:t>lasten,</w:t>
      </w:r>
      <w:r>
        <w:rPr>
          <w:spacing w:val="-4"/>
        </w:rPr>
        <w:t xml:space="preserve"> </w:t>
      </w:r>
      <w:r>
        <w:t xml:space="preserve">en verlenen passende zorg. Daarnaast blijven we inzetten op opleiden, instroom en behoud van personeel. Daarmee voorkomen we het onbeheersbare arbeidsmarkttekort en houden we de zorg </w:t>
      </w:r>
      <w:r>
        <w:rPr>
          <w:spacing w:val="-2"/>
        </w:rPr>
        <w:t>toegankelijk.</w:t>
      </w:r>
    </w:p>
    <w:p w:rsidR="000038B6" w:rsidRDefault="000038B6" w14:paraId="1983B620" w14:textId="77777777">
      <w:pPr>
        <w:pStyle w:val="Plattetekst"/>
      </w:pPr>
    </w:p>
    <w:p w:rsidR="000038B6" w:rsidRDefault="000038B6" w14:paraId="6CEEA783" w14:textId="77777777">
      <w:pPr>
        <w:pStyle w:val="Plattetekst"/>
        <w:spacing w:before="118"/>
      </w:pPr>
    </w:p>
    <w:p w:rsidR="000038B6" w:rsidRDefault="00000000" w14:paraId="1A9D4E25" w14:textId="77777777">
      <w:pPr>
        <w:pStyle w:val="Plattetekst"/>
        <w:ind w:left="23"/>
      </w:pPr>
      <w:r>
        <w:t>Vraag</w:t>
      </w:r>
      <w:r>
        <w:rPr>
          <w:spacing w:val="-5"/>
        </w:rPr>
        <w:t xml:space="preserve"> 18:</w:t>
      </w:r>
    </w:p>
    <w:p w:rsidR="000038B6" w:rsidRDefault="00000000" w14:paraId="1FCB972B" w14:textId="77777777">
      <w:pPr>
        <w:pStyle w:val="Plattetekst"/>
        <w:spacing w:before="178" w:line="259" w:lineRule="auto"/>
        <w:ind w:left="23" w:right="926"/>
      </w:pPr>
      <w:r>
        <w:t>Kan</w:t>
      </w:r>
      <w:r>
        <w:rPr>
          <w:spacing w:val="-2"/>
        </w:rPr>
        <w:t xml:space="preserve"> </w:t>
      </w:r>
      <w:r>
        <w:t>de</w:t>
      </w:r>
      <w:r>
        <w:rPr>
          <w:spacing w:val="-3"/>
        </w:rPr>
        <w:t xml:space="preserve"> </w:t>
      </w:r>
      <w:r>
        <w:t>minister</w:t>
      </w:r>
      <w:r>
        <w:rPr>
          <w:spacing w:val="-3"/>
        </w:rPr>
        <w:t xml:space="preserve"> </w:t>
      </w:r>
      <w:r>
        <w:t>aangeven</w:t>
      </w:r>
      <w:r>
        <w:rPr>
          <w:spacing w:val="-2"/>
        </w:rPr>
        <w:t xml:space="preserve"> </w:t>
      </w:r>
      <w:r>
        <w:t>in</w:t>
      </w:r>
      <w:r>
        <w:rPr>
          <w:spacing w:val="-2"/>
        </w:rPr>
        <w:t xml:space="preserve"> </w:t>
      </w:r>
      <w:r>
        <w:t>hoeverre</w:t>
      </w:r>
      <w:r>
        <w:rPr>
          <w:spacing w:val="-3"/>
        </w:rPr>
        <w:t xml:space="preserve"> </w:t>
      </w:r>
      <w:r>
        <w:t>de</w:t>
      </w:r>
      <w:r>
        <w:rPr>
          <w:spacing w:val="-3"/>
        </w:rPr>
        <w:t xml:space="preserve"> </w:t>
      </w:r>
      <w:r>
        <w:t>aanbevelingen</w:t>
      </w:r>
      <w:r>
        <w:rPr>
          <w:spacing w:val="-2"/>
        </w:rPr>
        <w:t xml:space="preserve"> </w:t>
      </w:r>
      <w:r>
        <w:t>van</w:t>
      </w:r>
      <w:r>
        <w:rPr>
          <w:spacing w:val="-2"/>
        </w:rPr>
        <w:t xml:space="preserve"> </w:t>
      </w:r>
      <w:r>
        <w:t>de</w:t>
      </w:r>
      <w:r>
        <w:rPr>
          <w:spacing w:val="-3"/>
        </w:rPr>
        <w:t xml:space="preserve"> </w:t>
      </w:r>
      <w:r>
        <w:t>Algemene</w:t>
      </w:r>
      <w:r>
        <w:rPr>
          <w:spacing w:val="-3"/>
        </w:rPr>
        <w:t xml:space="preserve"> </w:t>
      </w:r>
      <w:r>
        <w:t>Rekenkamer</w:t>
      </w:r>
      <w:r>
        <w:rPr>
          <w:spacing w:val="-3"/>
        </w:rPr>
        <w:t xml:space="preserve"> </w:t>
      </w:r>
      <w:r>
        <w:t>zijn meegenomen in het beleid 2026 en verder?</w:t>
      </w:r>
    </w:p>
    <w:p w:rsidR="000038B6" w:rsidRDefault="00000000" w14:paraId="60730929" w14:textId="77777777">
      <w:pPr>
        <w:pStyle w:val="Plattetekst"/>
        <w:spacing w:before="158"/>
        <w:ind w:left="23"/>
      </w:pPr>
      <w:r>
        <w:rPr>
          <w:spacing w:val="-2"/>
        </w:rPr>
        <w:t>Antwoord:</w:t>
      </w:r>
    </w:p>
    <w:p w:rsidR="000038B6" w:rsidRDefault="00000000" w14:paraId="3833611B" w14:textId="77777777">
      <w:pPr>
        <w:pStyle w:val="Plattetekst"/>
        <w:spacing w:before="178" w:line="259" w:lineRule="auto"/>
        <w:ind w:left="23" w:right="926"/>
      </w:pPr>
      <w:r>
        <w:t>Bij</w:t>
      </w:r>
      <w:r>
        <w:rPr>
          <w:spacing w:val="-3"/>
        </w:rPr>
        <w:t xml:space="preserve"> </w:t>
      </w:r>
      <w:r>
        <w:t>alle</w:t>
      </w:r>
      <w:r>
        <w:rPr>
          <w:spacing w:val="-3"/>
        </w:rPr>
        <w:t xml:space="preserve"> </w:t>
      </w:r>
      <w:r>
        <w:t>rapporten</w:t>
      </w:r>
      <w:r>
        <w:rPr>
          <w:spacing w:val="-2"/>
        </w:rPr>
        <w:t xml:space="preserve"> </w:t>
      </w:r>
      <w:r>
        <w:t>van</w:t>
      </w:r>
      <w:r>
        <w:rPr>
          <w:spacing w:val="-2"/>
        </w:rPr>
        <w:t xml:space="preserve"> </w:t>
      </w:r>
      <w:r>
        <w:t>de</w:t>
      </w:r>
      <w:r>
        <w:rPr>
          <w:spacing w:val="-3"/>
        </w:rPr>
        <w:t xml:space="preserve"> </w:t>
      </w:r>
      <w:r>
        <w:t>Algemene</w:t>
      </w:r>
      <w:r>
        <w:rPr>
          <w:spacing w:val="-3"/>
        </w:rPr>
        <w:t xml:space="preserve"> </w:t>
      </w:r>
      <w:r>
        <w:t>Rekenkamer</w:t>
      </w:r>
      <w:r>
        <w:rPr>
          <w:spacing w:val="-3"/>
        </w:rPr>
        <w:t xml:space="preserve"> </w:t>
      </w:r>
      <w:r>
        <w:t>die</w:t>
      </w:r>
      <w:r>
        <w:rPr>
          <w:spacing w:val="-5"/>
        </w:rPr>
        <w:t xml:space="preserve"> </w:t>
      </w:r>
      <w:r>
        <w:t>betrekking</w:t>
      </w:r>
      <w:r>
        <w:rPr>
          <w:spacing w:val="-3"/>
        </w:rPr>
        <w:t xml:space="preserve"> </w:t>
      </w:r>
      <w:r>
        <w:t>hebben</w:t>
      </w:r>
      <w:r>
        <w:rPr>
          <w:spacing w:val="-2"/>
        </w:rPr>
        <w:t xml:space="preserve"> </w:t>
      </w:r>
      <w:r>
        <w:t>op</w:t>
      </w:r>
      <w:r>
        <w:rPr>
          <w:spacing w:val="-3"/>
        </w:rPr>
        <w:t xml:space="preserve"> </w:t>
      </w:r>
      <w:r>
        <w:t>het</w:t>
      </w:r>
      <w:r>
        <w:rPr>
          <w:spacing w:val="-5"/>
        </w:rPr>
        <w:t xml:space="preserve"> </w:t>
      </w:r>
      <w:r>
        <w:t>beleidsdomein</w:t>
      </w:r>
      <w:r>
        <w:rPr>
          <w:spacing w:val="-2"/>
        </w:rPr>
        <w:t xml:space="preserve"> </w:t>
      </w:r>
      <w:r>
        <w:t>van VWS, zowel voor de beleidsonderzoeken als de bedrijfsvoeringsonderzoeken, wordt nadrukkelijk gekeken naar de aanbevelingen.</w:t>
      </w:r>
    </w:p>
    <w:p w:rsidR="000038B6" w:rsidRDefault="00000000" w14:paraId="26212246" w14:textId="77777777">
      <w:pPr>
        <w:pStyle w:val="Plattetekst"/>
        <w:spacing w:before="160" w:line="259" w:lineRule="auto"/>
        <w:ind w:left="23" w:right="926"/>
      </w:pPr>
      <w:r>
        <w:t>In zijn algemeenheid kan worden gesteld dat aanbevelingen van de AR ook worden opgevolgd of worden</w:t>
      </w:r>
      <w:r>
        <w:rPr>
          <w:spacing w:val="-1"/>
        </w:rPr>
        <w:t xml:space="preserve"> </w:t>
      </w:r>
      <w:r>
        <w:t>meegenomen</w:t>
      </w:r>
      <w:r>
        <w:rPr>
          <w:spacing w:val="-1"/>
        </w:rPr>
        <w:t xml:space="preserve"> </w:t>
      </w:r>
      <w:r>
        <w:t>in</w:t>
      </w:r>
      <w:r>
        <w:rPr>
          <w:spacing w:val="-1"/>
        </w:rPr>
        <w:t xml:space="preserve"> </w:t>
      </w:r>
      <w:r>
        <w:t>de</w:t>
      </w:r>
      <w:r>
        <w:rPr>
          <w:spacing w:val="-2"/>
        </w:rPr>
        <w:t xml:space="preserve"> </w:t>
      </w:r>
      <w:r>
        <w:t>beleidsontwikkeling.</w:t>
      </w:r>
      <w:r>
        <w:rPr>
          <w:spacing w:val="-3"/>
        </w:rPr>
        <w:t xml:space="preserve"> </w:t>
      </w:r>
      <w:r>
        <w:t>Daarmee</w:t>
      </w:r>
      <w:r>
        <w:rPr>
          <w:spacing w:val="-2"/>
        </w:rPr>
        <w:t xml:space="preserve"> </w:t>
      </w:r>
      <w:r>
        <w:t>is</w:t>
      </w:r>
      <w:r>
        <w:rPr>
          <w:spacing w:val="-2"/>
        </w:rPr>
        <w:t xml:space="preserve"> </w:t>
      </w:r>
      <w:r>
        <w:t>het</w:t>
      </w:r>
      <w:r>
        <w:rPr>
          <w:spacing w:val="-1"/>
        </w:rPr>
        <w:t xml:space="preserve"> </w:t>
      </w:r>
      <w:r>
        <w:t>een</w:t>
      </w:r>
      <w:r>
        <w:rPr>
          <w:spacing w:val="-1"/>
        </w:rPr>
        <w:t xml:space="preserve"> </w:t>
      </w:r>
      <w:r>
        <w:t>belangrijke</w:t>
      </w:r>
      <w:r>
        <w:rPr>
          <w:spacing w:val="-2"/>
        </w:rPr>
        <w:t xml:space="preserve"> </w:t>
      </w:r>
      <w:r>
        <w:t>bron</w:t>
      </w:r>
      <w:r>
        <w:rPr>
          <w:spacing w:val="-1"/>
        </w:rPr>
        <w:t xml:space="preserve"> </w:t>
      </w:r>
      <w:r>
        <w:t>van</w:t>
      </w:r>
      <w:r>
        <w:rPr>
          <w:spacing w:val="-1"/>
        </w:rPr>
        <w:t xml:space="preserve"> </w:t>
      </w:r>
      <w:r>
        <w:t>reflectie en</w:t>
      </w:r>
      <w:r>
        <w:rPr>
          <w:spacing w:val="-2"/>
        </w:rPr>
        <w:t xml:space="preserve"> </w:t>
      </w:r>
      <w:r>
        <w:t>controle</w:t>
      </w:r>
      <w:r>
        <w:rPr>
          <w:spacing w:val="-3"/>
        </w:rPr>
        <w:t xml:space="preserve"> </w:t>
      </w:r>
      <w:r>
        <w:t>voor</w:t>
      </w:r>
      <w:r>
        <w:rPr>
          <w:spacing w:val="-3"/>
        </w:rPr>
        <w:t xml:space="preserve"> </w:t>
      </w:r>
      <w:r>
        <w:t>VWS.</w:t>
      </w:r>
      <w:r>
        <w:rPr>
          <w:spacing w:val="-4"/>
        </w:rPr>
        <w:t xml:space="preserve"> </w:t>
      </w:r>
      <w:r>
        <w:t>Per</w:t>
      </w:r>
      <w:r>
        <w:rPr>
          <w:spacing w:val="-1"/>
        </w:rPr>
        <w:t xml:space="preserve"> </w:t>
      </w:r>
      <w:r>
        <w:t>rapport</w:t>
      </w:r>
      <w:r>
        <w:rPr>
          <w:spacing w:val="-2"/>
        </w:rPr>
        <w:t xml:space="preserve"> </w:t>
      </w:r>
      <w:r>
        <w:t>wordt</w:t>
      </w:r>
      <w:r>
        <w:rPr>
          <w:spacing w:val="-2"/>
        </w:rPr>
        <w:t xml:space="preserve"> </w:t>
      </w:r>
      <w:r>
        <w:t>middels</w:t>
      </w:r>
      <w:r>
        <w:rPr>
          <w:spacing w:val="-3"/>
        </w:rPr>
        <w:t xml:space="preserve"> </w:t>
      </w:r>
      <w:r>
        <w:t>een</w:t>
      </w:r>
      <w:r>
        <w:rPr>
          <w:spacing w:val="-4"/>
        </w:rPr>
        <w:t xml:space="preserve"> </w:t>
      </w:r>
      <w:r>
        <w:t>bestuurlijke</w:t>
      </w:r>
      <w:r>
        <w:rPr>
          <w:spacing w:val="-3"/>
        </w:rPr>
        <w:t xml:space="preserve"> </w:t>
      </w:r>
      <w:r>
        <w:t>reactie</w:t>
      </w:r>
      <w:r>
        <w:rPr>
          <w:spacing w:val="-3"/>
        </w:rPr>
        <w:t xml:space="preserve"> </w:t>
      </w:r>
      <w:r>
        <w:t>specifiek</w:t>
      </w:r>
      <w:r>
        <w:rPr>
          <w:spacing w:val="-4"/>
        </w:rPr>
        <w:t xml:space="preserve"> </w:t>
      </w:r>
      <w:r>
        <w:t>aangegeven</w:t>
      </w:r>
      <w:r>
        <w:rPr>
          <w:spacing w:val="-2"/>
        </w:rPr>
        <w:t xml:space="preserve"> </w:t>
      </w:r>
      <w:r>
        <w:t>op welke wijze de aanbevelingen worden meegenomen.</w:t>
      </w:r>
    </w:p>
    <w:p w:rsidR="000038B6" w:rsidRDefault="000038B6" w14:paraId="602CAC9F" w14:textId="77777777">
      <w:pPr>
        <w:pStyle w:val="Plattetekst"/>
      </w:pPr>
    </w:p>
    <w:p w:rsidR="000038B6" w:rsidRDefault="000038B6" w14:paraId="2CE73DC2" w14:textId="77777777">
      <w:pPr>
        <w:pStyle w:val="Plattetekst"/>
        <w:spacing w:before="117"/>
      </w:pPr>
    </w:p>
    <w:p w:rsidR="000038B6" w:rsidRDefault="00000000" w14:paraId="3E3907D4" w14:textId="77777777">
      <w:pPr>
        <w:pStyle w:val="Kop1"/>
      </w:pPr>
      <w:r>
        <w:rPr>
          <w:spacing w:val="-2"/>
        </w:rPr>
        <w:t>Budgetflexibiliteit</w:t>
      </w:r>
    </w:p>
    <w:p w:rsidR="000038B6" w:rsidRDefault="00000000" w14:paraId="2CEE2D61" w14:textId="77777777">
      <w:pPr>
        <w:pStyle w:val="Plattetekst"/>
        <w:spacing w:before="178"/>
        <w:ind w:left="23"/>
      </w:pPr>
      <w:r>
        <w:t>Vraag</w:t>
      </w:r>
      <w:r>
        <w:rPr>
          <w:spacing w:val="-5"/>
        </w:rPr>
        <w:t xml:space="preserve"> 19:</w:t>
      </w:r>
    </w:p>
    <w:p w:rsidR="000038B6" w:rsidRDefault="00000000" w14:paraId="484FA227" w14:textId="77777777">
      <w:pPr>
        <w:pStyle w:val="Plattetekst"/>
        <w:spacing w:before="177" w:line="261" w:lineRule="auto"/>
        <w:ind w:left="23" w:right="926"/>
      </w:pPr>
      <w:r>
        <w:t>Waarom</w:t>
      </w:r>
      <w:r>
        <w:rPr>
          <w:spacing w:val="-3"/>
        </w:rPr>
        <w:t xml:space="preserve"> </w:t>
      </w:r>
      <w:r>
        <w:t>kent</w:t>
      </w:r>
      <w:r>
        <w:rPr>
          <w:spacing w:val="-2"/>
        </w:rPr>
        <w:t xml:space="preserve"> </w:t>
      </w:r>
      <w:r>
        <w:t>de</w:t>
      </w:r>
      <w:r>
        <w:rPr>
          <w:spacing w:val="-3"/>
        </w:rPr>
        <w:t xml:space="preserve"> </w:t>
      </w:r>
      <w:r>
        <w:t>VWS-begroting</w:t>
      </w:r>
      <w:r>
        <w:rPr>
          <w:spacing w:val="-3"/>
        </w:rPr>
        <w:t xml:space="preserve"> </w:t>
      </w:r>
      <w:r>
        <w:t>zo</w:t>
      </w:r>
      <w:r>
        <w:rPr>
          <w:spacing w:val="-2"/>
        </w:rPr>
        <w:t xml:space="preserve"> </w:t>
      </w:r>
      <w:r>
        <w:t>weinig</w:t>
      </w:r>
      <w:r>
        <w:rPr>
          <w:spacing w:val="-3"/>
        </w:rPr>
        <w:t xml:space="preserve"> </w:t>
      </w:r>
      <w:r>
        <w:t>flexibiliteit</w:t>
      </w:r>
      <w:r>
        <w:rPr>
          <w:spacing w:val="-5"/>
        </w:rPr>
        <w:t xml:space="preserve"> </w:t>
      </w:r>
      <w:r>
        <w:t>en</w:t>
      </w:r>
      <w:r>
        <w:rPr>
          <w:spacing w:val="-2"/>
        </w:rPr>
        <w:t xml:space="preserve"> </w:t>
      </w:r>
      <w:r>
        <w:t>veel</w:t>
      </w:r>
      <w:r>
        <w:rPr>
          <w:spacing w:val="-2"/>
        </w:rPr>
        <w:t xml:space="preserve"> </w:t>
      </w:r>
      <w:r>
        <w:t>van</w:t>
      </w:r>
      <w:r>
        <w:rPr>
          <w:spacing w:val="-2"/>
        </w:rPr>
        <w:t xml:space="preserve"> </w:t>
      </w:r>
      <w:r>
        <w:t>de</w:t>
      </w:r>
      <w:r>
        <w:rPr>
          <w:spacing w:val="-3"/>
        </w:rPr>
        <w:t xml:space="preserve"> </w:t>
      </w:r>
      <w:r>
        <w:t>uitgavenbudgetten</w:t>
      </w:r>
      <w:r>
        <w:rPr>
          <w:spacing w:val="-2"/>
        </w:rPr>
        <w:t xml:space="preserve"> </w:t>
      </w:r>
      <w:r>
        <w:t>in</w:t>
      </w:r>
      <w:r>
        <w:rPr>
          <w:spacing w:val="-2"/>
        </w:rPr>
        <w:t xml:space="preserve"> </w:t>
      </w:r>
      <w:r>
        <w:t>de nieuwe begroting nu al juridisch verplicht vastgelegd?</w:t>
      </w:r>
    </w:p>
    <w:p w:rsidR="000038B6" w:rsidRDefault="00000000" w14:paraId="320C89AF" w14:textId="77777777">
      <w:pPr>
        <w:pStyle w:val="Plattetekst"/>
        <w:spacing w:before="157"/>
        <w:ind w:left="23"/>
      </w:pPr>
      <w:r>
        <w:rPr>
          <w:spacing w:val="-2"/>
        </w:rPr>
        <w:t>Antwoord:</w:t>
      </w:r>
    </w:p>
    <w:p w:rsidR="000038B6" w:rsidRDefault="00000000" w14:paraId="260ADE69" w14:textId="77777777">
      <w:pPr>
        <w:pStyle w:val="Plattetekst"/>
        <w:spacing w:before="177" w:line="259" w:lineRule="auto"/>
        <w:ind w:left="23" w:right="999"/>
      </w:pPr>
      <w:r>
        <w:t>Dit wordt veroorzaakt door uiteenlopende redenen. Het overgrote deel van de reeds juridisch verplichte uitgaven wordt veroorzaakt door de Rijksbijdragen op artikel 8. Dit betreft € 32,8 miljard van het totaal van € 39,8 miljard. Hierdoor kan een vertekend beeld ontstaan van de omvang van de juridisch verplichte uitgaven. Daarnaast betreft het overgrote deel van de begroting staand beleid waarvoor in het jaar voorafgaand aan de ontwerpbegroting reeds een verplichting</w:t>
      </w:r>
      <w:r>
        <w:rPr>
          <w:spacing w:val="-3"/>
        </w:rPr>
        <w:t xml:space="preserve"> </w:t>
      </w:r>
      <w:r>
        <w:t>wordt</w:t>
      </w:r>
      <w:r>
        <w:rPr>
          <w:spacing w:val="-2"/>
        </w:rPr>
        <w:t xml:space="preserve"> </w:t>
      </w:r>
      <w:r>
        <w:t>aangegaan</w:t>
      </w:r>
      <w:r>
        <w:rPr>
          <w:spacing w:val="-2"/>
        </w:rPr>
        <w:t xml:space="preserve"> </w:t>
      </w:r>
      <w:r>
        <w:t>voor</w:t>
      </w:r>
      <w:r>
        <w:rPr>
          <w:spacing w:val="-3"/>
        </w:rPr>
        <w:t xml:space="preserve"> </w:t>
      </w:r>
      <w:r>
        <w:t>het</w:t>
      </w:r>
      <w:r>
        <w:rPr>
          <w:spacing w:val="-2"/>
        </w:rPr>
        <w:t xml:space="preserve"> </w:t>
      </w:r>
      <w:r>
        <w:t>volgende</w:t>
      </w:r>
      <w:r>
        <w:rPr>
          <w:spacing w:val="-3"/>
        </w:rPr>
        <w:t xml:space="preserve"> </w:t>
      </w:r>
      <w:r>
        <w:t>jaar.</w:t>
      </w:r>
      <w:r>
        <w:rPr>
          <w:spacing w:val="-4"/>
        </w:rPr>
        <w:t xml:space="preserve"> </w:t>
      </w:r>
      <w:r>
        <w:t>Voorbeelden</w:t>
      </w:r>
      <w:r>
        <w:rPr>
          <w:spacing w:val="-4"/>
        </w:rPr>
        <w:t xml:space="preserve"> </w:t>
      </w:r>
      <w:r>
        <w:t>hiervan</w:t>
      </w:r>
      <w:r>
        <w:rPr>
          <w:spacing w:val="-2"/>
        </w:rPr>
        <w:t xml:space="preserve"> </w:t>
      </w:r>
      <w:r>
        <w:t>zijn</w:t>
      </w:r>
      <w:r>
        <w:rPr>
          <w:spacing w:val="-2"/>
        </w:rPr>
        <w:t xml:space="preserve"> </w:t>
      </w:r>
      <w:r>
        <w:t>de</w:t>
      </w:r>
      <w:r>
        <w:rPr>
          <w:spacing w:val="-3"/>
        </w:rPr>
        <w:t xml:space="preserve"> </w:t>
      </w:r>
      <w:r>
        <w:t>subsidies</w:t>
      </w:r>
      <w:r>
        <w:rPr>
          <w:spacing w:val="-3"/>
        </w:rPr>
        <w:t xml:space="preserve"> </w:t>
      </w:r>
      <w:r>
        <w:t>voor bevolkingsonderzoeken, vaccinaties en abortusklinieken en de bouw van de nieuwe reactor voor medische isotopen (Pallas), maar ook de bekostiging van de zorg in Caribisch Nederland, inkomensoverdrachten aan oorlogsgetroffenen en opleidingsbudgetten voor verpleegkundigen.</w:t>
      </w:r>
    </w:p>
    <w:p w:rsidR="000038B6" w:rsidRDefault="000038B6" w14:paraId="0A0321D6" w14:textId="77777777">
      <w:pPr>
        <w:pStyle w:val="Plattetekst"/>
      </w:pPr>
    </w:p>
    <w:p w:rsidR="000038B6" w:rsidRDefault="000038B6" w14:paraId="3535D15B" w14:textId="77777777">
      <w:pPr>
        <w:pStyle w:val="Plattetekst"/>
        <w:spacing w:before="117"/>
      </w:pPr>
    </w:p>
    <w:p w:rsidR="000038B6" w:rsidRDefault="00000000" w14:paraId="6CAD55E4" w14:textId="77777777">
      <w:pPr>
        <w:pStyle w:val="Plattetekst"/>
        <w:ind w:left="23"/>
      </w:pPr>
      <w:r>
        <w:t>Vraag</w:t>
      </w:r>
      <w:r>
        <w:rPr>
          <w:spacing w:val="-5"/>
        </w:rPr>
        <w:t xml:space="preserve"> 20:</w:t>
      </w:r>
    </w:p>
    <w:p w:rsidR="000038B6" w:rsidRDefault="00000000" w14:paraId="50C4F0C1" w14:textId="77777777">
      <w:pPr>
        <w:pStyle w:val="Plattetekst"/>
        <w:spacing w:before="177"/>
        <w:ind w:left="23"/>
      </w:pPr>
      <w:r>
        <w:t>Kunt</w:t>
      </w:r>
      <w:r>
        <w:rPr>
          <w:spacing w:val="-2"/>
        </w:rPr>
        <w:t xml:space="preserve"> </w:t>
      </w:r>
      <w:r>
        <w:t>u</w:t>
      </w:r>
      <w:r>
        <w:rPr>
          <w:spacing w:val="-2"/>
        </w:rPr>
        <w:t xml:space="preserve"> </w:t>
      </w:r>
      <w:r>
        <w:t>daar</w:t>
      </w:r>
      <w:r>
        <w:rPr>
          <w:spacing w:val="-2"/>
        </w:rPr>
        <w:t xml:space="preserve"> </w:t>
      </w:r>
      <w:r>
        <w:t>een</w:t>
      </w:r>
      <w:r>
        <w:rPr>
          <w:spacing w:val="-1"/>
        </w:rPr>
        <w:t xml:space="preserve"> </w:t>
      </w:r>
      <w:r>
        <w:t>analyse</w:t>
      </w:r>
      <w:r>
        <w:rPr>
          <w:spacing w:val="-3"/>
        </w:rPr>
        <w:t xml:space="preserve"> </w:t>
      </w:r>
      <w:r>
        <w:t>van</w:t>
      </w:r>
      <w:r>
        <w:rPr>
          <w:spacing w:val="-1"/>
        </w:rPr>
        <w:t xml:space="preserve"> </w:t>
      </w:r>
      <w:r>
        <w:rPr>
          <w:spacing w:val="-2"/>
        </w:rPr>
        <w:t>maken?</w:t>
      </w:r>
    </w:p>
    <w:p w:rsidR="000038B6" w:rsidRDefault="000038B6" w14:paraId="2E550FBB" w14:textId="77777777">
      <w:pPr>
        <w:pStyle w:val="Plattetekst"/>
        <w:sectPr w:rsidR="000038B6">
          <w:pgSz w:w="11910" w:h="16850"/>
          <w:pgMar w:top="1360" w:right="566" w:bottom="280" w:left="1417" w:header="708" w:footer="708" w:gutter="0"/>
          <w:cols w:space="708"/>
        </w:sectPr>
      </w:pPr>
    </w:p>
    <w:p w:rsidR="000038B6" w:rsidRDefault="00000000" w14:paraId="104936D4" w14:textId="77777777">
      <w:pPr>
        <w:pStyle w:val="Plattetekst"/>
        <w:spacing w:before="78"/>
        <w:ind w:left="23"/>
      </w:pPr>
      <w:r>
        <w:rPr>
          <w:spacing w:val="-2"/>
        </w:rPr>
        <w:lastRenderedPageBreak/>
        <w:t>Antwoord:</w:t>
      </w:r>
    </w:p>
    <w:p w:rsidR="000038B6" w:rsidRDefault="00000000" w14:paraId="63C917D7" w14:textId="77777777">
      <w:pPr>
        <w:pStyle w:val="Plattetekst"/>
        <w:spacing w:before="177" w:line="259" w:lineRule="auto"/>
        <w:ind w:left="23" w:right="905"/>
      </w:pPr>
      <w:r>
        <w:t>De budgetflexibiliteit komt tot stand door het opmaken van een overzicht op basis van de financiële administratie binnen VWS. Hierin worden de juridische verplichtingen die reeds zijn aangegaan weergegeven. Het overgrote deel van de reeds juridisch verplichte uitgaven wordt veroorzaakt door de Rijksbijdragen op artikel 8. Dit betreft € 32,8 miljard van het totaal van € 39,8 miljard. Hierdoor kan een vertekend beeld ontstaan van de omvang van de juridisch verplichte</w:t>
      </w:r>
      <w:r>
        <w:rPr>
          <w:spacing w:val="-2"/>
        </w:rPr>
        <w:t xml:space="preserve"> </w:t>
      </w:r>
      <w:r>
        <w:t>uitgaven.</w:t>
      </w:r>
      <w:r>
        <w:rPr>
          <w:spacing w:val="-3"/>
        </w:rPr>
        <w:t xml:space="preserve"> </w:t>
      </w:r>
      <w:r>
        <w:t>Daarnaast</w:t>
      </w:r>
      <w:r>
        <w:rPr>
          <w:spacing w:val="-1"/>
        </w:rPr>
        <w:t xml:space="preserve"> </w:t>
      </w:r>
      <w:r>
        <w:t>betreft</w:t>
      </w:r>
      <w:r>
        <w:rPr>
          <w:spacing w:val="-1"/>
        </w:rPr>
        <w:t xml:space="preserve"> </w:t>
      </w:r>
      <w:r>
        <w:t>het</w:t>
      </w:r>
      <w:r>
        <w:rPr>
          <w:spacing w:val="-1"/>
        </w:rPr>
        <w:t xml:space="preserve"> </w:t>
      </w:r>
      <w:r>
        <w:t>overgrote</w:t>
      </w:r>
      <w:r>
        <w:rPr>
          <w:spacing w:val="-2"/>
        </w:rPr>
        <w:t xml:space="preserve"> </w:t>
      </w:r>
      <w:r>
        <w:t>deel</w:t>
      </w:r>
      <w:r>
        <w:rPr>
          <w:spacing w:val="-1"/>
        </w:rPr>
        <w:t xml:space="preserve"> </w:t>
      </w:r>
      <w:r>
        <w:t>van</w:t>
      </w:r>
      <w:r>
        <w:rPr>
          <w:spacing w:val="-1"/>
        </w:rPr>
        <w:t xml:space="preserve"> </w:t>
      </w:r>
      <w:r>
        <w:t>de</w:t>
      </w:r>
      <w:r>
        <w:rPr>
          <w:spacing w:val="-2"/>
        </w:rPr>
        <w:t xml:space="preserve"> </w:t>
      </w:r>
      <w:r>
        <w:t>begroting</w:t>
      </w:r>
      <w:r>
        <w:rPr>
          <w:spacing w:val="-2"/>
        </w:rPr>
        <w:t xml:space="preserve"> </w:t>
      </w:r>
      <w:r>
        <w:t>staand</w:t>
      </w:r>
      <w:r>
        <w:rPr>
          <w:spacing w:val="-2"/>
        </w:rPr>
        <w:t xml:space="preserve"> </w:t>
      </w:r>
      <w:r>
        <w:t>beleid</w:t>
      </w:r>
      <w:r>
        <w:rPr>
          <w:spacing w:val="-2"/>
        </w:rPr>
        <w:t xml:space="preserve"> </w:t>
      </w:r>
      <w:r>
        <w:t>waarvoor in</w:t>
      </w:r>
      <w:r>
        <w:rPr>
          <w:spacing w:val="-2"/>
        </w:rPr>
        <w:t xml:space="preserve"> </w:t>
      </w:r>
      <w:r>
        <w:t>het</w:t>
      </w:r>
      <w:r>
        <w:rPr>
          <w:spacing w:val="-2"/>
        </w:rPr>
        <w:t xml:space="preserve"> </w:t>
      </w:r>
      <w:r>
        <w:t>jaar</w:t>
      </w:r>
      <w:r>
        <w:rPr>
          <w:spacing w:val="-3"/>
        </w:rPr>
        <w:t xml:space="preserve"> </w:t>
      </w:r>
      <w:r>
        <w:t>voorafgaand</w:t>
      </w:r>
      <w:r>
        <w:rPr>
          <w:spacing w:val="-3"/>
        </w:rPr>
        <w:t xml:space="preserve"> </w:t>
      </w:r>
      <w:r>
        <w:t>aan</w:t>
      </w:r>
      <w:r>
        <w:rPr>
          <w:spacing w:val="-2"/>
        </w:rPr>
        <w:t xml:space="preserve"> </w:t>
      </w:r>
      <w:r>
        <w:t>de</w:t>
      </w:r>
      <w:r>
        <w:rPr>
          <w:spacing w:val="-3"/>
        </w:rPr>
        <w:t xml:space="preserve"> </w:t>
      </w:r>
      <w:r>
        <w:t>ontwerpbegroting</w:t>
      </w:r>
      <w:r>
        <w:rPr>
          <w:spacing w:val="-3"/>
        </w:rPr>
        <w:t xml:space="preserve"> </w:t>
      </w:r>
      <w:r>
        <w:t>reeds</w:t>
      </w:r>
      <w:r>
        <w:rPr>
          <w:spacing w:val="-3"/>
        </w:rPr>
        <w:t xml:space="preserve"> </w:t>
      </w:r>
      <w:r>
        <w:t>een</w:t>
      </w:r>
      <w:r>
        <w:rPr>
          <w:spacing w:val="-2"/>
        </w:rPr>
        <w:t xml:space="preserve"> </w:t>
      </w:r>
      <w:r>
        <w:t>verplichting</w:t>
      </w:r>
      <w:r>
        <w:rPr>
          <w:spacing w:val="-3"/>
        </w:rPr>
        <w:t xml:space="preserve"> </w:t>
      </w:r>
      <w:r>
        <w:t>wordt</w:t>
      </w:r>
      <w:r>
        <w:rPr>
          <w:spacing w:val="-5"/>
        </w:rPr>
        <w:t xml:space="preserve"> </w:t>
      </w:r>
      <w:r>
        <w:t>aangegaan</w:t>
      </w:r>
      <w:r>
        <w:rPr>
          <w:spacing w:val="-2"/>
        </w:rPr>
        <w:t xml:space="preserve"> </w:t>
      </w:r>
      <w:r>
        <w:t>voor</w:t>
      </w:r>
      <w:r>
        <w:rPr>
          <w:spacing w:val="-3"/>
        </w:rPr>
        <w:t xml:space="preserve"> </w:t>
      </w:r>
      <w:r>
        <w:t>het volgende jaar.</w:t>
      </w:r>
    </w:p>
    <w:p w:rsidR="000038B6" w:rsidRDefault="000038B6" w14:paraId="34A46F1E" w14:textId="77777777">
      <w:pPr>
        <w:pStyle w:val="Plattetekst"/>
      </w:pPr>
    </w:p>
    <w:p w:rsidR="000038B6" w:rsidRDefault="000038B6" w14:paraId="2347ADD6" w14:textId="77777777">
      <w:pPr>
        <w:pStyle w:val="Plattetekst"/>
        <w:spacing w:before="118"/>
      </w:pPr>
    </w:p>
    <w:p w:rsidR="000038B6" w:rsidRDefault="00000000" w14:paraId="0FE4BFB7" w14:textId="77777777">
      <w:pPr>
        <w:pStyle w:val="Plattetekst"/>
        <w:ind w:left="23"/>
      </w:pPr>
      <w:r>
        <w:t>Vraag</w:t>
      </w:r>
      <w:r>
        <w:rPr>
          <w:spacing w:val="-5"/>
        </w:rPr>
        <w:t xml:space="preserve"> 21:</w:t>
      </w:r>
    </w:p>
    <w:p w:rsidR="000038B6" w:rsidRDefault="00000000" w14:paraId="559B8235" w14:textId="77777777">
      <w:pPr>
        <w:pStyle w:val="Plattetekst"/>
        <w:spacing w:before="178" w:line="259" w:lineRule="auto"/>
        <w:ind w:left="23"/>
      </w:pPr>
      <w:r>
        <w:t>Wie</w:t>
      </w:r>
      <w:r>
        <w:rPr>
          <w:spacing w:val="-3"/>
        </w:rPr>
        <w:t xml:space="preserve"> </w:t>
      </w:r>
      <w:r>
        <w:t>controleert,</w:t>
      </w:r>
      <w:r>
        <w:rPr>
          <w:spacing w:val="-4"/>
        </w:rPr>
        <w:t xml:space="preserve"> </w:t>
      </w:r>
      <w:r>
        <w:t>zowel</w:t>
      </w:r>
      <w:r>
        <w:rPr>
          <w:spacing w:val="-2"/>
        </w:rPr>
        <w:t xml:space="preserve"> </w:t>
      </w:r>
      <w:r>
        <w:t>binnen</w:t>
      </w:r>
      <w:r>
        <w:rPr>
          <w:spacing w:val="-2"/>
        </w:rPr>
        <w:t xml:space="preserve"> </w:t>
      </w:r>
      <w:r>
        <w:t>als</w:t>
      </w:r>
      <w:r>
        <w:rPr>
          <w:spacing w:val="-3"/>
        </w:rPr>
        <w:t xml:space="preserve"> </w:t>
      </w:r>
      <w:r>
        <w:t>buiten</w:t>
      </w:r>
      <w:r>
        <w:rPr>
          <w:spacing w:val="-2"/>
        </w:rPr>
        <w:t xml:space="preserve"> </w:t>
      </w:r>
      <w:r>
        <w:t>VWS,</w:t>
      </w:r>
      <w:r>
        <w:rPr>
          <w:spacing w:val="-4"/>
        </w:rPr>
        <w:t xml:space="preserve"> </w:t>
      </w:r>
      <w:r>
        <w:t>of</w:t>
      </w:r>
      <w:r>
        <w:rPr>
          <w:spacing w:val="-4"/>
        </w:rPr>
        <w:t xml:space="preserve"> </w:t>
      </w:r>
      <w:r>
        <w:t>de</w:t>
      </w:r>
      <w:r>
        <w:rPr>
          <w:spacing w:val="-3"/>
        </w:rPr>
        <w:t xml:space="preserve"> </w:t>
      </w:r>
      <w:r>
        <w:t>aan</w:t>
      </w:r>
      <w:r>
        <w:rPr>
          <w:spacing w:val="-2"/>
        </w:rPr>
        <w:t xml:space="preserve"> </w:t>
      </w:r>
      <w:r>
        <w:t>de</w:t>
      </w:r>
      <w:r>
        <w:rPr>
          <w:spacing w:val="-3"/>
        </w:rPr>
        <w:t xml:space="preserve"> </w:t>
      </w:r>
      <w:r>
        <w:t>Kamer</w:t>
      </w:r>
      <w:r>
        <w:rPr>
          <w:spacing w:val="-3"/>
        </w:rPr>
        <w:t xml:space="preserve"> </w:t>
      </w:r>
      <w:r>
        <w:t>gemelde</w:t>
      </w:r>
      <w:r>
        <w:rPr>
          <w:spacing w:val="-3"/>
        </w:rPr>
        <w:t xml:space="preserve"> </w:t>
      </w:r>
      <w:r>
        <w:t>percentages</w:t>
      </w:r>
      <w:r>
        <w:rPr>
          <w:spacing w:val="-3"/>
        </w:rPr>
        <w:t xml:space="preserve"> </w:t>
      </w:r>
      <w:r>
        <w:t>van budgetflexibiliteit in de begroting 2026 correct en betrouwbaar zijn?</w:t>
      </w:r>
    </w:p>
    <w:p w:rsidR="000038B6" w:rsidRDefault="00000000" w14:paraId="49DF03F8" w14:textId="77777777">
      <w:pPr>
        <w:pStyle w:val="Plattetekst"/>
        <w:spacing w:before="158"/>
        <w:ind w:left="23"/>
      </w:pPr>
      <w:r>
        <w:rPr>
          <w:spacing w:val="-2"/>
        </w:rPr>
        <w:t>Antwoord:</w:t>
      </w:r>
    </w:p>
    <w:p w:rsidR="000038B6" w:rsidRDefault="00000000" w14:paraId="0BA81D56" w14:textId="77777777">
      <w:pPr>
        <w:pStyle w:val="Plattetekst"/>
        <w:spacing w:before="178" w:line="259" w:lineRule="auto"/>
        <w:ind w:left="23" w:right="926"/>
      </w:pPr>
      <w:r>
        <w:t>Binnen VWS worden de percentages van de budgetflexibiliteit per dossier vastgesteld door de desbetreffende beleidsdirecties binnen de verantwoordelijke directie. De controle hiervan wordt gecoördineerd door Financieel Economische Zaken (FEZ), en wordt gebaseerd op de verplichtingenadministratie in het begrotingssysteem wat binnen VWS wordt gebruikt. Deze verplichtingen worden geregistreerd en aangegaan in lijn met de bepalingen uit de Comptabiliteitswet</w:t>
      </w:r>
      <w:r>
        <w:rPr>
          <w:spacing w:val="-2"/>
        </w:rPr>
        <w:t xml:space="preserve"> </w:t>
      </w:r>
      <w:r>
        <w:t>2016.</w:t>
      </w:r>
      <w:r>
        <w:rPr>
          <w:spacing w:val="40"/>
        </w:rPr>
        <w:t xml:space="preserve"> </w:t>
      </w:r>
      <w:r>
        <w:t>De</w:t>
      </w:r>
      <w:r>
        <w:rPr>
          <w:spacing w:val="-3"/>
        </w:rPr>
        <w:t xml:space="preserve"> </w:t>
      </w:r>
      <w:r>
        <w:t>budgetflexibiliteit</w:t>
      </w:r>
      <w:r>
        <w:rPr>
          <w:spacing w:val="-2"/>
        </w:rPr>
        <w:t xml:space="preserve"> </w:t>
      </w:r>
      <w:r>
        <w:t>is</w:t>
      </w:r>
      <w:r>
        <w:rPr>
          <w:spacing w:val="-3"/>
        </w:rPr>
        <w:t xml:space="preserve"> </w:t>
      </w:r>
      <w:r>
        <w:t>een</w:t>
      </w:r>
      <w:r>
        <w:rPr>
          <w:spacing w:val="-2"/>
        </w:rPr>
        <w:t xml:space="preserve"> </w:t>
      </w:r>
      <w:r>
        <w:t>momentopname.</w:t>
      </w:r>
      <w:r>
        <w:rPr>
          <w:spacing w:val="-4"/>
        </w:rPr>
        <w:t xml:space="preserve"> </w:t>
      </w:r>
      <w:r>
        <w:t>Er</w:t>
      </w:r>
      <w:r>
        <w:rPr>
          <w:spacing w:val="-3"/>
        </w:rPr>
        <w:t xml:space="preserve"> </w:t>
      </w:r>
      <w:r>
        <w:t>worden</w:t>
      </w:r>
      <w:r>
        <w:rPr>
          <w:spacing w:val="-2"/>
        </w:rPr>
        <w:t xml:space="preserve"> </w:t>
      </w:r>
      <w:r>
        <w:t>waar</w:t>
      </w:r>
      <w:r>
        <w:rPr>
          <w:spacing w:val="-3"/>
        </w:rPr>
        <w:t xml:space="preserve"> </w:t>
      </w:r>
      <w:r>
        <w:t>nodig</w:t>
      </w:r>
      <w:r>
        <w:rPr>
          <w:spacing w:val="-3"/>
        </w:rPr>
        <w:t xml:space="preserve"> </w:t>
      </w:r>
      <w:r>
        <w:t>voor staand beleid nog juridische verplichtingen aangegaan tussen het moment van indienen van de Ontwerpbegroting en het plaatsvinden van de begrotingsbehandeling. Wanneer dit een lange periode beslaat (zoals voor de Ontwerpbegroting 2026), is de hoeveelheid aangegane verplichtingen hoger dan weergegeven.</w:t>
      </w:r>
    </w:p>
    <w:p w:rsidR="000038B6" w:rsidRDefault="000038B6" w14:paraId="4B7A105B" w14:textId="77777777">
      <w:pPr>
        <w:pStyle w:val="Plattetekst"/>
      </w:pPr>
    </w:p>
    <w:p w:rsidR="000038B6" w:rsidRDefault="000038B6" w14:paraId="24D26208" w14:textId="77777777">
      <w:pPr>
        <w:pStyle w:val="Plattetekst"/>
        <w:spacing w:before="116"/>
      </w:pPr>
    </w:p>
    <w:p w:rsidR="000038B6" w:rsidRDefault="00000000" w14:paraId="360780C2" w14:textId="77777777">
      <w:pPr>
        <w:pStyle w:val="Kop1"/>
      </w:pPr>
      <w:r>
        <w:t>Strategische</w:t>
      </w:r>
      <w:r>
        <w:rPr>
          <w:spacing w:val="-6"/>
        </w:rPr>
        <w:t xml:space="preserve"> </w:t>
      </w:r>
      <w:r>
        <w:t>evaluatie</w:t>
      </w:r>
      <w:r>
        <w:rPr>
          <w:spacing w:val="-6"/>
        </w:rPr>
        <w:t xml:space="preserve"> </w:t>
      </w:r>
      <w:r>
        <w:rPr>
          <w:spacing w:val="-2"/>
        </w:rPr>
        <w:t>agenda</w:t>
      </w:r>
    </w:p>
    <w:p w:rsidR="000038B6" w:rsidRDefault="00000000" w14:paraId="58E360A0" w14:textId="77777777">
      <w:pPr>
        <w:pStyle w:val="Plattetekst"/>
        <w:spacing w:before="179"/>
        <w:ind w:left="23"/>
      </w:pPr>
      <w:r>
        <w:t>Vraag</w:t>
      </w:r>
      <w:r>
        <w:rPr>
          <w:spacing w:val="-5"/>
        </w:rPr>
        <w:t xml:space="preserve"> 22:</w:t>
      </w:r>
    </w:p>
    <w:p w:rsidR="000038B6" w:rsidRDefault="00000000" w14:paraId="25FEC546" w14:textId="77777777">
      <w:pPr>
        <w:pStyle w:val="Plattetekst"/>
        <w:spacing w:before="178" w:line="259" w:lineRule="auto"/>
        <w:ind w:left="23" w:right="926"/>
      </w:pPr>
      <w:r>
        <w:t>Wanneer</w:t>
      </w:r>
      <w:r>
        <w:rPr>
          <w:spacing w:val="-3"/>
        </w:rPr>
        <w:t xml:space="preserve"> </w:t>
      </w:r>
      <w:r>
        <w:t>vindt</w:t>
      </w:r>
      <w:r>
        <w:rPr>
          <w:spacing w:val="-2"/>
        </w:rPr>
        <w:t xml:space="preserve"> </w:t>
      </w:r>
      <w:r>
        <w:t>de</w:t>
      </w:r>
      <w:r>
        <w:rPr>
          <w:spacing w:val="-3"/>
        </w:rPr>
        <w:t xml:space="preserve"> </w:t>
      </w:r>
      <w:r>
        <w:t>evaluatie</w:t>
      </w:r>
      <w:r>
        <w:rPr>
          <w:spacing w:val="-3"/>
        </w:rPr>
        <w:t xml:space="preserve"> </w:t>
      </w:r>
      <w:r>
        <w:t>van</w:t>
      </w:r>
      <w:r>
        <w:rPr>
          <w:spacing w:val="-2"/>
        </w:rPr>
        <w:t xml:space="preserve"> </w:t>
      </w:r>
      <w:r>
        <w:t>artikel</w:t>
      </w:r>
      <w:r>
        <w:rPr>
          <w:spacing w:val="-2"/>
        </w:rPr>
        <w:t xml:space="preserve"> </w:t>
      </w:r>
      <w:r>
        <w:t>8</w:t>
      </w:r>
      <w:r>
        <w:rPr>
          <w:spacing w:val="-3"/>
        </w:rPr>
        <w:t xml:space="preserve"> </w:t>
      </w:r>
      <w:r>
        <w:t>plaats?</w:t>
      </w:r>
      <w:r>
        <w:rPr>
          <w:spacing w:val="-3"/>
        </w:rPr>
        <w:t xml:space="preserve"> </w:t>
      </w:r>
      <w:r>
        <w:t>Wordt</w:t>
      </w:r>
      <w:r>
        <w:rPr>
          <w:spacing w:val="-2"/>
        </w:rPr>
        <w:t xml:space="preserve"> </w:t>
      </w:r>
      <w:r>
        <w:t>dan</w:t>
      </w:r>
      <w:r>
        <w:rPr>
          <w:spacing w:val="-2"/>
        </w:rPr>
        <w:t xml:space="preserve"> </w:t>
      </w:r>
      <w:r>
        <w:t>ook</w:t>
      </w:r>
      <w:r>
        <w:rPr>
          <w:spacing w:val="-4"/>
        </w:rPr>
        <w:t xml:space="preserve"> </w:t>
      </w:r>
      <w:r>
        <w:t>de</w:t>
      </w:r>
      <w:r>
        <w:rPr>
          <w:spacing w:val="-3"/>
        </w:rPr>
        <w:t xml:space="preserve"> </w:t>
      </w:r>
      <w:r>
        <w:t>regeling</w:t>
      </w:r>
      <w:r>
        <w:rPr>
          <w:spacing w:val="-3"/>
        </w:rPr>
        <w:t xml:space="preserve"> </w:t>
      </w:r>
      <w:r>
        <w:t>tegemoetkoming specifieke kosten geëvalueerd?</w:t>
      </w:r>
    </w:p>
    <w:p w:rsidR="000038B6" w:rsidRDefault="00000000" w14:paraId="39E2DE87" w14:textId="77777777">
      <w:pPr>
        <w:pStyle w:val="Plattetekst"/>
        <w:spacing w:before="158"/>
        <w:ind w:left="23"/>
      </w:pPr>
      <w:r>
        <w:rPr>
          <w:spacing w:val="-2"/>
        </w:rPr>
        <w:t>Antwoord:</w:t>
      </w:r>
    </w:p>
    <w:p w:rsidR="000038B6" w:rsidRDefault="00000000" w14:paraId="4F7FC18D" w14:textId="77777777">
      <w:pPr>
        <w:pStyle w:val="Plattetekst"/>
        <w:spacing w:before="178" w:line="259" w:lineRule="auto"/>
        <w:ind w:left="23" w:right="926"/>
      </w:pPr>
      <w:r>
        <w:t>Artikel 8 (Tegemoetkomingen en rijksbijdragen) maakt deel uit van de overige VWS-brede evaluaties. Voor deze evaluaties geldt geen verplichting tot periodieke rapportage, vanwege de beperkte</w:t>
      </w:r>
      <w:r>
        <w:rPr>
          <w:spacing w:val="-3"/>
        </w:rPr>
        <w:t xml:space="preserve"> </w:t>
      </w:r>
      <w:r>
        <w:t>onderlinge</w:t>
      </w:r>
      <w:r>
        <w:rPr>
          <w:spacing w:val="-3"/>
        </w:rPr>
        <w:t xml:space="preserve"> </w:t>
      </w:r>
      <w:r>
        <w:t>samenhang.</w:t>
      </w:r>
      <w:r>
        <w:rPr>
          <w:spacing w:val="-4"/>
        </w:rPr>
        <w:t xml:space="preserve"> </w:t>
      </w:r>
      <w:r>
        <w:t>Om</w:t>
      </w:r>
      <w:r>
        <w:rPr>
          <w:spacing w:val="-3"/>
        </w:rPr>
        <w:t xml:space="preserve"> </w:t>
      </w:r>
      <w:r>
        <w:t>die</w:t>
      </w:r>
      <w:r>
        <w:rPr>
          <w:spacing w:val="-3"/>
        </w:rPr>
        <w:t xml:space="preserve"> </w:t>
      </w:r>
      <w:r>
        <w:t>reden</w:t>
      </w:r>
      <w:r>
        <w:rPr>
          <w:spacing w:val="-2"/>
        </w:rPr>
        <w:t xml:space="preserve"> </w:t>
      </w:r>
      <w:r>
        <w:t>bestaat</w:t>
      </w:r>
      <w:r>
        <w:rPr>
          <w:spacing w:val="-2"/>
        </w:rPr>
        <w:t xml:space="preserve"> </w:t>
      </w:r>
      <w:r>
        <w:t>er</w:t>
      </w:r>
      <w:r>
        <w:rPr>
          <w:spacing w:val="-3"/>
        </w:rPr>
        <w:t xml:space="preserve"> </w:t>
      </w:r>
      <w:r>
        <w:t>geen</w:t>
      </w:r>
      <w:r>
        <w:rPr>
          <w:spacing w:val="-2"/>
        </w:rPr>
        <w:t xml:space="preserve"> </w:t>
      </w:r>
      <w:r>
        <w:t>vaste</w:t>
      </w:r>
      <w:r>
        <w:rPr>
          <w:spacing w:val="-3"/>
        </w:rPr>
        <w:t xml:space="preserve"> </w:t>
      </w:r>
      <w:r>
        <w:t>planning</w:t>
      </w:r>
      <w:r>
        <w:rPr>
          <w:spacing w:val="-6"/>
        </w:rPr>
        <w:t xml:space="preserve"> </w:t>
      </w:r>
      <w:r>
        <w:t>voor</w:t>
      </w:r>
      <w:r>
        <w:rPr>
          <w:spacing w:val="-3"/>
        </w:rPr>
        <w:t xml:space="preserve"> </w:t>
      </w:r>
      <w:r>
        <w:t>de</w:t>
      </w:r>
      <w:r>
        <w:rPr>
          <w:spacing w:val="-3"/>
        </w:rPr>
        <w:t xml:space="preserve"> </w:t>
      </w:r>
      <w:r>
        <w:t>evaluatie van dit begrotingsartikel.</w:t>
      </w:r>
      <w:r>
        <w:rPr>
          <w:spacing w:val="-2"/>
        </w:rPr>
        <w:t xml:space="preserve"> </w:t>
      </w:r>
      <w:r>
        <w:t>De</w:t>
      </w:r>
      <w:r>
        <w:rPr>
          <w:spacing w:val="-1"/>
        </w:rPr>
        <w:t xml:space="preserve"> </w:t>
      </w:r>
      <w:r>
        <w:t>regeling</w:t>
      </w:r>
      <w:r>
        <w:rPr>
          <w:spacing w:val="-1"/>
        </w:rPr>
        <w:t xml:space="preserve"> </w:t>
      </w:r>
      <w:r>
        <w:t>tegemoetkoming</w:t>
      </w:r>
      <w:r>
        <w:rPr>
          <w:spacing w:val="-1"/>
        </w:rPr>
        <w:t xml:space="preserve"> </w:t>
      </w:r>
      <w:r>
        <w:t>specifieke</w:t>
      </w:r>
      <w:r>
        <w:rPr>
          <w:spacing w:val="-1"/>
        </w:rPr>
        <w:t xml:space="preserve"> </w:t>
      </w:r>
      <w:r>
        <w:t>zorgkosten is</w:t>
      </w:r>
      <w:r>
        <w:rPr>
          <w:spacing w:val="-4"/>
        </w:rPr>
        <w:t xml:space="preserve"> </w:t>
      </w:r>
      <w:r>
        <w:t>in 2022</w:t>
      </w:r>
      <w:r>
        <w:rPr>
          <w:spacing w:val="-1"/>
        </w:rPr>
        <w:t xml:space="preserve"> </w:t>
      </w:r>
      <w:r>
        <w:t>voor</w:t>
      </w:r>
      <w:r>
        <w:rPr>
          <w:spacing w:val="-1"/>
        </w:rPr>
        <w:t xml:space="preserve"> </w:t>
      </w:r>
      <w:r>
        <w:t>het laatst geëvalueerd, gezamenlijk met de aftrek specifieke zorgkosten. Op dit moment is er geen nieuwe</w:t>
      </w:r>
      <w:r>
        <w:rPr>
          <w:spacing w:val="-1"/>
        </w:rPr>
        <w:t xml:space="preserve"> </w:t>
      </w:r>
      <w:r>
        <w:t>evaluatie</w:t>
      </w:r>
      <w:r>
        <w:rPr>
          <w:spacing w:val="-1"/>
        </w:rPr>
        <w:t xml:space="preserve"> </w:t>
      </w:r>
      <w:r>
        <w:t>gepland.</w:t>
      </w:r>
      <w:r>
        <w:rPr>
          <w:spacing w:val="-2"/>
        </w:rPr>
        <w:t xml:space="preserve"> </w:t>
      </w:r>
      <w:r>
        <w:t>Het onderzoek</w:t>
      </w:r>
      <w:r>
        <w:rPr>
          <w:spacing w:val="-2"/>
        </w:rPr>
        <w:t xml:space="preserve"> </w:t>
      </w:r>
      <w:r>
        <w:t>uit 2022</w:t>
      </w:r>
      <w:r>
        <w:rPr>
          <w:spacing w:val="-1"/>
        </w:rPr>
        <w:t xml:space="preserve"> </w:t>
      </w:r>
      <w:r>
        <w:t>is</w:t>
      </w:r>
      <w:r>
        <w:rPr>
          <w:spacing w:val="-1"/>
        </w:rPr>
        <w:t xml:space="preserve"> </w:t>
      </w:r>
      <w:r>
        <w:t>beschikbaar</w:t>
      </w:r>
      <w:r>
        <w:rPr>
          <w:spacing w:val="-1"/>
        </w:rPr>
        <w:t xml:space="preserve"> </w:t>
      </w:r>
      <w:r>
        <w:t>via:</w:t>
      </w:r>
      <w:r>
        <w:rPr>
          <w:spacing w:val="-2"/>
        </w:rPr>
        <w:t xml:space="preserve"> </w:t>
      </w:r>
      <w:hyperlink r:id="rId6">
        <w:r>
          <w:rPr>
            <w:color w:val="0562C1"/>
            <w:u w:val="single" w:color="0562C1"/>
          </w:rPr>
          <w:t>Evaluatie</w:t>
        </w:r>
        <w:r>
          <w:rPr>
            <w:color w:val="0562C1"/>
            <w:spacing w:val="-1"/>
            <w:u w:val="single" w:color="0562C1"/>
          </w:rPr>
          <w:t xml:space="preserve"> </w:t>
        </w:r>
        <w:r>
          <w:rPr>
            <w:color w:val="0562C1"/>
            <w:u w:val="single" w:color="0562C1"/>
          </w:rPr>
          <w:t>aftrek</w:t>
        </w:r>
        <w:r>
          <w:rPr>
            <w:color w:val="0562C1"/>
            <w:spacing w:val="-2"/>
            <w:u w:val="single" w:color="0562C1"/>
          </w:rPr>
          <w:t xml:space="preserve"> </w:t>
        </w:r>
        <w:r>
          <w:rPr>
            <w:color w:val="0562C1"/>
            <w:u w:val="single" w:color="0562C1"/>
          </w:rPr>
          <w:t>specifieke</w:t>
        </w:r>
      </w:hyperlink>
      <w:r>
        <w:rPr>
          <w:color w:val="0562C1"/>
        </w:rPr>
        <w:t xml:space="preserve"> </w:t>
      </w:r>
      <w:hyperlink r:id="rId7">
        <w:r>
          <w:rPr>
            <w:color w:val="0562C1"/>
            <w:u w:val="single" w:color="0562C1"/>
          </w:rPr>
          <w:t>zorgkosten | Tweede Kamer der Staten-Generaal</w:t>
        </w:r>
      </w:hyperlink>
    </w:p>
    <w:sectPr w:rsidR="000038B6">
      <w:pgSz w:w="11910" w:h="16850"/>
      <w:pgMar w:top="1360" w:right="566" w:bottom="280" w:left="1417"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038B6"/>
    <w:rsid w:val="000038B6"/>
    <w:rsid w:val="000E3B72"/>
    <w:rsid w:val="00F665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23"/>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pPr>
      <w:spacing w:line="216" w:lineRule="exact"/>
      <w:jc w:val="righ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weedekamer.nl/kamerstukken/detail?id=2022D36047&amp;did=2022D360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weedekamer.nl/kamerstukken/detail?id=2022D36047&amp;did=2022D36047" TargetMode="External"/><Relationship Id="rId5" Type="http://schemas.openxmlformats.org/officeDocument/2006/relationships/hyperlink" Target="http://www.rijksoverheid.n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3159</ap:Words>
  <ap:Characters>17380</ap:Characters>
  <ap:DocSecurity>0</ap:DocSecurity>
  <ap:Lines>144</ap:Lines>
  <ap:Paragraphs>40</ap:Paragraphs>
  <ap:ScaleCrop>false</ap:ScaleCrop>
  <ap:LinksUpToDate>false</ap:LinksUpToDate>
  <ap:CharactersWithSpaces>20499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2026-02-27T13:59:00.0000000Z</dcterms:created>
  <dcterms:modified xsi:type="dcterms:W3CDTF">2026-02-27T13:59:00.0000000Z</dcterms:modified>
  <dc:creator/>
  <dc:description>------------------------</dc:description>
  <dc:subject/>
  <dc:title/>
  <keywords/>
  <version/>
  <category/>
</coreProperties>
</file>