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6B9DBEE1" w14:textId="77777777">
        <w:tc>
          <w:tcPr>
            <w:tcW w:w="8717" w:type="dxa"/>
            <w:gridSpan w:val="2"/>
            <w:tcBorders>
              <w:top w:val="nil"/>
              <w:left w:val="nil"/>
              <w:bottom w:val="nil"/>
              <w:right w:val="nil"/>
            </w:tcBorders>
            <w:vAlign w:val="center"/>
          </w:tcPr>
          <w:p w:rsidR="00470846" w:rsidP="00FB349A" w:rsidRDefault="00470846" w14:paraId="36451AC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421B15B"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0F2129C" w14:textId="77777777">
        <w:trPr>
          <w:cantSplit/>
        </w:trPr>
        <w:tc>
          <w:tcPr>
            <w:tcW w:w="10348" w:type="dxa"/>
            <w:gridSpan w:val="3"/>
            <w:tcBorders>
              <w:top w:val="single" w:color="auto" w:sz="4" w:space="0"/>
              <w:left w:val="nil"/>
              <w:bottom w:val="nil"/>
              <w:right w:val="nil"/>
            </w:tcBorders>
          </w:tcPr>
          <w:p w:rsidR="00470846" w:rsidP="00F9022B" w:rsidRDefault="00833C90" w14:paraId="1DB0C13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580C6C1E" w14:textId="77777777">
        <w:trPr>
          <w:cantSplit/>
        </w:trPr>
        <w:tc>
          <w:tcPr>
            <w:tcW w:w="10348" w:type="dxa"/>
            <w:gridSpan w:val="3"/>
            <w:tcBorders>
              <w:top w:val="nil"/>
              <w:left w:val="nil"/>
              <w:bottom w:val="nil"/>
              <w:right w:val="nil"/>
            </w:tcBorders>
          </w:tcPr>
          <w:p w:rsidR="00470846" w:rsidP="00F8109A" w:rsidRDefault="00470846" w14:paraId="01C0AF29" w14:textId="77777777">
            <w:pPr>
              <w:pStyle w:val="Amendement"/>
              <w:tabs>
                <w:tab w:val="clear" w:pos="3310"/>
                <w:tab w:val="clear" w:pos="3600"/>
              </w:tabs>
              <w:rPr>
                <w:rFonts w:ascii="Times New Roman" w:hAnsi="Times New Roman"/>
                <w:b w:val="0"/>
              </w:rPr>
            </w:pPr>
          </w:p>
        </w:tc>
      </w:tr>
      <w:tr w:rsidR="00470846" w:rsidTr="00FB349A" w14:paraId="687B375F" w14:textId="77777777">
        <w:trPr>
          <w:cantSplit/>
        </w:trPr>
        <w:tc>
          <w:tcPr>
            <w:tcW w:w="10348" w:type="dxa"/>
            <w:gridSpan w:val="3"/>
            <w:tcBorders>
              <w:top w:val="nil"/>
              <w:left w:val="nil"/>
              <w:bottom w:val="single" w:color="auto" w:sz="4" w:space="0"/>
              <w:right w:val="nil"/>
            </w:tcBorders>
          </w:tcPr>
          <w:p w:rsidR="00470846" w:rsidP="00F8109A" w:rsidRDefault="00470846" w14:paraId="6F9CABE4" w14:textId="77777777">
            <w:pPr>
              <w:pStyle w:val="Amendement"/>
              <w:tabs>
                <w:tab w:val="clear" w:pos="3310"/>
                <w:tab w:val="clear" w:pos="3600"/>
              </w:tabs>
              <w:rPr>
                <w:rFonts w:ascii="Times New Roman" w:hAnsi="Times New Roman"/>
              </w:rPr>
            </w:pPr>
          </w:p>
        </w:tc>
      </w:tr>
      <w:tr w:rsidR="00470846" w:rsidTr="00FB349A" w14:paraId="3E56BF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0826E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5CA5620" w14:textId="77777777">
            <w:pPr>
              <w:suppressAutoHyphens/>
              <w:rPr>
                <w:rFonts w:ascii="Times New Roman" w:hAnsi="Times New Roman"/>
                <w:b/>
              </w:rPr>
            </w:pPr>
          </w:p>
        </w:tc>
      </w:tr>
      <w:tr w:rsidR="00470846" w:rsidTr="00FB349A" w14:paraId="3BC962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76604C" w14:paraId="20EC1CC2" w14:textId="06463864">
            <w:pPr>
              <w:pStyle w:val="Amendement"/>
              <w:tabs>
                <w:tab w:val="clear" w:pos="3310"/>
                <w:tab w:val="clear" w:pos="3600"/>
              </w:tabs>
              <w:rPr>
                <w:rFonts w:ascii="Times New Roman" w:hAnsi="Times New Roman"/>
              </w:rPr>
            </w:pPr>
            <w:r>
              <w:rPr>
                <w:rFonts w:ascii="Times New Roman" w:hAnsi="Times New Roman"/>
              </w:rPr>
              <w:t>36 800 VI</w:t>
            </w:r>
          </w:p>
        </w:tc>
        <w:tc>
          <w:tcPr>
            <w:tcW w:w="7654" w:type="dxa"/>
            <w:gridSpan w:val="2"/>
          </w:tcPr>
          <w:p w:rsidRPr="0076604C" w:rsidR="00470846" w:rsidP="0076604C" w:rsidRDefault="0076604C" w14:paraId="1D17F973" w14:textId="5303D7DD">
            <w:pPr>
              <w:rPr>
                <w:b/>
                <w:bCs/>
              </w:rPr>
            </w:pPr>
            <w:r w:rsidRPr="0076604C">
              <w:rPr>
                <w:rFonts w:ascii="Times New Roman" w:hAnsi="Times New Roman"/>
                <w:b/>
                <w:bCs/>
                <w:szCs w:val="24"/>
              </w:rPr>
              <w:t>Vaststelling van de begrotingsstaten van het Ministerie van Justitie en Veiligheid (VI) voor het jaar 2026</w:t>
            </w:r>
          </w:p>
        </w:tc>
      </w:tr>
      <w:tr w:rsidR="00470846" w:rsidTr="00FB349A" w14:paraId="328E23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7D0068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296E9A4" w14:textId="77777777">
            <w:pPr>
              <w:pStyle w:val="Amendement"/>
              <w:tabs>
                <w:tab w:val="clear" w:pos="3310"/>
                <w:tab w:val="clear" w:pos="3600"/>
              </w:tabs>
              <w:rPr>
                <w:rFonts w:ascii="Times New Roman" w:hAnsi="Times New Roman"/>
              </w:rPr>
            </w:pPr>
          </w:p>
        </w:tc>
      </w:tr>
      <w:tr w:rsidR="00470846" w:rsidTr="00FB349A" w14:paraId="00B0DE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200468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F9EF885" w14:textId="77777777">
            <w:pPr>
              <w:pStyle w:val="Amendement"/>
              <w:tabs>
                <w:tab w:val="clear" w:pos="3310"/>
                <w:tab w:val="clear" w:pos="3600"/>
              </w:tabs>
              <w:rPr>
                <w:rFonts w:ascii="Times New Roman" w:hAnsi="Times New Roman"/>
              </w:rPr>
            </w:pPr>
          </w:p>
        </w:tc>
      </w:tr>
      <w:tr w:rsidR="00470846" w:rsidTr="00FB349A" w14:paraId="6B0EF4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C5D92AA" w14:textId="5643FB6E">
            <w:pPr>
              <w:pStyle w:val="Amendement"/>
              <w:tabs>
                <w:tab w:val="clear" w:pos="3310"/>
                <w:tab w:val="clear" w:pos="3600"/>
              </w:tabs>
              <w:rPr>
                <w:rFonts w:ascii="Times New Roman" w:hAnsi="Times New Roman"/>
              </w:rPr>
            </w:pPr>
            <w:r>
              <w:rPr>
                <w:rFonts w:ascii="Times New Roman" w:hAnsi="Times New Roman"/>
              </w:rPr>
              <w:t xml:space="preserve">Nr. </w:t>
            </w:r>
            <w:r w:rsidR="00942944">
              <w:rPr>
                <w:rFonts w:ascii="Times New Roman" w:hAnsi="Times New Roman"/>
                <w:caps/>
              </w:rPr>
              <w:t>131</w:t>
            </w:r>
          </w:p>
        </w:tc>
        <w:tc>
          <w:tcPr>
            <w:tcW w:w="7654" w:type="dxa"/>
            <w:gridSpan w:val="2"/>
          </w:tcPr>
          <w:p w:rsidRPr="001A2A63" w:rsidR="00470846" w:rsidP="00FB349A" w:rsidRDefault="00470846" w14:paraId="4CD0385C" w14:textId="0CFC1A93">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296C8B">
              <w:rPr>
                <w:rFonts w:ascii="Times New Roman" w:hAnsi="Times New Roman"/>
                <w:caps/>
              </w:rPr>
              <w:t>ceder</w:t>
            </w:r>
          </w:p>
        </w:tc>
      </w:tr>
      <w:tr w:rsidR="00470846" w:rsidTr="00FB349A" w14:paraId="16DC75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7B4A78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88BD0F8" w14:textId="03705CD8">
            <w:pPr>
              <w:pStyle w:val="Amendement"/>
              <w:tabs>
                <w:tab w:val="clear" w:pos="3310"/>
                <w:tab w:val="clear" w:pos="3600"/>
              </w:tabs>
              <w:rPr>
                <w:rFonts w:ascii="Times New Roman" w:hAnsi="Times New Roman"/>
              </w:rPr>
            </w:pPr>
            <w:r>
              <w:rPr>
                <w:rFonts w:ascii="Times New Roman" w:hAnsi="Times New Roman"/>
                <w:b w:val="0"/>
              </w:rPr>
              <w:t xml:space="preserve">Ontvangen </w:t>
            </w:r>
            <w:r w:rsidR="00942944">
              <w:rPr>
                <w:rFonts w:ascii="Times New Roman" w:hAnsi="Times New Roman"/>
                <w:b w:val="0"/>
              </w:rPr>
              <w:t>2 maart 2026</w:t>
            </w:r>
          </w:p>
        </w:tc>
      </w:tr>
      <w:tr w:rsidR="00470846" w:rsidTr="00FB349A" w14:paraId="791FB4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28C5E6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E0DF93E" w14:textId="77777777">
            <w:pPr>
              <w:pStyle w:val="Amendement"/>
              <w:tabs>
                <w:tab w:val="clear" w:pos="3310"/>
                <w:tab w:val="clear" w:pos="3600"/>
              </w:tabs>
              <w:rPr>
                <w:rFonts w:ascii="Times New Roman" w:hAnsi="Times New Roman"/>
                <w:b w:val="0"/>
              </w:rPr>
            </w:pPr>
          </w:p>
        </w:tc>
      </w:tr>
      <w:tr w:rsidR="009E6185" w:rsidTr="00FB349A" w14:paraId="144868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05627F9"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682E79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8DCF52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FB6858F"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5A0AE435" w14:textId="74666C77">
      <w:pPr>
        <w:ind w:firstLine="284"/>
        <w:rPr>
          <w:rFonts w:ascii="Times New Roman" w:hAnsi="Times New Roman"/>
        </w:rPr>
      </w:pPr>
      <w:r>
        <w:rPr>
          <w:rFonts w:ascii="Times New Roman" w:hAnsi="Times New Roman"/>
        </w:rPr>
        <w:t>De</w:t>
      </w:r>
      <w:r w:rsidR="0076604C">
        <w:rPr>
          <w:rFonts w:ascii="Times New Roman" w:hAnsi="Times New Roman"/>
        </w:rPr>
        <w:t xml:space="preserve"> departementale</w:t>
      </w:r>
      <w:r>
        <w:rPr>
          <w:rFonts w:ascii="Times New Roman" w:hAnsi="Times New Roman"/>
        </w:rPr>
        <w:t xml:space="preserve"> begrotingsstaat wordt als volgt gewijzigd:</w:t>
      </w:r>
    </w:p>
    <w:p w:rsidR="00741EB2" w:rsidP="00FB349A" w:rsidRDefault="00741EB2" w14:paraId="6EE1A469" w14:textId="77777777">
      <w:pPr>
        <w:rPr>
          <w:rFonts w:ascii="Times New Roman" w:hAnsi="Times New Roman"/>
        </w:rPr>
      </w:pPr>
    </w:p>
    <w:p w:rsidRPr="004D4BCF" w:rsidR="00470846" w:rsidP="00FB349A" w:rsidRDefault="00470846" w14:paraId="616D4435" w14:textId="77777777">
      <w:pPr>
        <w:rPr>
          <w:rFonts w:ascii="Times New Roman" w:hAnsi="Times New Roman"/>
        </w:rPr>
      </w:pPr>
      <w:r w:rsidRPr="004D4BCF">
        <w:rPr>
          <w:rFonts w:ascii="Times New Roman" w:hAnsi="Times New Roman"/>
        </w:rPr>
        <w:t>I</w:t>
      </w:r>
    </w:p>
    <w:p w:rsidRPr="004D4BCF" w:rsidR="00470846" w:rsidP="00FB349A" w:rsidRDefault="00470846" w14:paraId="37DE8D08" w14:textId="77777777">
      <w:pPr>
        <w:rPr>
          <w:rFonts w:ascii="Times New Roman" w:hAnsi="Times New Roman"/>
        </w:rPr>
      </w:pPr>
    </w:p>
    <w:p w:rsidRPr="004D4BCF" w:rsidR="00470846" w:rsidP="00FB349A" w:rsidRDefault="00470846" w14:paraId="6FD53555" w14:textId="7A70EB1E">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D06C12">
        <w:rPr>
          <w:rFonts w:ascii="Times New Roman" w:hAnsi="Times New Roman"/>
          <w:b/>
        </w:rPr>
        <w:t xml:space="preserve">33 </w:t>
      </w:r>
      <w:r w:rsidRPr="00D06C12" w:rsidR="00D06C12">
        <w:rPr>
          <w:rFonts w:ascii="Times New Roman" w:hAnsi="Times New Roman"/>
          <w:b/>
        </w:rPr>
        <w:t>Veiligheid en criminaliteitsbestrijding</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D06C12">
        <w:rPr>
          <w:rFonts w:ascii="Times New Roman" w:hAnsi="Times New Roman"/>
          <w:b/>
        </w:rPr>
        <w:t>350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616BFE61" w14:textId="77777777">
      <w:pPr>
        <w:rPr>
          <w:rFonts w:ascii="Times New Roman" w:hAnsi="Times New Roman"/>
        </w:rPr>
      </w:pPr>
    </w:p>
    <w:p w:rsidRPr="004D4BCF" w:rsidR="00470846" w:rsidP="00FB349A" w:rsidRDefault="00470846" w14:paraId="070ABCDD" w14:textId="77777777">
      <w:pPr>
        <w:rPr>
          <w:rFonts w:ascii="Times New Roman" w:hAnsi="Times New Roman"/>
        </w:rPr>
      </w:pPr>
      <w:r w:rsidRPr="004D4BCF">
        <w:rPr>
          <w:rFonts w:ascii="Times New Roman" w:hAnsi="Times New Roman"/>
        </w:rPr>
        <w:t>II</w:t>
      </w:r>
    </w:p>
    <w:p w:rsidRPr="004D4BCF" w:rsidR="00470846" w:rsidP="00FB349A" w:rsidRDefault="00470846" w14:paraId="41FC13CC" w14:textId="77777777">
      <w:pPr>
        <w:rPr>
          <w:rFonts w:ascii="Times New Roman" w:hAnsi="Times New Roman"/>
        </w:rPr>
      </w:pPr>
    </w:p>
    <w:p w:rsidRPr="004D4BCF" w:rsidR="00470846" w:rsidP="00FB349A" w:rsidRDefault="00470846" w14:paraId="7E9044B5" w14:textId="21C229D3">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D06C12">
        <w:rPr>
          <w:rFonts w:ascii="Times New Roman" w:hAnsi="Times New Roman"/>
          <w:b/>
        </w:rPr>
        <w:t xml:space="preserve">33 </w:t>
      </w:r>
      <w:r w:rsidRPr="00D06C12" w:rsidR="00D06C12">
        <w:rPr>
          <w:rFonts w:ascii="Times New Roman" w:hAnsi="Times New Roman"/>
          <w:b/>
        </w:rPr>
        <w:t>Veiligheid en criminaliteitsbestrijding</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D06C12">
        <w:rPr>
          <w:rFonts w:ascii="Times New Roman" w:hAnsi="Times New Roman"/>
          <w:b/>
        </w:rPr>
        <w:t>350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7FA8DE84" w14:textId="77777777">
      <w:pPr>
        <w:rPr>
          <w:rFonts w:ascii="Times New Roman" w:hAnsi="Times New Roman"/>
        </w:rPr>
      </w:pPr>
    </w:p>
    <w:p w:rsidRPr="004D4BCF" w:rsidR="00470846" w:rsidP="00FB349A" w:rsidRDefault="00470846" w14:paraId="0C6D7D72"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5F722BE5" w14:textId="77777777">
      <w:pPr>
        <w:rPr>
          <w:rFonts w:ascii="Times New Roman" w:hAnsi="Times New Roman"/>
        </w:rPr>
      </w:pPr>
    </w:p>
    <w:p w:rsidR="0076604C" w:rsidP="0076604C" w:rsidRDefault="0076604C" w14:paraId="2984AF51" w14:textId="21D042F3">
      <w:pPr>
        <w:rPr>
          <w:rFonts w:ascii="Times New Roman" w:hAnsi="Times New Roman"/>
        </w:rPr>
      </w:pPr>
      <w:r w:rsidRPr="0076604C">
        <w:rPr>
          <w:rFonts w:ascii="Times New Roman" w:hAnsi="Times New Roman"/>
        </w:rPr>
        <w:t xml:space="preserve">Dit amendement </w:t>
      </w:r>
      <w:r>
        <w:rPr>
          <w:rFonts w:ascii="Times New Roman" w:hAnsi="Times New Roman"/>
        </w:rPr>
        <w:t>maakt</w:t>
      </w:r>
      <w:r w:rsidRPr="0076604C">
        <w:rPr>
          <w:rFonts w:ascii="Times New Roman" w:hAnsi="Times New Roman"/>
        </w:rPr>
        <w:t xml:space="preserve"> €</w:t>
      </w:r>
      <w:r>
        <w:rPr>
          <w:rFonts w:ascii="Times New Roman" w:hAnsi="Times New Roman"/>
        </w:rPr>
        <w:t xml:space="preserve"> </w:t>
      </w:r>
      <w:r w:rsidRPr="0076604C">
        <w:rPr>
          <w:rFonts w:ascii="Times New Roman" w:hAnsi="Times New Roman"/>
        </w:rPr>
        <w:t xml:space="preserve">350.000 vrij  voor het Online Outreach Programma van Spine. Middels dit programma werden (potentiële) slachtoffers van seksuele uitbuiting </w:t>
      </w:r>
      <w:r w:rsidR="00EB5DC0">
        <w:rPr>
          <w:rFonts w:ascii="Times New Roman" w:hAnsi="Times New Roman"/>
        </w:rPr>
        <w:t xml:space="preserve">en/of misbruik </w:t>
      </w:r>
      <w:r w:rsidRPr="0076604C">
        <w:rPr>
          <w:rFonts w:ascii="Times New Roman" w:hAnsi="Times New Roman"/>
        </w:rPr>
        <w:t xml:space="preserve">bereikt. Na 31 oktober 2025 is de financiering voor dit programma gestopt. Middels de middelen die dit amendement vrijmaakt kan het programma worden voortgezet. </w:t>
      </w:r>
    </w:p>
    <w:p w:rsidRPr="0076604C" w:rsidR="0076604C" w:rsidP="0076604C" w:rsidRDefault="0076604C" w14:paraId="6CE6C8EB" w14:textId="77777777">
      <w:pPr>
        <w:rPr>
          <w:rFonts w:ascii="Times New Roman" w:hAnsi="Times New Roman"/>
        </w:rPr>
      </w:pPr>
    </w:p>
    <w:p w:rsidR="00EB5DC0" w:rsidP="0076604C" w:rsidRDefault="0076604C" w14:paraId="778D6A91" w14:textId="4D6F680C">
      <w:pPr>
        <w:rPr>
          <w:rFonts w:ascii="Times New Roman" w:hAnsi="Times New Roman"/>
        </w:rPr>
      </w:pPr>
      <w:r w:rsidRPr="0076604C">
        <w:rPr>
          <w:rFonts w:ascii="Times New Roman" w:hAnsi="Times New Roman"/>
        </w:rPr>
        <w:t xml:space="preserve">Het Online Outreach Programma is erop gericht om via een proactieve werkwijze (mogelijke) slachtoffers van seksuele uitbuiting online te bereiken. </w:t>
      </w:r>
      <w:r w:rsidR="006D1667">
        <w:rPr>
          <w:rFonts w:ascii="Times New Roman" w:hAnsi="Times New Roman"/>
        </w:rPr>
        <w:t>Volgens</w:t>
      </w:r>
      <w:r>
        <w:rPr>
          <w:rFonts w:ascii="Times New Roman" w:hAnsi="Times New Roman"/>
        </w:rPr>
        <w:t xml:space="preserve"> indiener </w:t>
      </w:r>
      <w:r w:rsidRPr="0076604C">
        <w:rPr>
          <w:rFonts w:ascii="Times New Roman" w:hAnsi="Times New Roman"/>
        </w:rPr>
        <w:t>is</w:t>
      </w:r>
      <w:r>
        <w:rPr>
          <w:rFonts w:ascii="Times New Roman" w:hAnsi="Times New Roman"/>
        </w:rPr>
        <w:t xml:space="preserve"> dit</w:t>
      </w:r>
      <w:r w:rsidRPr="0076604C">
        <w:rPr>
          <w:rFonts w:ascii="Times New Roman" w:hAnsi="Times New Roman"/>
        </w:rPr>
        <w:t xml:space="preserve"> van groot belang. Het aantal registraties van slachtoffers van mensenhandel in Nederland neemt namelijk af. In 2023 waren er bijvoorbeeld 868 geregistreerde slachtoffers, terwijl er wordt geschat dat er jaarlijks ongeveer 5000 slachtoffers van mensenhandel in Nederland zijn. Steeds meer mensenhandel lijkt dus onder de radar plaats te vinden, waarbij het zicht op slachtoffers afneemt. Mede om die reden meent indiener dat dit programma onmisbaar werk doet om slachtoffers van mensenhandel toch proberen te bereiken.</w:t>
      </w:r>
      <w:r w:rsidR="00EB5DC0">
        <w:rPr>
          <w:rStyle w:val="Voetnootmarkering"/>
          <w:rFonts w:ascii="Times New Roman" w:hAnsi="Times New Roman"/>
        </w:rPr>
        <w:footnoteReference w:id="1"/>
      </w:r>
      <w:r w:rsidRPr="0076604C">
        <w:rPr>
          <w:rFonts w:ascii="Times New Roman" w:hAnsi="Times New Roman"/>
        </w:rPr>
        <w:t xml:space="preserve"> </w:t>
      </w:r>
    </w:p>
    <w:p w:rsidR="00EB5DC0" w:rsidP="0076604C" w:rsidRDefault="00EB5DC0" w14:paraId="75CFC23B" w14:textId="77777777">
      <w:pPr>
        <w:rPr>
          <w:rFonts w:ascii="Times New Roman" w:hAnsi="Times New Roman"/>
        </w:rPr>
      </w:pPr>
    </w:p>
    <w:p w:rsidR="0076604C" w:rsidP="0076604C" w:rsidRDefault="0076604C" w14:paraId="044158EC" w14:textId="073E22F5">
      <w:pPr>
        <w:rPr>
          <w:rFonts w:ascii="Times New Roman" w:hAnsi="Times New Roman"/>
        </w:rPr>
      </w:pPr>
      <w:r w:rsidRPr="0076604C">
        <w:rPr>
          <w:rFonts w:ascii="Times New Roman" w:hAnsi="Times New Roman"/>
        </w:rPr>
        <w:t>Op basis van de nu bekende resultaten concludeert indiener dat het programma effectief is. Zo werd er op 15% van de uitgestuurde berichten persoonlijk gereageerd, waarvan in de meeste gevallen positief. In bijna driekwart van de gevallen dat er werd gereageerd, ontstond vervolgens een inhoudelijk gesprek, zo is te lezen in een rapport over de bevindingen voor de periode van maart 2022 tot maart 2023.</w:t>
      </w:r>
      <w:r w:rsidR="00EB5DC0">
        <w:rPr>
          <w:rStyle w:val="Voetnootmarkering"/>
          <w:rFonts w:ascii="Times New Roman" w:hAnsi="Times New Roman"/>
        </w:rPr>
        <w:footnoteReference w:id="2"/>
      </w:r>
      <w:r w:rsidRPr="0076604C">
        <w:rPr>
          <w:rFonts w:ascii="Times New Roman" w:hAnsi="Times New Roman"/>
        </w:rPr>
        <w:t xml:space="preserve"> Indiener is benieuwd naar de eindrapportage die in de eerste helft van 2026 met de Kamer </w:t>
      </w:r>
      <w:r>
        <w:rPr>
          <w:rFonts w:ascii="Times New Roman" w:hAnsi="Times New Roman"/>
        </w:rPr>
        <w:t>zal worden</w:t>
      </w:r>
      <w:r w:rsidRPr="0076604C">
        <w:rPr>
          <w:rFonts w:ascii="Times New Roman" w:hAnsi="Times New Roman"/>
        </w:rPr>
        <w:t xml:space="preserve"> gedeeld, maar ziet dat het noodzakelijk is om nu alvast geld vrij te maken voor een vervolg van het programma</w:t>
      </w:r>
      <w:r w:rsidR="00EB5DC0">
        <w:rPr>
          <w:rFonts w:ascii="Times New Roman" w:hAnsi="Times New Roman"/>
        </w:rPr>
        <w:t>, gezien het feit dat het programma reeds is beëindigd</w:t>
      </w:r>
      <w:r w:rsidRPr="0076604C">
        <w:rPr>
          <w:rFonts w:ascii="Times New Roman" w:hAnsi="Times New Roman"/>
        </w:rPr>
        <w:t xml:space="preserve">. </w:t>
      </w:r>
    </w:p>
    <w:p w:rsidR="0076604C" w:rsidP="0076604C" w:rsidRDefault="0076604C" w14:paraId="5A267BFF" w14:textId="77777777">
      <w:pPr>
        <w:rPr>
          <w:rFonts w:ascii="Times New Roman" w:hAnsi="Times New Roman"/>
        </w:rPr>
      </w:pPr>
    </w:p>
    <w:p w:rsidRPr="008C2D85" w:rsidR="001A2A63" w:rsidP="0076604C" w:rsidRDefault="0076604C" w14:paraId="3A0AD3D9" w14:textId="0A4AEB53">
      <w:pPr>
        <w:rPr>
          <w:rFonts w:ascii="Times New Roman" w:hAnsi="Times New Roman"/>
        </w:rPr>
      </w:pPr>
      <w:r w:rsidRPr="0076604C">
        <w:rPr>
          <w:rFonts w:ascii="Times New Roman" w:hAnsi="Times New Roman"/>
        </w:rPr>
        <w:lastRenderedPageBreak/>
        <w:t>Gezien de noodzaak van het proactief bereiken van potentiële slachtoffers van seksuele uitbuiting en de effectiviteit van het Online Outreach Programma, beoogt indiener geld vrij te maken voor het voortzetten van dit programma. Dekking wordt gevonden in de verwachte onderuitputting op het ondermijningsbudget. Bij dit budget is het in de afgelopen jaren (2023, 2024</w:t>
      </w:r>
      <w:r w:rsidR="00AA2CED">
        <w:rPr>
          <w:rFonts w:ascii="Times New Roman" w:hAnsi="Times New Roman"/>
        </w:rPr>
        <w:t xml:space="preserve"> en </w:t>
      </w:r>
      <w:r w:rsidRPr="0076604C">
        <w:rPr>
          <w:rFonts w:ascii="Times New Roman" w:hAnsi="Times New Roman"/>
        </w:rPr>
        <w:t>2025) structureel voor minimaal 10 procent niet tot besteding gekomen</w:t>
      </w:r>
      <w:r w:rsidR="00AA2CED">
        <w:rPr>
          <w:rFonts w:ascii="Times New Roman" w:hAnsi="Times New Roman"/>
        </w:rPr>
        <w:t xml:space="preserve"> of wordt </w:t>
      </w:r>
      <w:r w:rsidR="00D73CA4">
        <w:rPr>
          <w:rFonts w:ascii="Times New Roman" w:hAnsi="Times New Roman"/>
        </w:rPr>
        <w:t>dat</w:t>
      </w:r>
      <w:r w:rsidR="00AA2CED">
        <w:rPr>
          <w:rFonts w:ascii="Times New Roman" w:hAnsi="Times New Roman"/>
        </w:rPr>
        <w:t xml:space="preserve"> verwacht</w:t>
      </w:r>
      <w:r w:rsidR="00162EF6">
        <w:rPr>
          <w:rFonts w:ascii="Times New Roman" w:hAnsi="Times New Roman"/>
        </w:rPr>
        <w:t xml:space="preserve">. </w:t>
      </w:r>
      <w:r w:rsidRPr="0076604C">
        <w:rPr>
          <w:rFonts w:ascii="Times New Roman" w:hAnsi="Times New Roman"/>
        </w:rPr>
        <w:t>Dit leidde tot onderuitputting van respectievelijk 9</w:t>
      </w:r>
      <w:r w:rsidR="006D1667">
        <w:rPr>
          <w:rFonts w:ascii="Times New Roman" w:hAnsi="Times New Roman"/>
        </w:rPr>
        <w:t>5,0 miljoen euro</w:t>
      </w:r>
      <w:r w:rsidRPr="0076604C">
        <w:rPr>
          <w:rFonts w:ascii="Times New Roman" w:hAnsi="Times New Roman"/>
        </w:rPr>
        <w:t>, 9</w:t>
      </w:r>
      <w:r w:rsidR="006D1667">
        <w:rPr>
          <w:rFonts w:ascii="Times New Roman" w:hAnsi="Times New Roman"/>
        </w:rPr>
        <w:t>8,8 miljoen euro</w:t>
      </w:r>
      <w:r w:rsidRPr="0076604C">
        <w:rPr>
          <w:rFonts w:ascii="Times New Roman" w:hAnsi="Times New Roman"/>
        </w:rPr>
        <w:t xml:space="preserve"> en </w:t>
      </w:r>
      <w:r w:rsidR="007E1885">
        <w:rPr>
          <w:rFonts w:ascii="Times New Roman" w:hAnsi="Times New Roman"/>
        </w:rPr>
        <w:t xml:space="preserve">(verwacht) </w:t>
      </w:r>
      <w:r w:rsidRPr="0076604C">
        <w:rPr>
          <w:rFonts w:ascii="Times New Roman" w:hAnsi="Times New Roman"/>
        </w:rPr>
        <w:t>86</w:t>
      </w:r>
      <w:r w:rsidR="0087517A">
        <w:rPr>
          <w:rFonts w:ascii="Times New Roman" w:hAnsi="Times New Roman"/>
        </w:rPr>
        <w:t>,5</w:t>
      </w:r>
      <w:r w:rsidRPr="0076604C">
        <w:rPr>
          <w:rFonts w:ascii="Times New Roman" w:hAnsi="Times New Roman"/>
        </w:rPr>
        <w:t xml:space="preserve"> miljoen euro. Het Ministerie van Financiën schrijft dan ook</w:t>
      </w:r>
      <w:r w:rsidR="00D57137">
        <w:rPr>
          <w:rFonts w:ascii="Times New Roman" w:hAnsi="Times New Roman"/>
        </w:rPr>
        <w:t xml:space="preserve"> in de Ombuigingenlijst 2025</w:t>
      </w:r>
      <w:r w:rsidRPr="0076604C">
        <w:rPr>
          <w:rFonts w:ascii="Times New Roman" w:hAnsi="Times New Roman"/>
        </w:rPr>
        <w:t xml:space="preserve"> dat </w:t>
      </w:r>
      <w:r>
        <w:rPr>
          <w:rFonts w:ascii="Times New Roman" w:hAnsi="Times New Roman"/>
        </w:rPr>
        <w:t>“</w:t>
      </w:r>
      <w:r w:rsidRPr="0076604C">
        <w:rPr>
          <w:rFonts w:ascii="Times New Roman" w:hAnsi="Times New Roman"/>
        </w:rPr>
        <w:t>een besparing [kan] worden gerealiseerd van 20 miljoen euro structureel</w:t>
      </w:r>
      <w:r>
        <w:rPr>
          <w:rFonts w:ascii="Times New Roman" w:hAnsi="Times New Roman"/>
        </w:rPr>
        <w:t>”</w:t>
      </w:r>
      <w:r w:rsidRPr="0076604C">
        <w:rPr>
          <w:rFonts w:ascii="Times New Roman" w:hAnsi="Times New Roman"/>
        </w:rPr>
        <w:t>.</w:t>
      </w:r>
      <w:r w:rsidR="00EB5DC0">
        <w:rPr>
          <w:rStyle w:val="Voetnootmarkering"/>
          <w:rFonts w:ascii="Times New Roman" w:hAnsi="Times New Roman"/>
        </w:rPr>
        <w:footnoteReference w:id="3"/>
      </w:r>
      <w:r w:rsidRPr="0076604C">
        <w:rPr>
          <w:rFonts w:ascii="Times New Roman" w:hAnsi="Times New Roman"/>
        </w:rPr>
        <w:t xml:space="preserve"> Dit laatste beoogt indiener niet. Hij vindt de aanpak van ondermijning van groot belang. Evenwel denkt hij dat een beperkte inzet van de verwachte onderuitputting in 2026 inpasbaar is.</w:t>
      </w:r>
    </w:p>
    <w:p w:rsidRPr="008C2D85" w:rsidR="001A2A63" w:rsidP="00FB349A" w:rsidRDefault="001A2A63" w14:paraId="4C6DF5A3" w14:textId="77777777">
      <w:pPr>
        <w:rPr>
          <w:rFonts w:ascii="Times New Roman" w:hAnsi="Times New Roman"/>
        </w:rPr>
      </w:pPr>
    </w:p>
    <w:p w:rsidRPr="008C2D85" w:rsidR="001A2A63" w:rsidP="00FB349A" w:rsidRDefault="00296C8B" w14:paraId="317544D5" w14:textId="3D12791F">
      <w:pPr>
        <w:rPr>
          <w:rFonts w:ascii="Times New Roman" w:hAnsi="Times New Roman"/>
        </w:rPr>
      </w:pPr>
      <w:r>
        <w:rPr>
          <w:rFonts w:ascii="Times New Roman" w:hAnsi="Times New Roman"/>
        </w:rPr>
        <w:t>Ceder</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8E691" w14:textId="77777777" w:rsidR="00DD4193" w:rsidRDefault="00DD4193">
      <w:pPr>
        <w:spacing w:line="20" w:lineRule="exact"/>
      </w:pPr>
    </w:p>
  </w:endnote>
  <w:endnote w:type="continuationSeparator" w:id="0">
    <w:p w14:paraId="36D51B0E" w14:textId="77777777" w:rsidR="00DD4193" w:rsidRDefault="00DD4193">
      <w:pPr>
        <w:pStyle w:val="Amendement"/>
      </w:pPr>
      <w:r>
        <w:rPr>
          <w:b w:val="0"/>
        </w:rPr>
        <w:t xml:space="preserve"> </w:t>
      </w:r>
    </w:p>
  </w:endnote>
  <w:endnote w:type="continuationNotice" w:id="1">
    <w:p w14:paraId="2C5E8EB5" w14:textId="77777777" w:rsidR="00DD4193" w:rsidRDefault="00DD419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63D75" w14:textId="77777777" w:rsidR="00DD4193" w:rsidRDefault="00DD4193">
      <w:pPr>
        <w:pStyle w:val="Amendement"/>
      </w:pPr>
      <w:r>
        <w:rPr>
          <w:b w:val="0"/>
        </w:rPr>
        <w:separator/>
      </w:r>
    </w:p>
  </w:footnote>
  <w:footnote w:type="continuationSeparator" w:id="0">
    <w:p w14:paraId="2BD13501" w14:textId="77777777" w:rsidR="00DD4193" w:rsidRDefault="00DD4193">
      <w:r>
        <w:continuationSeparator/>
      </w:r>
    </w:p>
  </w:footnote>
  <w:footnote w:id="1">
    <w:p w14:paraId="4C8937BA" w14:textId="59591D1E" w:rsidR="00EB5DC0" w:rsidRPr="00EB5DC0" w:rsidRDefault="00EB5DC0">
      <w:pPr>
        <w:pStyle w:val="Voetnoottekst"/>
        <w:rPr>
          <w:rFonts w:ascii="Times New Roman" w:hAnsi="Times New Roman"/>
          <w:sz w:val="20"/>
        </w:rPr>
      </w:pPr>
      <w:r w:rsidRPr="00EB5DC0">
        <w:rPr>
          <w:rStyle w:val="Voetnootmarkering"/>
          <w:rFonts w:ascii="Times New Roman" w:hAnsi="Times New Roman"/>
          <w:sz w:val="20"/>
        </w:rPr>
        <w:footnoteRef/>
      </w:r>
      <w:r w:rsidRPr="00EB5DC0">
        <w:rPr>
          <w:rFonts w:ascii="Times New Roman" w:hAnsi="Times New Roman"/>
          <w:sz w:val="20"/>
        </w:rPr>
        <w:t xml:space="preserve"> </w:t>
      </w:r>
      <w:hyperlink r:id="rId1" w:history="1">
        <w:r w:rsidRPr="00EB5DC0">
          <w:rPr>
            <w:rStyle w:val="Hyperlink"/>
            <w:rFonts w:ascii="Times New Roman" w:hAnsi="Times New Roman"/>
            <w:sz w:val="20"/>
          </w:rPr>
          <w:t>https://www.spine.ngo/wp-content/uploads/2024/12/2024DEC_Rapport-Online-Outreach-Programma-resultaten_DEF.pdf</w:t>
        </w:r>
      </w:hyperlink>
    </w:p>
  </w:footnote>
  <w:footnote w:id="2">
    <w:p w14:paraId="69A5E5E2" w14:textId="227B307E" w:rsidR="00EB5DC0" w:rsidRPr="00EB5DC0" w:rsidRDefault="00EB5DC0">
      <w:pPr>
        <w:pStyle w:val="Voetnoottekst"/>
        <w:rPr>
          <w:rFonts w:ascii="Times New Roman" w:hAnsi="Times New Roman"/>
          <w:sz w:val="20"/>
        </w:rPr>
      </w:pPr>
      <w:r w:rsidRPr="00EB5DC0">
        <w:rPr>
          <w:rStyle w:val="Voetnootmarkering"/>
          <w:rFonts w:ascii="Times New Roman" w:hAnsi="Times New Roman"/>
          <w:sz w:val="20"/>
        </w:rPr>
        <w:footnoteRef/>
      </w:r>
      <w:r w:rsidRPr="00EB5DC0">
        <w:rPr>
          <w:rFonts w:ascii="Times New Roman" w:hAnsi="Times New Roman"/>
          <w:sz w:val="20"/>
        </w:rPr>
        <w:t xml:space="preserve"> </w:t>
      </w:r>
      <w:hyperlink r:id="rId2" w:history="1">
        <w:r w:rsidRPr="00EB5DC0">
          <w:rPr>
            <w:rStyle w:val="Hyperlink"/>
            <w:rFonts w:ascii="Times New Roman" w:hAnsi="Times New Roman"/>
            <w:sz w:val="20"/>
          </w:rPr>
          <w:t>https://www.spine.ngo/wp-content/uploads/2024/12/2024DEC_Rapport-Online-Outreach-Programma-resultaten_DEF.pdf</w:t>
        </w:r>
      </w:hyperlink>
    </w:p>
  </w:footnote>
  <w:footnote w:id="3">
    <w:p w14:paraId="37D39D86" w14:textId="775A7678" w:rsidR="00EB5DC0" w:rsidRPr="00EB5DC0" w:rsidRDefault="00EB5DC0">
      <w:pPr>
        <w:pStyle w:val="Voetnoottekst"/>
        <w:rPr>
          <w:rFonts w:ascii="Times New Roman" w:hAnsi="Times New Roman"/>
          <w:sz w:val="20"/>
        </w:rPr>
      </w:pPr>
      <w:r w:rsidRPr="00EB5DC0">
        <w:rPr>
          <w:rStyle w:val="Voetnootmarkering"/>
          <w:rFonts w:ascii="Times New Roman" w:hAnsi="Times New Roman"/>
          <w:sz w:val="20"/>
        </w:rPr>
        <w:footnoteRef/>
      </w:r>
      <w:r w:rsidRPr="00EB5DC0">
        <w:rPr>
          <w:rFonts w:ascii="Times New Roman" w:hAnsi="Times New Roman"/>
          <w:sz w:val="20"/>
        </w:rPr>
        <w:t xml:space="preserve"> </w:t>
      </w:r>
      <w:hyperlink r:id="rId3" w:history="1">
        <w:r w:rsidRPr="00EB5DC0">
          <w:rPr>
            <w:rStyle w:val="Hyperlink"/>
            <w:rFonts w:ascii="Times New Roman" w:hAnsi="Times New Roman"/>
            <w:sz w:val="20"/>
          </w:rPr>
          <w:t>https://open.overheid.nl/documenten/0e0467bc-6ff8-4da5-8a04-5271440acbee/file</w:t>
        </w:r>
      </w:hyperlink>
      <w:r w:rsidRPr="00EB5DC0">
        <w:rPr>
          <w:rFonts w:ascii="Times New Roman" w:hAnsi="Times New Roman"/>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04C"/>
    <w:rsid w:val="0003016F"/>
    <w:rsid w:val="00052244"/>
    <w:rsid w:val="000A7EA3"/>
    <w:rsid w:val="000C6F39"/>
    <w:rsid w:val="0011770C"/>
    <w:rsid w:val="00120827"/>
    <w:rsid w:val="00146E70"/>
    <w:rsid w:val="00162EF6"/>
    <w:rsid w:val="00173380"/>
    <w:rsid w:val="001A2A63"/>
    <w:rsid w:val="001A5AFF"/>
    <w:rsid w:val="001A6B5A"/>
    <w:rsid w:val="001A73D3"/>
    <w:rsid w:val="001C562D"/>
    <w:rsid w:val="001E2226"/>
    <w:rsid w:val="001F7334"/>
    <w:rsid w:val="002569BB"/>
    <w:rsid w:val="00296C8B"/>
    <w:rsid w:val="003050FF"/>
    <w:rsid w:val="00376F1B"/>
    <w:rsid w:val="003D4FB9"/>
    <w:rsid w:val="003E5927"/>
    <w:rsid w:val="00417365"/>
    <w:rsid w:val="00470846"/>
    <w:rsid w:val="0047650D"/>
    <w:rsid w:val="004B2AE2"/>
    <w:rsid w:val="004B65AD"/>
    <w:rsid w:val="004C2A57"/>
    <w:rsid w:val="004D4BCF"/>
    <w:rsid w:val="0055087E"/>
    <w:rsid w:val="005C554B"/>
    <w:rsid w:val="005E482A"/>
    <w:rsid w:val="00646211"/>
    <w:rsid w:val="00677608"/>
    <w:rsid w:val="006D1667"/>
    <w:rsid w:val="00736284"/>
    <w:rsid w:val="00741EB2"/>
    <w:rsid w:val="0076604C"/>
    <w:rsid w:val="0076650A"/>
    <w:rsid w:val="007958E0"/>
    <w:rsid w:val="007E1885"/>
    <w:rsid w:val="00833C90"/>
    <w:rsid w:val="008467BE"/>
    <w:rsid w:val="00854DAE"/>
    <w:rsid w:val="00867688"/>
    <w:rsid w:val="008750A6"/>
    <w:rsid w:val="0087517A"/>
    <w:rsid w:val="008819B7"/>
    <w:rsid w:val="008C2D85"/>
    <w:rsid w:val="008E4883"/>
    <w:rsid w:val="00926C70"/>
    <w:rsid w:val="009347C2"/>
    <w:rsid w:val="00942944"/>
    <w:rsid w:val="009E6185"/>
    <w:rsid w:val="00A1221C"/>
    <w:rsid w:val="00AA2CED"/>
    <w:rsid w:val="00B24FC7"/>
    <w:rsid w:val="00B37F45"/>
    <w:rsid w:val="00B6508A"/>
    <w:rsid w:val="00BD6436"/>
    <w:rsid w:val="00BE1B3C"/>
    <w:rsid w:val="00BF062D"/>
    <w:rsid w:val="00C26FAB"/>
    <w:rsid w:val="00C370AE"/>
    <w:rsid w:val="00C5415C"/>
    <w:rsid w:val="00C74FE3"/>
    <w:rsid w:val="00C850D6"/>
    <w:rsid w:val="00CC0433"/>
    <w:rsid w:val="00D06C12"/>
    <w:rsid w:val="00D43ADE"/>
    <w:rsid w:val="00D57137"/>
    <w:rsid w:val="00D733D3"/>
    <w:rsid w:val="00D73CA4"/>
    <w:rsid w:val="00D818D9"/>
    <w:rsid w:val="00D961CF"/>
    <w:rsid w:val="00DB5D3B"/>
    <w:rsid w:val="00DD08D8"/>
    <w:rsid w:val="00DD4193"/>
    <w:rsid w:val="00E31A04"/>
    <w:rsid w:val="00E47054"/>
    <w:rsid w:val="00E600CE"/>
    <w:rsid w:val="00E96167"/>
    <w:rsid w:val="00EB5DC0"/>
    <w:rsid w:val="00F06146"/>
    <w:rsid w:val="00F2239C"/>
    <w:rsid w:val="00F37F6D"/>
    <w:rsid w:val="00F410B4"/>
    <w:rsid w:val="00F8109A"/>
    <w:rsid w:val="00F9022B"/>
    <w:rsid w:val="00FA10B5"/>
    <w:rsid w:val="00FB349A"/>
    <w:rsid w:val="00FB5575"/>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66E48"/>
  <w15:docId w15:val="{B1B72262-03B0-4F76-9D7D-780C2E39D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76604C"/>
    <w:rPr>
      <w:sz w:val="16"/>
      <w:szCs w:val="16"/>
    </w:rPr>
  </w:style>
  <w:style w:type="paragraph" w:styleId="Tekstopmerking">
    <w:name w:val="annotation text"/>
    <w:basedOn w:val="Standaard"/>
    <w:link w:val="TekstopmerkingChar"/>
    <w:unhideWhenUsed/>
    <w:rsid w:val="0076604C"/>
    <w:rPr>
      <w:sz w:val="20"/>
    </w:rPr>
  </w:style>
  <w:style w:type="character" w:customStyle="1" w:styleId="TekstopmerkingChar">
    <w:name w:val="Tekst opmerking Char"/>
    <w:basedOn w:val="Standaardalinea-lettertype"/>
    <w:link w:val="Tekstopmerking"/>
    <w:rsid w:val="0076604C"/>
    <w:rPr>
      <w:rFonts w:ascii="Courier New" w:hAnsi="Courier New"/>
    </w:rPr>
  </w:style>
  <w:style w:type="paragraph" w:styleId="Onderwerpvanopmerking">
    <w:name w:val="annotation subject"/>
    <w:basedOn w:val="Tekstopmerking"/>
    <w:next w:val="Tekstopmerking"/>
    <w:link w:val="OnderwerpvanopmerkingChar"/>
    <w:semiHidden/>
    <w:unhideWhenUsed/>
    <w:rsid w:val="0076604C"/>
    <w:rPr>
      <w:b/>
      <w:bCs/>
    </w:rPr>
  </w:style>
  <w:style w:type="character" w:customStyle="1" w:styleId="OnderwerpvanopmerkingChar">
    <w:name w:val="Onderwerp van opmerking Char"/>
    <w:basedOn w:val="TekstopmerkingChar"/>
    <w:link w:val="Onderwerpvanopmerking"/>
    <w:semiHidden/>
    <w:rsid w:val="0076604C"/>
    <w:rPr>
      <w:rFonts w:ascii="Courier New" w:hAnsi="Courier New"/>
      <w:b/>
      <w:bCs/>
    </w:rPr>
  </w:style>
  <w:style w:type="character" w:styleId="Voetnootmarkering">
    <w:name w:val="footnote reference"/>
    <w:basedOn w:val="Standaardalinea-lettertype"/>
    <w:semiHidden/>
    <w:unhideWhenUsed/>
    <w:rsid w:val="00EB5DC0"/>
    <w:rPr>
      <w:vertAlign w:val="superscript"/>
    </w:rPr>
  </w:style>
  <w:style w:type="character" w:styleId="Hyperlink">
    <w:name w:val="Hyperlink"/>
    <w:basedOn w:val="Standaardalinea-lettertype"/>
    <w:unhideWhenUsed/>
    <w:rsid w:val="00EB5DC0"/>
    <w:rPr>
      <w:color w:val="0000FF" w:themeColor="hyperlink"/>
      <w:u w:val="single"/>
    </w:rPr>
  </w:style>
  <w:style w:type="character" w:styleId="Onopgelostemelding">
    <w:name w:val="Unresolved Mention"/>
    <w:basedOn w:val="Standaardalinea-lettertype"/>
    <w:uiPriority w:val="99"/>
    <w:semiHidden/>
    <w:unhideWhenUsed/>
    <w:rsid w:val="00EB5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0e0467bc-6ff8-4da5-8a04-5271440acbee/file" TargetMode="External"/><Relationship Id="rId2" Type="http://schemas.openxmlformats.org/officeDocument/2006/relationships/hyperlink" Target="https://www.spine.ngo/wp-content/uploads/2024/12/2024DEC_Rapport-Online-Outreach-Programma-resultaten_DEF.pdf" TargetMode="External"/><Relationship Id="rId1" Type="http://schemas.openxmlformats.org/officeDocument/2006/relationships/hyperlink" Target="https://www.spine.ngo/wp-content/uploads/2024/12/2024DEC_Rapport-Online-Outreach-Programma-resultaten_DEF.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489</ap:Words>
  <ap:Characters>2824</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2026-03-02T10:54:00.0000000Z</dcterms:created>
  <dcterms:modified xsi:type="dcterms:W3CDTF">2026-03-02T10:55:00.0000000Z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