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2026Z04006</w:t>
        <w:br/>
      </w:r>
      <w:proofErr w:type="spellEnd"/>
    </w:p>
    <w:p>
      <w:pPr>
        <w:pStyle w:val="Normal"/>
        <w:rPr>
          <w:b w:val="1"/>
          <w:bCs w:val="1"/>
        </w:rPr>
      </w:pPr>
      <w:r w:rsidR="250AE766">
        <w:rPr>
          <w:b w:val="0"/>
          <w:bCs w:val="0"/>
        </w:rPr>
        <w:t>(ingezonden 2 maart 2026)</w:t>
        <w:br/>
      </w:r>
    </w:p>
    <w:p>
      <w:r>
        <w:t xml:space="preserve">Vragen van de leden Vondeling en Faber (beiden PVV) aan de ministers van Justitie en Veiligheid en van Asiel en Migratie over de schandalig lichte jeugddetentie voor 17-jarige jongens die lid waren van de terroristische organisatie IS.</w:t>
      </w:r>
      <w:r>
        <w:br/>
      </w:r>
    </w:p>
    <w:p>
      <w:r>
        <w:t xml:space="preserve"> </w:t>
      </w:r>
      <w:r>
        <w:br/>
      </w:r>
    </w:p>
    <w:p>
      <w:pPr>
        <w:pStyle w:val="ListParagraph"/>
        <w:numPr>
          <w:ilvl w:val="0"/>
          <w:numId w:val="100498680"/>
        </w:numPr>
        <w:ind w:left="360"/>
      </w:pPr>
      <w:r>
        <w:t xml:space="preserve">Bent u bekend met het bericht ‘Rechter legt jeugddetentie op aan 17-jarige jongens voor lidmaatschap IS’? 1)</w:t>
      </w:r>
      <w:r>
        <w:br/>
      </w:r>
    </w:p>
    <w:p>
      <w:pPr>
        <w:pStyle w:val="ListParagraph"/>
        <w:numPr>
          <w:ilvl w:val="0"/>
          <w:numId w:val="100498680"/>
        </w:numPr>
        <w:ind w:left="360"/>
      </w:pPr>
      <w:r>
        <w:t xml:space="preserve">Bent u het ermee eens dat jeugddetentie veel te slap is voor jihadisten die zich aansluiten bij een terroristische organisatie zoals IS en dat terroristen, ongeacht hun leeftijd, nooit jeugddetentie mogen krijgen maar volwassen straffen verdienen?</w:t>
      </w:r>
      <w:r>
        <w:br/>
      </w:r>
    </w:p>
    <w:p>
      <w:pPr>
        <w:pStyle w:val="ListParagraph"/>
        <w:numPr>
          <w:ilvl w:val="0"/>
          <w:numId w:val="100498680"/>
        </w:numPr>
        <w:ind w:left="360"/>
      </w:pPr>
      <w:r>
        <w:t xml:space="preserve">Bent u bereid om deze terroristen onmiddellijk het land uit te zetten, hen de toegang tot Nederland voorgoed te ontzeggen en, indien van toepassing, hun Nederlandse nationaliteit in te trekken? Zo nee, waarom beschermt u jihadisten in plaats van Nederlandse burgers?</w:t>
      </w:r>
      <w:r>
        <w:br/>
      </w:r>
    </w:p>
    <w:p>
      <w:pPr>
        <w:pStyle w:val="ListParagraph"/>
        <w:numPr>
          <w:ilvl w:val="0"/>
          <w:numId w:val="100498680"/>
        </w:numPr>
        <w:ind w:left="360"/>
      </w:pPr>
      <w:r>
        <w:t xml:space="preserve">Welke concrete maatregelen gaat u nemen om dit soort jihadistisch tuig in de toekomst veel strenger te straffen, inclusief het uitsluiten van jeugddetentie voor terrorismegerelateerde delicten?</w:t>
      </w:r>
      <w:r>
        <w:br/>
      </w:r>
    </w:p>
    <w:p>
      <w:pPr>
        <w:pStyle w:val="ListParagraph"/>
        <w:numPr>
          <w:ilvl w:val="0"/>
          <w:numId w:val="100498680"/>
        </w:numPr>
        <w:ind w:left="360"/>
      </w:pPr>
      <w:r>
        <w:t xml:space="preserve">Bent u bereid om de vrienden en familie van deze terroristen grondig te onderzoeken op terroristisch gedachtegoed en zo nodig ook tegen hen maatregelen te nemen, zoals uitzetting of vervolging?</w:t>
      </w:r>
      <w:r>
        <w:br/>
      </w:r>
    </w:p>
    <w:p>
      <w:pPr>
        <w:pStyle w:val="ListParagraph"/>
        <w:numPr>
          <w:ilvl w:val="0"/>
          <w:numId w:val="100498680"/>
        </w:numPr>
        <w:ind w:left="360"/>
      </w:pPr>
      <w:r>
        <w:t xml:space="preserve">Deelt u de mening dat het falende opengrenzenbeleid een regelrechte uitnodiging is voor islamitisch terrorisme, waardoor Nederland verandert in een broeinest voor jihadisten? Zo ja, bent u bereid om per direct onze grenzen te sluiten en een asielstop in te voeren? Zo nee, waarom niet?</w:t>
      </w:r>
      <w:r>
        <w:br/>
      </w:r>
    </w:p>
    <w:p>
      <w:r>
        <w:t xml:space="preserve"> </w:t>
      </w:r>
      <w:r>
        <w:br/>
      </w:r>
    </w:p>
    <w:p>
      <w:r>
        <w:t xml:space="preserve">1) Algemeen Dagblad, 27 februari 2026 (https://www.ad.nl/binnenland/rechter-legt-jeugddetentie-op-aan-17-jarige-jongens-voor-lidmaatschap-is~a4e79067/).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