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322E" w14:paraId="73C2D105" w14:textId="77777777">
        <w:tc>
          <w:tcPr>
            <w:tcW w:w="6733" w:type="dxa"/>
            <w:gridSpan w:val="2"/>
            <w:tcBorders>
              <w:top w:val="nil"/>
              <w:left w:val="nil"/>
              <w:bottom w:val="nil"/>
              <w:right w:val="nil"/>
            </w:tcBorders>
            <w:vAlign w:val="center"/>
          </w:tcPr>
          <w:p w:rsidR="00997775" w:rsidP="00710A7A" w:rsidRDefault="00997775" w14:paraId="4FE927A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A24F2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322E" w14:paraId="211467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D9AED2" w14:textId="77777777">
            <w:r w:rsidRPr="008B0CC5">
              <w:t xml:space="preserve">Vergaderjaar </w:t>
            </w:r>
            <w:r w:rsidR="00AC6B87">
              <w:t>202</w:t>
            </w:r>
            <w:r w:rsidR="00684DFF">
              <w:t>5</w:t>
            </w:r>
            <w:r w:rsidR="00AC6B87">
              <w:t>-202</w:t>
            </w:r>
            <w:r w:rsidR="00684DFF">
              <w:t>6</w:t>
            </w:r>
          </w:p>
        </w:tc>
      </w:tr>
      <w:tr w:rsidR="00997775" w:rsidTr="00CE322E" w14:paraId="5D267374" w14:textId="77777777">
        <w:trPr>
          <w:cantSplit/>
        </w:trPr>
        <w:tc>
          <w:tcPr>
            <w:tcW w:w="10985" w:type="dxa"/>
            <w:gridSpan w:val="3"/>
            <w:tcBorders>
              <w:top w:val="nil"/>
              <w:left w:val="nil"/>
              <w:bottom w:val="nil"/>
              <w:right w:val="nil"/>
            </w:tcBorders>
          </w:tcPr>
          <w:p w:rsidR="00997775" w:rsidRDefault="00997775" w14:paraId="26D1E40C" w14:textId="77777777"/>
        </w:tc>
      </w:tr>
      <w:tr w:rsidR="00997775" w:rsidTr="00CE322E" w14:paraId="478DEBC2" w14:textId="77777777">
        <w:trPr>
          <w:cantSplit/>
        </w:trPr>
        <w:tc>
          <w:tcPr>
            <w:tcW w:w="10985" w:type="dxa"/>
            <w:gridSpan w:val="3"/>
            <w:tcBorders>
              <w:top w:val="nil"/>
              <w:left w:val="nil"/>
              <w:bottom w:val="single" w:color="auto" w:sz="4" w:space="0"/>
              <w:right w:val="nil"/>
            </w:tcBorders>
          </w:tcPr>
          <w:p w:rsidR="00997775" w:rsidRDefault="00997775" w14:paraId="272813D7" w14:textId="77777777"/>
        </w:tc>
      </w:tr>
      <w:tr w:rsidR="00997775" w:rsidTr="00CE322E" w14:paraId="696F0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9A4459" w14:textId="77777777"/>
        </w:tc>
        <w:tc>
          <w:tcPr>
            <w:tcW w:w="7654" w:type="dxa"/>
            <w:gridSpan w:val="2"/>
          </w:tcPr>
          <w:p w:rsidR="00997775" w:rsidRDefault="00997775" w14:paraId="7B3CE01F" w14:textId="77777777"/>
        </w:tc>
      </w:tr>
      <w:tr w:rsidR="00CE322E" w:rsidTr="00CE322E" w14:paraId="126ADC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6311D953" w14:textId="43F25488">
            <w:pPr>
              <w:rPr>
                <w:b/>
              </w:rPr>
            </w:pPr>
            <w:r>
              <w:rPr>
                <w:b/>
              </w:rPr>
              <w:t>36 800 VII</w:t>
            </w:r>
          </w:p>
        </w:tc>
        <w:tc>
          <w:tcPr>
            <w:tcW w:w="7654" w:type="dxa"/>
            <w:gridSpan w:val="2"/>
          </w:tcPr>
          <w:p w:rsidR="00CE322E" w:rsidP="00CE322E" w:rsidRDefault="00CE322E" w14:paraId="3ECB2583" w14:textId="50B176E3">
            <w:pPr>
              <w:rPr>
                <w:b/>
              </w:rPr>
            </w:pPr>
            <w:r w:rsidRPr="00F90CBC">
              <w:rPr>
                <w:b/>
                <w:bCs/>
                <w:szCs w:val="24"/>
              </w:rPr>
              <w:t>Vaststelling van de begrotingsstaten van het Ministerie van Binnenlandse Zaken en Koninkrijksrelaties (VII) voor het jaar 2026</w:t>
            </w:r>
          </w:p>
        </w:tc>
      </w:tr>
      <w:tr w:rsidR="00CE322E" w:rsidTr="00CE322E" w14:paraId="0D09F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28A164CB" w14:textId="77777777"/>
        </w:tc>
        <w:tc>
          <w:tcPr>
            <w:tcW w:w="7654" w:type="dxa"/>
            <w:gridSpan w:val="2"/>
          </w:tcPr>
          <w:p w:rsidR="00CE322E" w:rsidP="00CE322E" w:rsidRDefault="00CE322E" w14:paraId="52A48833" w14:textId="77777777"/>
        </w:tc>
      </w:tr>
      <w:tr w:rsidR="00CE322E" w:rsidTr="00CE322E" w14:paraId="5E7DD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538EEB03" w14:textId="77777777"/>
        </w:tc>
        <w:tc>
          <w:tcPr>
            <w:tcW w:w="7654" w:type="dxa"/>
            <w:gridSpan w:val="2"/>
          </w:tcPr>
          <w:p w:rsidR="00CE322E" w:rsidP="00CE322E" w:rsidRDefault="00CE322E" w14:paraId="2CDABC7D" w14:textId="77777777"/>
        </w:tc>
      </w:tr>
      <w:tr w:rsidR="00CE322E" w:rsidTr="00CE322E" w14:paraId="37A15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1DCFAA94" w14:textId="1F01EB23">
            <w:pPr>
              <w:rPr>
                <w:b/>
              </w:rPr>
            </w:pPr>
            <w:r>
              <w:rPr>
                <w:b/>
              </w:rPr>
              <w:t xml:space="preserve">Nr. </w:t>
            </w:r>
            <w:r w:rsidR="002236B9">
              <w:rPr>
                <w:b/>
              </w:rPr>
              <w:t>71</w:t>
            </w:r>
          </w:p>
        </w:tc>
        <w:tc>
          <w:tcPr>
            <w:tcW w:w="7654" w:type="dxa"/>
            <w:gridSpan w:val="2"/>
          </w:tcPr>
          <w:p w:rsidR="00CE322E" w:rsidP="00CE322E" w:rsidRDefault="00CE322E" w14:paraId="42CFC40F" w14:textId="65703BA3">
            <w:pPr>
              <w:rPr>
                <w:b/>
              </w:rPr>
            </w:pPr>
            <w:r>
              <w:rPr>
                <w:b/>
              </w:rPr>
              <w:t xml:space="preserve">MOTIE VAN </w:t>
            </w:r>
            <w:r w:rsidR="002236B9">
              <w:rPr>
                <w:b/>
              </w:rPr>
              <w:t>DE LEDEN KATHMANN EN VAN DEN BERG</w:t>
            </w:r>
          </w:p>
        </w:tc>
      </w:tr>
      <w:tr w:rsidR="00CE322E" w:rsidTr="00CE322E" w14:paraId="64770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441BAAAA" w14:textId="77777777"/>
        </w:tc>
        <w:tc>
          <w:tcPr>
            <w:tcW w:w="7654" w:type="dxa"/>
            <w:gridSpan w:val="2"/>
          </w:tcPr>
          <w:p w:rsidR="00CE322E" w:rsidP="00CE322E" w:rsidRDefault="00CE322E" w14:paraId="746F149F" w14:textId="5DDE8377">
            <w:r>
              <w:t>Voorgesteld</w:t>
            </w:r>
            <w:r w:rsidR="002236B9">
              <w:t xml:space="preserve"> tijdens het wetgevingsoverleg van </w:t>
            </w:r>
            <w:r>
              <w:t xml:space="preserve"> 2 maart 2026</w:t>
            </w:r>
          </w:p>
        </w:tc>
      </w:tr>
      <w:tr w:rsidR="00CE322E" w:rsidTr="00CE322E" w14:paraId="5070F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44921680" w14:textId="77777777"/>
        </w:tc>
        <w:tc>
          <w:tcPr>
            <w:tcW w:w="7654" w:type="dxa"/>
            <w:gridSpan w:val="2"/>
          </w:tcPr>
          <w:p w:rsidR="00CE322E" w:rsidP="00CE322E" w:rsidRDefault="00CE322E" w14:paraId="3375FCD3" w14:textId="77777777"/>
        </w:tc>
      </w:tr>
      <w:tr w:rsidR="00CE322E" w:rsidTr="00CE322E" w14:paraId="74D1A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19283A12" w14:textId="77777777"/>
        </w:tc>
        <w:tc>
          <w:tcPr>
            <w:tcW w:w="7654" w:type="dxa"/>
            <w:gridSpan w:val="2"/>
          </w:tcPr>
          <w:p w:rsidR="00CE322E" w:rsidP="00CE322E" w:rsidRDefault="00CE322E" w14:paraId="3748898D" w14:textId="17D480A0">
            <w:r>
              <w:t>De Kamer,</w:t>
            </w:r>
          </w:p>
        </w:tc>
      </w:tr>
      <w:tr w:rsidR="00CE322E" w:rsidTr="00CE322E" w14:paraId="5C4FA2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29AE866E" w14:textId="77777777"/>
        </w:tc>
        <w:tc>
          <w:tcPr>
            <w:tcW w:w="7654" w:type="dxa"/>
            <w:gridSpan w:val="2"/>
          </w:tcPr>
          <w:p w:rsidR="00CE322E" w:rsidP="00CE322E" w:rsidRDefault="00CE322E" w14:paraId="27680334" w14:textId="77777777"/>
        </w:tc>
      </w:tr>
      <w:tr w:rsidR="00CE322E" w:rsidTr="00CE322E" w14:paraId="08E02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22E" w:rsidP="00CE322E" w:rsidRDefault="00CE322E" w14:paraId="760D92B4" w14:textId="77777777"/>
        </w:tc>
        <w:tc>
          <w:tcPr>
            <w:tcW w:w="7654" w:type="dxa"/>
            <w:gridSpan w:val="2"/>
          </w:tcPr>
          <w:p w:rsidR="00CE322E" w:rsidP="00CE322E" w:rsidRDefault="00CE322E" w14:paraId="01C1F4FC" w14:textId="048DFB51">
            <w:r>
              <w:t>gehoord de beraadslaging,</w:t>
            </w:r>
          </w:p>
        </w:tc>
      </w:tr>
      <w:tr w:rsidR="00997775" w:rsidTr="00CE322E" w14:paraId="15197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95EE8B" w14:textId="77777777"/>
        </w:tc>
        <w:tc>
          <w:tcPr>
            <w:tcW w:w="7654" w:type="dxa"/>
            <w:gridSpan w:val="2"/>
          </w:tcPr>
          <w:p w:rsidR="00997775" w:rsidRDefault="00997775" w14:paraId="04ED0D07" w14:textId="77777777"/>
        </w:tc>
      </w:tr>
      <w:tr w:rsidR="00997775" w:rsidTr="00CE322E" w14:paraId="377D5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07D27" w14:textId="77777777"/>
        </w:tc>
        <w:tc>
          <w:tcPr>
            <w:tcW w:w="7654" w:type="dxa"/>
            <w:gridSpan w:val="2"/>
          </w:tcPr>
          <w:p w:rsidR="00CE322E" w:rsidP="00CE322E" w:rsidRDefault="00CE322E" w14:paraId="37C0AF12" w14:textId="77777777">
            <w:r>
              <w:t>constaterende dat de Kamer zich meermaals positief heeft uitgesproken op het gebied van onlinerechten, met duidelijke oproepen over het in stand houden van end-</w:t>
            </w:r>
            <w:proofErr w:type="spellStart"/>
            <w:r>
              <w:t>to</w:t>
            </w:r>
            <w:proofErr w:type="spellEnd"/>
            <w:r>
              <w:t>-</w:t>
            </w:r>
            <w:proofErr w:type="spellStart"/>
            <w:r>
              <w:t>endversleuteling</w:t>
            </w:r>
            <w:proofErr w:type="spellEnd"/>
            <w:r>
              <w:t xml:space="preserve"> en </w:t>
            </w:r>
            <w:proofErr w:type="spellStart"/>
            <w:r>
              <w:t>onlineprivacy</w:t>
            </w:r>
            <w:proofErr w:type="spellEnd"/>
            <w:r>
              <w:t>;</w:t>
            </w:r>
          </w:p>
          <w:p w:rsidR="002236B9" w:rsidP="00CE322E" w:rsidRDefault="002236B9" w14:paraId="3D5572C9" w14:textId="77777777"/>
          <w:p w:rsidR="00CE322E" w:rsidP="00CE322E" w:rsidRDefault="00CE322E" w14:paraId="760922F9" w14:textId="77777777">
            <w:r>
              <w:t>overwegende dat in de coalitieplannen geen ambities zijn opgenomen op het gebied van onlinerechten, maar het kabinet zowel in nationaal als internationaal verband beleid zal maken dat raakt aan deze rechten;</w:t>
            </w:r>
          </w:p>
          <w:p w:rsidR="002236B9" w:rsidP="00CE322E" w:rsidRDefault="002236B9" w14:paraId="2530CB3A" w14:textId="77777777"/>
          <w:p w:rsidR="00CE322E" w:rsidP="00CE322E" w:rsidRDefault="00CE322E" w14:paraId="578F97B4" w14:textId="77777777">
            <w:r>
              <w:t>verzoekt de regering om ondubbelzinnig op te komen voor het recht op end-</w:t>
            </w:r>
            <w:proofErr w:type="spellStart"/>
            <w:r>
              <w:t>to</w:t>
            </w:r>
            <w:proofErr w:type="spellEnd"/>
            <w:r>
              <w:t>-</w:t>
            </w:r>
            <w:proofErr w:type="spellStart"/>
            <w:r>
              <w:t>endencryptie</w:t>
            </w:r>
            <w:proofErr w:type="spellEnd"/>
            <w:r>
              <w:t xml:space="preserve"> en </w:t>
            </w:r>
            <w:proofErr w:type="spellStart"/>
            <w:r>
              <w:t>onlineprivacy</w:t>
            </w:r>
            <w:proofErr w:type="spellEnd"/>
            <w:r>
              <w:t>, in overeenstemming met de wens van de Kamer, en dit als uitgangspunt te hanteren in alle relevante nationale en Europese beleids- en wetgevingstrajecten,</w:t>
            </w:r>
          </w:p>
          <w:p w:rsidR="002236B9" w:rsidP="00CE322E" w:rsidRDefault="002236B9" w14:paraId="4ECD8DEF" w14:textId="77777777"/>
          <w:p w:rsidR="00CE322E" w:rsidP="00CE322E" w:rsidRDefault="00CE322E" w14:paraId="3ABBA7F0" w14:textId="77777777">
            <w:r>
              <w:t>en gaat over tot de orde van de dag.</w:t>
            </w:r>
          </w:p>
          <w:p w:rsidR="002236B9" w:rsidP="00CE322E" w:rsidRDefault="002236B9" w14:paraId="08D49F33" w14:textId="77777777"/>
          <w:p w:rsidR="002236B9" w:rsidP="00CE322E" w:rsidRDefault="00CE322E" w14:paraId="229C4346" w14:textId="77777777">
            <w:proofErr w:type="spellStart"/>
            <w:r>
              <w:t>Kathmann</w:t>
            </w:r>
            <w:proofErr w:type="spellEnd"/>
          </w:p>
          <w:p w:rsidR="00997775" w:rsidP="00CE322E" w:rsidRDefault="00CE322E" w14:paraId="69BDF56E" w14:textId="5FCD8668">
            <w:r>
              <w:t>Van den Berg</w:t>
            </w:r>
          </w:p>
        </w:tc>
      </w:tr>
    </w:tbl>
    <w:p w:rsidR="00997775" w:rsidRDefault="00997775" w14:paraId="5F95CB5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A538" w14:textId="77777777" w:rsidR="00CE322E" w:rsidRDefault="00CE322E">
      <w:pPr>
        <w:spacing w:line="20" w:lineRule="exact"/>
      </w:pPr>
    </w:p>
  </w:endnote>
  <w:endnote w:type="continuationSeparator" w:id="0">
    <w:p w14:paraId="55CD4504" w14:textId="77777777" w:rsidR="00CE322E" w:rsidRDefault="00CE322E">
      <w:pPr>
        <w:pStyle w:val="Amendement"/>
      </w:pPr>
      <w:r>
        <w:rPr>
          <w:b w:val="0"/>
        </w:rPr>
        <w:t xml:space="preserve"> </w:t>
      </w:r>
    </w:p>
  </w:endnote>
  <w:endnote w:type="continuationNotice" w:id="1">
    <w:p w14:paraId="540EF892" w14:textId="77777777" w:rsidR="00CE322E" w:rsidRDefault="00CE32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76BA" w14:textId="77777777" w:rsidR="00CE322E" w:rsidRDefault="00CE322E">
      <w:pPr>
        <w:pStyle w:val="Amendement"/>
      </w:pPr>
      <w:r>
        <w:rPr>
          <w:b w:val="0"/>
        </w:rPr>
        <w:separator/>
      </w:r>
    </w:p>
  </w:footnote>
  <w:footnote w:type="continuationSeparator" w:id="0">
    <w:p w14:paraId="7B8949A9" w14:textId="77777777" w:rsidR="00CE322E" w:rsidRDefault="00CE3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2E"/>
    <w:rsid w:val="00133FCE"/>
    <w:rsid w:val="001E482C"/>
    <w:rsid w:val="001E4877"/>
    <w:rsid w:val="0021105A"/>
    <w:rsid w:val="002236B9"/>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4DB0"/>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E322E"/>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56AF4"/>
  <w15:docId w15:val="{6ABB8965-116E-4438-AE1B-652D54B6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2026-03-03T08:05:00.0000000Z</dcterms:created>
  <dcterms:modified xsi:type="dcterms:W3CDTF">2026-03-03T08:32:00.0000000Z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