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51D" w:rsidR="00277644" w:rsidP="00277644" w:rsidRDefault="00C9551D" w14:paraId="24092052" w14:textId="1480EA12">
      <w:pPr>
        <w:spacing w:line="276" w:lineRule="auto"/>
        <w:rPr>
          <w:rFonts w:ascii="Calibri" w:hAnsi="Calibri" w:cs="Calibri"/>
        </w:rPr>
      </w:pPr>
      <w:r w:rsidRPr="00C9551D">
        <w:rPr>
          <w:rFonts w:ascii="Calibri" w:hAnsi="Calibri" w:cs="Calibri"/>
        </w:rPr>
        <w:t>Aan de Voorzitter van de Tweede Kamer der Staten-Generaal</w:t>
      </w:r>
    </w:p>
    <w:p w:rsidRPr="00C9551D" w:rsidR="00C9551D" w:rsidP="00277644" w:rsidRDefault="00C9551D" w14:paraId="182D0BD0" w14:textId="65B832DE">
      <w:pPr>
        <w:spacing w:line="276" w:lineRule="auto"/>
        <w:rPr>
          <w:rFonts w:ascii="Calibri" w:hAnsi="Calibri" w:cs="Calibri"/>
        </w:rPr>
      </w:pPr>
      <w:r w:rsidRPr="00C9551D">
        <w:rPr>
          <w:rFonts w:ascii="Calibri" w:hAnsi="Calibri" w:cs="Calibri"/>
        </w:rPr>
        <w:t>Den Haag, 2 maart 2026</w:t>
      </w:r>
    </w:p>
    <w:p w:rsidRPr="00C9551D" w:rsidR="00277644" w:rsidP="00277644" w:rsidRDefault="00277644" w14:paraId="11AB2C72" w14:textId="77777777">
      <w:pPr>
        <w:spacing w:line="276" w:lineRule="auto"/>
        <w:rPr>
          <w:rFonts w:ascii="Calibri" w:hAnsi="Calibri" w:cs="Calibri"/>
        </w:rPr>
      </w:pPr>
    </w:p>
    <w:p w:rsidRPr="00C9551D" w:rsidR="00277644" w:rsidP="00277644" w:rsidRDefault="00277644" w14:paraId="15C812BB" w14:textId="0D29A4FD">
      <w:pPr>
        <w:spacing w:line="276" w:lineRule="auto"/>
        <w:rPr>
          <w:rFonts w:ascii="Calibri" w:hAnsi="Calibri" w:cs="Calibri"/>
        </w:rPr>
      </w:pPr>
      <w:r w:rsidRPr="00C9551D">
        <w:rPr>
          <w:rFonts w:ascii="Calibri" w:hAnsi="Calibri" w:cs="Calibri"/>
        </w:rPr>
        <w:t>Elke vijf jaar vindt er een Toetsingsconferentie van het Non-Proliferatie Verdrag (NPV) plaats. Tijdens deze bijeenkomst wordt de werking van het verdrag getoetst en wordt beoordeeld in hoeverre de doelstellingen van het verdrag worden behaald en op welke wijze dat eventueel kan worden verbeterd.</w:t>
      </w:r>
    </w:p>
    <w:p w:rsidRPr="00C9551D" w:rsidR="00277644" w:rsidP="00277644" w:rsidRDefault="00277644" w14:paraId="378354DE" w14:textId="77777777">
      <w:pPr>
        <w:spacing w:line="276" w:lineRule="auto"/>
        <w:rPr>
          <w:rFonts w:ascii="Calibri" w:hAnsi="Calibri" w:cs="Calibri"/>
        </w:rPr>
      </w:pPr>
    </w:p>
    <w:p w:rsidRPr="00C9551D" w:rsidR="00277644" w:rsidP="00277644" w:rsidRDefault="00277644" w14:paraId="445BA6AF" w14:textId="77777777">
      <w:pPr>
        <w:spacing w:line="276" w:lineRule="auto"/>
        <w:rPr>
          <w:rFonts w:ascii="Calibri" w:hAnsi="Calibri" w:cs="Calibri"/>
        </w:rPr>
      </w:pPr>
      <w:r w:rsidRPr="00C9551D">
        <w:rPr>
          <w:rFonts w:ascii="Calibri" w:hAnsi="Calibri" w:cs="Calibri"/>
        </w:rPr>
        <w:t xml:space="preserve">Tijdens de vorige NPV Toetsingsconferentie, in 2022, heeft Nederland </w:t>
      </w:r>
      <w:r w:rsidRPr="00C9551D">
        <w:rPr>
          <w:rFonts w:ascii="Calibri" w:hAnsi="Calibri" w:cs="Calibri"/>
          <w:i/>
          <w:iCs/>
        </w:rPr>
        <w:t>Main Committee III</w:t>
      </w:r>
      <w:r w:rsidRPr="00C9551D">
        <w:rPr>
          <w:rFonts w:ascii="Calibri" w:hAnsi="Calibri" w:cs="Calibri"/>
        </w:rPr>
        <w:t xml:space="preserve"> (over vreedzaam gebruik van kernenergie en -technologie) voorgezeten. Hoewel die conferentie, mede door de veranderde geopolitieke situatie, geen consensus einddocument heeft opgeleverd, bleef Nederland zich de afgelopen vier jaar actief inspannen voor de implementatie van eerder overeengekomen documenten. </w:t>
      </w:r>
    </w:p>
    <w:p w:rsidRPr="00C9551D" w:rsidR="00277644" w:rsidP="00277644" w:rsidRDefault="00277644" w14:paraId="0B165FD8" w14:textId="77777777">
      <w:pPr>
        <w:spacing w:line="276" w:lineRule="auto"/>
        <w:rPr>
          <w:rFonts w:ascii="Calibri" w:hAnsi="Calibri" w:cs="Calibri"/>
        </w:rPr>
      </w:pPr>
    </w:p>
    <w:p w:rsidRPr="00C9551D" w:rsidR="00277644" w:rsidP="00277644" w:rsidRDefault="00277644" w14:paraId="746793E5" w14:textId="77777777">
      <w:pPr>
        <w:spacing w:line="276" w:lineRule="auto"/>
        <w:rPr>
          <w:rFonts w:ascii="Calibri" w:hAnsi="Calibri" w:cs="Calibri"/>
        </w:rPr>
      </w:pPr>
      <w:r w:rsidRPr="00C9551D">
        <w:rPr>
          <w:rFonts w:ascii="Calibri" w:hAnsi="Calibri" w:cs="Calibri"/>
        </w:rPr>
        <w:t xml:space="preserve">Het kabinet zet zich in voor een succesvolle uitkomst van de komende Toetsingsconferentie teneinde het verdrag te versterken. </w:t>
      </w:r>
      <w:bookmarkStart w:name="_Hlk220589306" w:id="0"/>
      <w:r w:rsidRPr="00C9551D">
        <w:rPr>
          <w:rFonts w:ascii="Calibri" w:hAnsi="Calibri" w:cs="Calibri"/>
        </w:rPr>
        <w:t>Voorafgaande aan deze conferentie zal ik de Kamer per brief nader informeren over de Nederlandse inzet</w:t>
      </w:r>
      <w:bookmarkEnd w:id="0"/>
      <w:r w:rsidRPr="00C9551D">
        <w:rPr>
          <w:rFonts w:ascii="Calibri" w:hAnsi="Calibri" w:cs="Calibri"/>
        </w:rPr>
        <w:t>.</w:t>
      </w:r>
    </w:p>
    <w:p w:rsidRPr="00C9551D" w:rsidR="00277644" w:rsidP="00277644" w:rsidRDefault="00277644" w14:paraId="44A19B66" w14:textId="77777777">
      <w:pPr>
        <w:spacing w:line="276" w:lineRule="auto"/>
        <w:rPr>
          <w:rFonts w:ascii="Calibri" w:hAnsi="Calibri" w:cs="Calibri"/>
        </w:rPr>
      </w:pPr>
    </w:p>
    <w:p w:rsidRPr="00C9551D" w:rsidR="00277644" w:rsidP="00277644" w:rsidRDefault="00277644" w14:paraId="06D35E6B" w14:textId="77777777">
      <w:pPr>
        <w:spacing w:line="276" w:lineRule="auto"/>
        <w:rPr>
          <w:rFonts w:ascii="Calibri" w:hAnsi="Calibri" w:cs="Calibri"/>
        </w:rPr>
      </w:pPr>
      <w:r w:rsidRPr="00C9551D">
        <w:rPr>
          <w:rFonts w:ascii="Calibri" w:hAnsi="Calibri" w:cs="Calibri"/>
        </w:rPr>
        <w:t>Graag nodig ik door middel van deze brief enkele leden van uw Kamer, twee tot drie in totaal, uit om als onderdeel van de Nederlandse delegatie deel te nemen aan (een deel van) de NPV Toetsingsconferentie die van 27 april tot en met 22 mei 2026 plaatsheeft in het VN-hoofdkantoor in New York. Daarvan is de eerste week (van 27 april tot en met 1 mei 2026), vanwege het algemene debat en aanwezigheid van hoogwaardigheidsbekleders, geschikt voor deelname van de Kamerleden.</w:t>
      </w:r>
    </w:p>
    <w:p w:rsidRPr="00C9551D" w:rsidR="00277644" w:rsidP="00277644" w:rsidRDefault="00277644" w14:paraId="75D9D17C" w14:textId="77777777">
      <w:pPr>
        <w:spacing w:line="276" w:lineRule="auto"/>
        <w:rPr>
          <w:rFonts w:ascii="Calibri" w:hAnsi="Calibri" w:cs="Calibri"/>
        </w:rPr>
      </w:pPr>
    </w:p>
    <w:p w:rsidRPr="00C9551D" w:rsidR="00277644" w:rsidP="00277644" w:rsidRDefault="00277644" w14:paraId="40467F1A" w14:textId="77777777">
      <w:pPr>
        <w:spacing w:line="276" w:lineRule="auto"/>
        <w:rPr>
          <w:rFonts w:ascii="Calibri" w:hAnsi="Calibri" w:cs="Calibri"/>
        </w:rPr>
      </w:pPr>
      <w:r w:rsidRPr="00C9551D">
        <w:rPr>
          <w:rFonts w:ascii="Calibri" w:hAnsi="Calibri" w:cs="Calibri"/>
        </w:rPr>
        <w:t>De kosten voor deelname zullen gedragen worden door de Kamer zelf. Overigens is de deelname van Kamerleden in NPV-delegaties geen algemeen gebruik. Slechts enkele landen nemen parlementariërs op in hun delegatie. Deelnemende Nederlandse Kamerleden zullen als ‘</w:t>
      </w:r>
      <w:r w:rsidRPr="00C9551D">
        <w:rPr>
          <w:rFonts w:ascii="Calibri" w:hAnsi="Calibri" w:cs="Calibri"/>
          <w:i/>
          <w:iCs/>
        </w:rPr>
        <w:t>adviser</w:t>
      </w:r>
      <w:r w:rsidRPr="00C9551D">
        <w:rPr>
          <w:rFonts w:ascii="Calibri" w:hAnsi="Calibri" w:cs="Calibri"/>
        </w:rPr>
        <w:t>’ aan de delegatie worden toegevoegd, hetgeen inhoudt dat zij de plenaire zittingen van de Toetsingsconferentie kunnen bijwonen, maar niet de besloten gedeeltes of vertrouwelijke (voor)overleggen.</w:t>
      </w:r>
    </w:p>
    <w:p w:rsidRPr="00C9551D" w:rsidR="00277644" w:rsidP="00277644" w:rsidRDefault="00277644" w14:paraId="6B86E86D" w14:textId="77777777">
      <w:pPr>
        <w:spacing w:line="276" w:lineRule="auto"/>
        <w:rPr>
          <w:rFonts w:ascii="Calibri" w:hAnsi="Calibri" w:cs="Calibri"/>
        </w:rPr>
      </w:pPr>
    </w:p>
    <w:p w:rsidRPr="00C9551D" w:rsidR="00277644" w:rsidP="00277644" w:rsidRDefault="00277644" w14:paraId="318F9196" w14:textId="77777777">
      <w:pPr>
        <w:spacing w:line="276" w:lineRule="auto"/>
        <w:rPr>
          <w:rFonts w:ascii="Calibri" w:hAnsi="Calibri" w:cs="Calibri"/>
        </w:rPr>
      </w:pPr>
      <w:r w:rsidRPr="00C9551D">
        <w:rPr>
          <w:rFonts w:ascii="Calibri" w:hAnsi="Calibri" w:cs="Calibri"/>
        </w:rPr>
        <w:lastRenderedPageBreak/>
        <w:t>Ik nodig u uit om te bepalen welke Kamerleden deel zullen uitmaken van de delegatie. In verband met de tijdige voorbereiding en aanmelding van de delegatie ontvang ik uw reactie graag voor 9 maart 2026.</w:t>
      </w:r>
    </w:p>
    <w:p w:rsidRPr="00C9551D" w:rsidR="00277644" w:rsidP="00C9551D" w:rsidRDefault="00277644" w14:paraId="6BD10839" w14:textId="77777777">
      <w:pPr>
        <w:pStyle w:val="Geenafstand"/>
        <w:rPr>
          <w:rFonts w:ascii="Calibri" w:hAnsi="Calibri" w:cs="Calibri"/>
        </w:rPr>
      </w:pPr>
    </w:p>
    <w:p w:rsidRPr="00C9551D" w:rsidR="00FE0FA3" w:rsidP="00C9551D" w:rsidRDefault="00C9551D" w14:paraId="3A33D65E" w14:textId="17DDBE7A">
      <w:pPr>
        <w:pStyle w:val="Geenafstand"/>
        <w:rPr>
          <w:rFonts w:ascii="Calibri" w:hAnsi="Calibri" w:cs="Calibri"/>
        </w:rPr>
      </w:pPr>
      <w:r w:rsidRPr="00C9551D">
        <w:rPr>
          <w:rFonts w:ascii="Calibri" w:hAnsi="Calibri" w:cs="Calibri"/>
        </w:rPr>
        <w:t>De minister van Buitenlandse Zaken,</w:t>
      </w:r>
      <w:r w:rsidRPr="00C9551D">
        <w:rPr>
          <w:rFonts w:ascii="Calibri" w:hAnsi="Calibri" w:cs="Calibri"/>
        </w:rPr>
        <w:br/>
        <w:t>T.B.W. Berendsen</w:t>
      </w:r>
    </w:p>
    <w:p w:rsidRPr="00C9551D" w:rsidR="00C9551D" w:rsidP="00C9551D" w:rsidRDefault="00C9551D" w14:paraId="455EE624" w14:textId="77777777">
      <w:pPr>
        <w:pStyle w:val="Geenafstand"/>
        <w:rPr>
          <w:rFonts w:ascii="Calibri" w:hAnsi="Calibri" w:cs="Calibri"/>
        </w:rPr>
      </w:pPr>
    </w:p>
    <w:sectPr w:rsidRPr="00C9551D" w:rsidR="00C9551D" w:rsidSect="00277644">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47FA" w14:textId="77777777" w:rsidR="00277644" w:rsidRDefault="00277644" w:rsidP="00277644">
      <w:pPr>
        <w:spacing w:after="0" w:line="240" w:lineRule="auto"/>
      </w:pPr>
      <w:r>
        <w:separator/>
      </w:r>
    </w:p>
  </w:endnote>
  <w:endnote w:type="continuationSeparator" w:id="0">
    <w:p w14:paraId="4828A555" w14:textId="77777777" w:rsidR="00277644" w:rsidRDefault="00277644" w:rsidP="0027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EA48" w14:textId="77777777" w:rsidR="00277644" w:rsidRPr="00277644" w:rsidRDefault="00277644" w:rsidP="002776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1522" w14:textId="77777777" w:rsidR="00277644" w:rsidRPr="00277644" w:rsidRDefault="00277644" w:rsidP="002776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5681" w14:textId="77777777" w:rsidR="00277644" w:rsidRPr="00277644" w:rsidRDefault="00277644" w:rsidP="002776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FC1F" w14:textId="77777777" w:rsidR="00277644" w:rsidRDefault="00277644" w:rsidP="00277644">
      <w:pPr>
        <w:spacing w:after="0" w:line="240" w:lineRule="auto"/>
      </w:pPr>
      <w:r>
        <w:separator/>
      </w:r>
    </w:p>
  </w:footnote>
  <w:footnote w:type="continuationSeparator" w:id="0">
    <w:p w14:paraId="5A04B303" w14:textId="77777777" w:rsidR="00277644" w:rsidRDefault="00277644" w:rsidP="0027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60FB" w14:textId="77777777" w:rsidR="00277644" w:rsidRPr="00277644" w:rsidRDefault="00277644" w:rsidP="002776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6D2" w14:textId="77777777" w:rsidR="00277644" w:rsidRPr="00277644" w:rsidRDefault="00277644" w:rsidP="002776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19E" w14:textId="77777777" w:rsidR="00277644" w:rsidRPr="00277644" w:rsidRDefault="00277644" w:rsidP="002776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44"/>
    <w:rsid w:val="00030609"/>
    <w:rsid w:val="00277644"/>
    <w:rsid w:val="002E3E61"/>
    <w:rsid w:val="00641209"/>
    <w:rsid w:val="00921358"/>
    <w:rsid w:val="009722E4"/>
    <w:rsid w:val="00C9551D"/>
    <w:rsid w:val="00CB7A4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2C40"/>
  <w15:chartTrackingRefBased/>
  <w15:docId w15:val="{A84A4AAE-E494-4675-83EB-0B36FBB6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6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6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6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6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6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6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6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6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6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6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6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6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6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6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6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644"/>
    <w:rPr>
      <w:rFonts w:eastAsiaTheme="majorEastAsia" w:cstheme="majorBidi"/>
      <w:color w:val="272727" w:themeColor="text1" w:themeTint="D8"/>
    </w:rPr>
  </w:style>
  <w:style w:type="paragraph" w:styleId="Titel">
    <w:name w:val="Title"/>
    <w:basedOn w:val="Standaard"/>
    <w:next w:val="Standaard"/>
    <w:link w:val="TitelChar"/>
    <w:uiPriority w:val="10"/>
    <w:qFormat/>
    <w:rsid w:val="00277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6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6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6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6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644"/>
    <w:rPr>
      <w:i/>
      <w:iCs/>
      <w:color w:val="404040" w:themeColor="text1" w:themeTint="BF"/>
    </w:rPr>
  </w:style>
  <w:style w:type="paragraph" w:styleId="Lijstalinea">
    <w:name w:val="List Paragraph"/>
    <w:basedOn w:val="Standaard"/>
    <w:uiPriority w:val="34"/>
    <w:qFormat/>
    <w:rsid w:val="00277644"/>
    <w:pPr>
      <w:ind w:left="720"/>
      <w:contextualSpacing/>
    </w:pPr>
  </w:style>
  <w:style w:type="character" w:styleId="Intensievebenadrukking">
    <w:name w:val="Intense Emphasis"/>
    <w:basedOn w:val="Standaardalinea-lettertype"/>
    <w:uiPriority w:val="21"/>
    <w:qFormat/>
    <w:rsid w:val="00277644"/>
    <w:rPr>
      <w:i/>
      <w:iCs/>
      <w:color w:val="0F4761" w:themeColor="accent1" w:themeShade="BF"/>
    </w:rPr>
  </w:style>
  <w:style w:type="paragraph" w:styleId="Duidelijkcitaat">
    <w:name w:val="Intense Quote"/>
    <w:basedOn w:val="Standaard"/>
    <w:next w:val="Standaard"/>
    <w:link w:val="DuidelijkcitaatChar"/>
    <w:uiPriority w:val="30"/>
    <w:qFormat/>
    <w:rsid w:val="0027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644"/>
    <w:rPr>
      <w:i/>
      <w:iCs/>
      <w:color w:val="0F4761" w:themeColor="accent1" w:themeShade="BF"/>
    </w:rPr>
  </w:style>
  <w:style w:type="character" w:styleId="Intensieveverwijzing">
    <w:name w:val="Intense Reference"/>
    <w:basedOn w:val="Standaardalinea-lettertype"/>
    <w:uiPriority w:val="32"/>
    <w:qFormat/>
    <w:rsid w:val="00277644"/>
    <w:rPr>
      <w:b/>
      <w:bCs/>
      <w:smallCaps/>
      <w:color w:val="0F4761" w:themeColor="accent1" w:themeShade="BF"/>
      <w:spacing w:val="5"/>
    </w:rPr>
  </w:style>
  <w:style w:type="paragraph" w:customStyle="1" w:styleId="Referentiegegevens">
    <w:name w:val="Referentiegegevens"/>
    <w:basedOn w:val="Standaard"/>
    <w:next w:val="Standaard"/>
    <w:uiPriority w:val="9"/>
    <w:qFormat/>
    <w:rsid w:val="002776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776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7764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776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76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776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6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6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6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95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339</ap:Words>
  <ap:Characters>1868</ap:Characters>
  <ap:DocSecurity>0</ap:DocSecurity>
  <ap:Lines>15</ap:Lines>
  <ap:Paragraphs>4</ap:Paragraphs>
  <ap:ScaleCrop>false</ap:ScaleCrop>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2026-03-04T09:40:00.0000000Z</dcterms:created>
  <dcterms:modified xsi:type="dcterms:W3CDTF">2026-03-04T09:40:00.0000000Z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