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1775B" w:rsidP="0041775B" w14:paraId="51209B2A" w14:textId="77777777">
      <w:r>
        <w:t>Geachte voorzitter,</w:t>
      </w:r>
    </w:p>
    <w:p w:rsidR="0041775B" w:rsidP="0041775B" w14:paraId="6AED6FC0" w14:textId="77777777"/>
    <w:p w:rsidR="0041775B" w:rsidP="0041775B" w14:paraId="31E4FC42" w14:textId="77777777">
      <w:r>
        <w:t xml:space="preserve">Op 26 september 2025 vond de publicatie van de </w:t>
      </w:r>
      <w:r>
        <w:t>Ontwerp-Nota</w:t>
      </w:r>
      <w:r>
        <w:t xml:space="preserve"> Ruimte plaats. De periode na publicatie stond in het teken van de terinzagelegging, </w:t>
      </w:r>
      <w:r>
        <w:rPr>
          <w:color w:val="auto"/>
        </w:rPr>
        <w:t xml:space="preserve">die op 15 december 2025 </w:t>
      </w:r>
      <w:r>
        <w:t xml:space="preserve">werd gesloten. Er zijn bijna 500 zienswijzen ingediend, afkomstig van medeoverheden, maatschappelijke organisaties en burgers. </w:t>
      </w:r>
      <w:r>
        <w:t>Tevens</w:t>
      </w:r>
      <w:r>
        <w:t xml:space="preserve"> is in deze periode een groot aantal informatieve sessies georganiseerd waarin mijn ambtenaren hebben gesproken met medeoverheden in alle provincies, met het IPO, VNG en de Unie van Waterschappen en met vele maatschappelijke organisaties, waaronder vertegenwoordigers van de landbouwpartijen, natuurorganisaties, VNO-NCW, het PBL, de </w:t>
      </w:r>
      <w:r>
        <w:t>CRa</w:t>
      </w:r>
      <w:r>
        <w:t xml:space="preserve"> en vertegenwoordigers van bouwpartijen.</w:t>
      </w:r>
      <w:r>
        <w:rPr>
          <w:rFonts w:ascii="Segoe UI" w:hAnsi="Segoe UI" w:eastAsia="Times New Roman" w:cs="Segoe UI"/>
          <w:color w:val="auto"/>
        </w:rPr>
        <w:t xml:space="preserve"> </w:t>
      </w:r>
      <w:r>
        <w:t xml:space="preserve">Deze gesprekken waren gericht op informeren van de partijen over de Nota Ruimte, </w:t>
      </w:r>
      <w:r>
        <w:t>alsmede</w:t>
      </w:r>
      <w:r>
        <w:t xml:space="preserve"> de keuzes en betekenis voor de regio’s en sectoren toe te lichten, zodat partijen geïnformeerd een zienswijze konden indienen.  </w:t>
      </w:r>
    </w:p>
    <w:p w:rsidR="0041775B" w:rsidP="0041775B" w14:paraId="38AE2BD8" w14:textId="77777777"/>
    <w:p w:rsidRPr="00A94E75" w:rsidR="0041775B" w:rsidP="0041775B" w14:paraId="0CD4DC55" w14:textId="77777777">
      <w:r w:rsidRPr="00A94E75">
        <w:t xml:space="preserve">Met het sluiten van de terinzagelegging, de recent ontvangen reflectie van het PBL, de binnenkort te ontvangen reflectie van het College van Rijksadviseurs en de toetsing van de </w:t>
      </w:r>
      <w:r w:rsidRPr="00A94E75">
        <w:t>planMER</w:t>
      </w:r>
      <w:r w:rsidRPr="00A94E75">
        <w:t xml:space="preserve"> door de Commissie voor de milieueffectrapportage (</w:t>
      </w:r>
      <w:r w:rsidRPr="00A94E75">
        <w:t>mer</w:t>
      </w:r>
      <w:r w:rsidRPr="00A94E75">
        <w:t>) is straks alle formele input opgehaald en liggen de verschillende perspectieven en overwegingen op tafel. De commissie wees er bij de voorbereidende werkzaamheden op dat een van de bijlagen die in het milieueffectrapport (</w:t>
      </w:r>
      <w:r w:rsidRPr="00A94E75">
        <w:t>planMER</w:t>
      </w:r>
      <w:r w:rsidRPr="00A94E75">
        <w:t xml:space="preserve">) wordt aangehaald niet is gepubliceerd. Dit is per abuis gebeurd. Het betreft een bijlage over de variantenstudie, welke ik uw Kamer hierbij stuur. </w:t>
      </w:r>
    </w:p>
    <w:p w:rsidRPr="00A94E75" w:rsidR="0041775B" w:rsidP="0041775B" w14:paraId="5D155AB4" w14:textId="77777777"/>
    <w:p w:rsidR="0041775B" w:rsidP="0041775B" w14:paraId="1745A394" w14:textId="77777777">
      <w:r w:rsidRPr="00A94E75">
        <w:t xml:space="preserve">Daarmee is nu het logische moment aangebroken om het gesprek met u te voeren over de uitwerking van de </w:t>
      </w:r>
      <w:r w:rsidRPr="00A94E75">
        <w:t>Ontwerp-Nota</w:t>
      </w:r>
      <w:r w:rsidRPr="00A94E75">
        <w:t xml:space="preserve"> Ruimte richting de definitieve Nota Ruimte. Daarbij merk ik op dat het voormalig lid Welzijn van Nieuw Sociaal Contract </w:t>
      </w:r>
      <w:r w:rsidRPr="00A94E75">
        <w:t>reeds</w:t>
      </w:r>
      <w:r w:rsidRPr="00A94E75">
        <w:t xml:space="preserve"> vragen heeft gesteld over de </w:t>
      </w:r>
      <w:r w:rsidRPr="00A94E75">
        <w:t>Ontwerp-Nota</w:t>
      </w:r>
      <w:r w:rsidRPr="00A94E75">
        <w:t xml:space="preserve"> Ruimte (2025Z18032).</w:t>
      </w:r>
    </w:p>
    <w:p w:rsidR="0041775B" w:rsidP="0041775B" w14:paraId="65A125BA" w14:textId="77777777"/>
    <w:p w:rsidR="0041775B" w:rsidP="0041775B" w14:paraId="72313CEA" w14:textId="77777777">
      <w:r>
        <w:t xml:space="preserve">Gelet op mijn recente komst en de nieuwe samenstelling van uw Kamer, acht ik het passend dat u deze vragen waar u dat relevant acht meeneemt in het door u op 9 maart geplande Notaoverleg met uw Vaste Commissie voor Volkshuisvesting en Ruimtelijke Ordening. Daarmee beschouw ik deze vragen als afgedaan. </w:t>
      </w:r>
    </w:p>
    <w:p w:rsidR="0041775B" w:rsidP="0041775B" w14:paraId="65FACFDF" w14:textId="77777777"/>
    <w:p w:rsidR="0041775B" w:rsidP="0041775B" w14:paraId="62058962" w14:textId="77777777">
      <w:r>
        <w:t xml:space="preserve">Aan de </w:t>
      </w:r>
      <w:r>
        <w:t>Ontwerp-Nota</w:t>
      </w:r>
      <w:r>
        <w:t xml:space="preserve"> Ruimte heeft ontwerpend onderzoek ten grondslag gelegen. Met deze brief stuur ik u de intussen volledig afgemaakte en opgemaakte rapporten met onderzoeksresultaten toe. </w:t>
      </w:r>
      <w:bookmarkStart w:name="_Hlk221263566" w:id="0"/>
      <w:r>
        <w:t xml:space="preserve">Het gaat om ontwerpend onderzoek dat gedaan is ter onderbouwing van keuzes bij het integrale thema Wonen, werken en </w:t>
      </w:r>
      <w:r>
        <w:t>bereikbaarheid</w:t>
      </w:r>
      <w:r>
        <w:t xml:space="preserve">. In het rapport </w:t>
      </w:r>
      <w:r>
        <w:rPr>
          <w:i/>
          <w:iCs/>
        </w:rPr>
        <w:t>Netwerkstad - Nevelstad</w:t>
      </w:r>
      <w:r>
        <w:t xml:space="preserve"> zijn verschillende ruimtelijke varianten voor de verstedelijking van Nederland op lange termijn vergeleken. Daarbij is gebruik gemaakt van het rapport </w:t>
      </w:r>
      <w:r>
        <w:rPr>
          <w:i/>
          <w:iCs/>
        </w:rPr>
        <w:t>Effect op bereikbaarheid en mobiliteit van verschillende ruimtelijke varianten Nota Ruimte</w:t>
      </w:r>
      <w:r>
        <w:t xml:space="preserve">, dat ik ook bijvoeg. De mogelijkheden van woningontwikkeling door kleinschalige verdichting van bestaande buurten is onderzocht in </w:t>
      </w:r>
      <w:r>
        <w:rPr>
          <w:i/>
          <w:iCs/>
        </w:rPr>
        <w:t>Kleinschalig verdichten</w:t>
      </w:r>
      <w:r>
        <w:t>. Over de voortgang van de inzet op ‘beter benutten’ is uw Kamer onlangs schriftelijk geïnformeerd</w:t>
      </w:r>
      <w:r>
        <w:rPr>
          <w:rStyle w:val="FootnoteReference"/>
        </w:rPr>
        <w:footnoteReference w:id="2"/>
      </w:r>
      <w:r>
        <w:t xml:space="preserve">. Het </w:t>
      </w:r>
      <w:r>
        <w:rPr>
          <w:i/>
          <w:iCs/>
        </w:rPr>
        <w:t>Werkboek Van vitaliseren naar versterken</w:t>
      </w:r>
      <w:r>
        <w:t xml:space="preserve"> is de weerslag van een verkenning waarin in samenwerking met regiopartners dieper is ingegaan op de inhoud van de strategie Versterken voor regio’s die zich gebalanceerd door ontwikkelen volgens de VISTA-strategie uit de Nota Ruimte. Later dit jaar volgen ook voor andere thema’s nog achterliggende onderzoeksrapporten.</w:t>
      </w:r>
      <w:bookmarkEnd w:id="0"/>
    </w:p>
    <w:p w:rsidR="0041775B" w:rsidP="0041775B" w14:paraId="0974599C" w14:textId="77777777"/>
    <w:p w:rsidR="0041775B" w:rsidP="0041775B" w14:paraId="4F9E6374" w14:textId="77777777">
      <w:r>
        <w:t xml:space="preserve">Tot slot wil ik benadrukken dat ik met enthousiasme aan de slag ga met de Nota Ruimte. Met de Nota Ruimte geven we richting aan de ontwikkeling van Nederland op de lange termijn. Daarbij willen we zo sturend mogelijk zijn. Tegelijkertijd moet de Nota geen blauwdruk worden. Het is een visie, met ruimte voor regionale en lokale uitwerking en voor bijsturing waar dat nodig is. </w:t>
      </w:r>
    </w:p>
    <w:p w:rsidR="0041775B" w:rsidP="0041775B" w14:paraId="0A5A324F" w14:textId="77777777"/>
    <w:p w:rsidR="0041775B" w:rsidP="0041775B" w14:paraId="4148BA05" w14:textId="77777777"/>
    <w:p w:rsidR="0041775B" w:rsidP="0041775B" w14:paraId="1E1529EF" w14:textId="77777777">
      <w:r>
        <w:t>De minister van Volkshuisvesting en Ruimtelijke Ordening</w:t>
      </w:r>
      <w:r>
        <w:rPr>
          <w:i/>
          <w:iCs/>
        </w:rPr>
        <w:t>,</w:t>
      </w:r>
    </w:p>
    <w:p w:rsidR="0041775B" w:rsidP="0041775B" w14:paraId="2CF680AE" w14:textId="77777777"/>
    <w:p w:rsidR="0041775B" w:rsidP="0041775B" w14:paraId="07B3584C" w14:textId="77777777"/>
    <w:p w:rsidR="0041775B" w:rsidP="0041775B" w14:paraId="064F2139" w14:textId="77777777"/>
    <w:p w:rsidR="0041775B" w:rsidP="0041775B" w14:paraId="24BA315F" w14:textId="77777777"/>
    <w:p w:rsidR="0041775B" w:rsidP="0041775B" w14:paraId="1604BCB1" w14:textId="77777777"/>
    <w:p w:rsidR="0041775B" w:rsidP="0041775B" w14:paraId="4EC78819" w14:textId="77777777">
      <w:r>
        <w:t>Elanor</w:t>
      </w:r>
      <w:r>
        <w:t xml:space="preserve"> </w:t>
      </w:r>
      <w:r>
        <w:t>Boekholt-O’Sullivan</w:t>
      </w:r>
    </w:p>
    <w:p w:rsidR="0041775B" w:rsidP="0041775B" w14:paraId="57BD10F4" w14:textId="77777777"/>
    <w:p w:rsidRPr="0041775B" w:rsidR="003478DC" w:rsidP="0041775B" w14:paraId="0B4053BC"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8DC" w14:paraId="43A05B68"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3A5C" w14:paraId="09330E10" w14:textId="77777777">
      <w:pPr>
        <w:spacing w:line="240" w:lineRule="auto"/>
      </w:pPr>
      <w:r>
        <w:separator/>
      </w:r>
    </w:p>
  </w:footnote>
  <w:footnote w:type="continuationSeparator" w:id="1">
    <w:p w:rsidR="00CE3A5C" w14:paraId="0B202B43" w14:textId="77777777">
      <w:pPr>
        <w:spacing w:line="240" w:lineRule="auto"/>
      </w:pPr>
      <w:r>
        <w:continuationSeparator/>
      </w:r>
    </w:p>
  </w:footnote>
  <w:footnote w:id="2">
    <w:p w:rsidR="0041775B" w:rsidP="0041775B" w14:paraId="26820279" w14:textId="77777777">
      <w:pPr>
        <w:pStyle w:val="FootnoteText"/>
      </w:pPr>
      <w:r>
        <w:rPr>
          <w:rStyle w:val="FootnoteReference"/>
        </w:rPr>
        <w:footnoteRef/>
      </w:r>
      <w:r>
        <w:t xml:space="preserve"> </w:t>
      </w:r>
      <w:r>
        <w:rPr>
          <w:sz w:val="18"/>
          <w:szCs w:val="18"/>
        </w:rPr>
        <w:t>Kamerstuk 32 847, nr. 1390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8DC" w14:paraId="1C7BEB2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478DC" w14:textId="77777777">
                          <w:pPr>
                            <w:pStyle w:val="Referentiegegevensbold"/>
                          </w:pPr>
                          <w:r>
                            <w:t>Datum</w:t>
                          </w:r>
                        </w:p>
                        <w:p w:rsidR="003478DC" w14:textId="77777777">
                          <w:pPr>
                            <w:pStyle w:val="WitregelW1"/>
                          </w:pPr>
                        </w:p>
                        <w:p w:rsidR="003478DC" w14:textId="77777777">
                          <w:pPr>
                            <w:pStyle w:val="Referentiegegevensbold"/>
                          </w:pPr>
                          <w:r>
                            <w:t>Onze referentie</w:t>
                          </w:r>
                        </w:p>
                        <w:p w:rsidR="001A2615" w14:textId="77777777">
                          <w:pPr>
                            <w:pStyle w:val="Referentiegegevens"/>
                          </w:pPr>
                          <w:r>
                            <w:fldChar w:fldCharType="begin"/>
                          </w:r>
                          <w:r>
                            <w:instrText xml:space="preserve"> DOCPROPERTY  "Kenmerk"  \* MERGEFORMAT </w:instrText>
                          </w:r>
                          <w:r>
                            <w:fldChar w:fldCharType="separate"/>
                          </w:r>
                          <w:r w:rsidR="008B7765">
                            <w:t>2026-0000044107</w:t>
                          </w:r>
                          <w:r w:rsidR="008B776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478DC" w14:paraId="4081CFB8" w14:textId="77777777">
                    <w:pPr>
                      <w:pStyle w:val="Referentiegegevensbold"/>
                    </w:pPr>
                    <w:r>
                      <w:t>Datum</w:t>
                    </w:r>
                  </w:p>
                  <w:p w:rsidR="003478DC" w14:paraId="4F0A9258" w14:textId="77777777">
                    <w:pPr>
                      <w:pStyle w:val="WitregelW1"/>
                    </w:pPr>
                  </w:p>
                  <w:p w:rsidR="003478DC" w14:paraId="639D2544" w14:textId="77777777">
                    <w:pPr>
                      <w:pStyle w:val="Referentiegegevensbold"/>
                    </w:pPr>
                    <w:r>
                      <w:t>Onze referentie</w:t>
                    </w:r>
                  </w:p>
                  <w:p w:rsidR="001A2615" w14:paraId="1EAB7FBE" w14:textId="77777777">
                    <w:pPr>
                      <w:pStyle w:val="Referentiegegevens"/>
                    </w:pPr>
                    <w:r>
                      <w:fldChar w:fldCharType="begin"/>
                    </w:r>
                    <w:r>
                      <w:instrText xml:space="preserve"> DOCPROPERTY  "Kenmerk"  \* MERGEFORMAT </w:instrText>
                    </w:r>
                    <w:r>
                      <w:fldChar w:fldCharType="separate"/>
                    </w:r>
                    <w:r w:rsidR="008B7765">
                      <w:t>2026-0000044107</w:t>
                    </w:r>
                    <w:r w:rsidR="008B776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A2C3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5A2C3E" w14:paraId="07CA55E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A26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A2615" w14:paraId="5B1834D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8DC" w14:paraId="1006348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478DC" w14:textId="77777777">
                          <w:r>
                            <w:t>Aan de Voorzitter van de Tweede Kamer der Staten-Generaal</w:t>
                          </w:r>
                        </w:p>
                        <w:p w:rsidR="003478DC" w:rsidP="003B063F" w14:textId="77777777">
                          <w:r w:rsidRPr="00926325">
                            <w:rPr>
                              <w:rFonts w:cs="Arial"/>
                              <w:color w:val="auto"/>
                            </w:rPr>
                            <w:t>Postbus 20018</w:t>
                          </w:r>
                          <w:r w:rsidRPr="00926325">
                            <w:rPr>
                              <w:rFonts w:cs="Arial"/>
                              <w:color w:val="auto"/>
                            </w:rPr>
                            <w:b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478DC" w14:paraId="5EB6F157" w14:textId="77777777">
                    <w:r>
                      <w:t>Aan de Voorzitter van de Tweede Kamer der Staten-Generaal</w:t>
                    </w:r>
                  </w:p>
                  <w:p w:rsidR="003478DC" w:rsidP="003B063F" w14:paraId="2B557265" w14:textId="77777777">
                    <w:r w:rsidRPr="00926325">
                      <w:rPr>
                        <w:rFonts w:cs="Arial"/>
                        <w:color w:val="auto"/>
                      </w:rPr>
                      <w:t>Postbus 20018</w:t>
                    </w:r>
                    <w:r w:rsidRPr="00926325">
                      <w:rPr>
                        <w:rFonts w:cs="Arial"/>
                        <w:color w:val="auto"/>
                      </w:rPr>
                      <w:b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57225"/>
                      </a:xfrm>
                      <a:prstGeom prst="rect">
                        <a:avLst/>
                      </a:prstGeom>
                      <a:noFill/>
                    </wps:spPr>
                    <wps:txbx>
                      <w:txbxContent>
                        <w:tbl>
                          <w:tblPr>
                            <w:tblW w:w="0" w:type="auto"/>
                            <w:tblInd w:w="-120" w:type="dxa"/>
                            <w:tblLayout w:type="fixed"/>
                            <w:tblLook w:val="07E0"/>
                          </w:tblPr>
                          <w:tblGrid>
                            <w:gridCol w:w="1140"/>
                            <w:gridCol w:w="5918"/>
                          </w:tblGrid>
                          <w:tr w14:paraId="04E8D95F" w14:textId="77777777">
                            <w:tblPrEx>
                              <w:tblW w:w="0" w:type="auto"/>
                              <w:tblInd w:w="-120" w:type="dxa"/>
                              <w:tblLayout w:type="fixed"/>
                              <w:tblLook w:val="07E0"/>
                            </w:tblPrEx>
                            <w:trPr>
                              <w:trHeight w:val="240"/>
                            </w:trPr>
                            <w:tc>
                              <w:tcPr>
                                <w:tcW w:w="1140" w:type="dxa"/>
                              </w:tcPr>
                              <w:p w:rsidR="003478DC" w14:textId="77777777">
                                <w:r>
                                  <w:t>Datum</w:t>
                                </w:r>
                              </w:p>
                            </w:tc>
                            <w:tc>
                              <w:tcPr>
                                <w:tcW w:w="5918" w:type="dxa"/>
                              </w:tcPr>
                              <w:p w:rsidR="000D4413" w14:textId="4FE6AF79">
                                <w:r>
                                  <w:t>3 maart 2026</w:t>
                                </w:r>
                              </w:p>
                            </w:tc>
                          </w:tr>
                          <w:tr w14:paraId="603D24D6" w14:textId="77777777">
                            <w:tblPrEx>
                              <w:tblW w:w="0" w:type="auto"/>
                              <w:tblInd w:w="-120" w:type="dxa"/>
                              <w:tblLayout w:type="fixed"/>
                              <w:tblLook w:val="07E0"/>
                            </w:tblPrEx>
                            <w:trPr>
                              <w:trHeight w:val="240"/>
                            </w:trPr>
                            <w:tc>
                              <w:tcPr>
                                <w:tcW w:w="1140" w:type="dxa"/>
                              </w:tcPr>
                              <w:p w:rsidR="003478DC" w14:textId="77777777">
                                <w:r>
                                  <w:t>Betreft</w:t>
                                </w:r>
                              </w:p>
                            </w:tc>
                            <w:bookmarkStart w:id="1" w:name="_Hlk223419372"/>
                            <w:tc>
                              <w:tcPr>
                                <w:tcW w:w="5918" w:type="dxa"/>
                              </w:tcPr>
                              <w:p w:rsidR="001A2615" w14:textId="77777777">
                                <w:r>
                                  <w:fldChar w:fldCharType="begin"/>
                                </w:r>
                                <w:r>
                                  <w:instrText xml:space="preserve"> DOCPROPERTY  "Onderwerp"  \* MERGEFORMAT </w:instrText>
                                </w:r>
                                <w:r>
                                  <w:fldChar w:fldCharType="separate"/>
                                </w:r>
                                <w:r w:rsidR="008B7765">
                                  <w:t xml:space="preserve">Vragen van het lid Welzijn (Nieuw Sociaal Contract) aan de minister van Volkshuisvesting </w:t>
                                </w:r>
                                <w:r w:rsidR="008B7765">
                                  <w:t>en  Ruimtelijke</w:t>
                                </w:r>
                                <w:r w:rsidR="008B7765">
                                  <w:t xml:space="preserve"> Ordening over de </w:t>
                                </w:r>
                                <w:r w:rsidR="008B7765">
                                  <w:t>Ontwerp-Nota</w:t>
                                </w:r>
                                <w:r w:rsidR="008B7765">
                                  <w:t xml:space="preserve"> Ruimte</w:t>
                                </w:r>
                                <w:r>
                                  <w:fldChar w:fldCharType="end"/>
                                </w:r>
                                <w:bookmarkEnd w:id="1"/>
                              </w:p>
                            </w:tc>
                          </w:tr>
                        </w:tbl>
                        <w:p w:rsidR="005A2C3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4E8D95E" w14:textId="77777777">
                      <w:tblPrEx>
                        <w:tblW w:w="0" w:type="auto"/>
                        <w:tblInd w:w="-120" w:type="dxa"/>
                        <w:tblLayout w:type="fixed"/>
                        <w:tblLook w:val="07E0"/>
                      </w:tblPrEx>
                      <w:trPr>
                        <w:trHeight w:val="240"/>
                      </w:trPr>
                      <w:tc>
                        <w:tcPr>
                          <w:tcW w:w="1140" w:type="dxa"/>
                        </w:tcPr>
                        <w:p w:rsidR="003478DC" w14:paraId="4222C18A" w14:textId="77777777">
                          <w:r>
                            <w:t>Datum</w:t>
                          </w:r>
                        </w:p>
                      </w:tc>
                      <w:tc>
                        <w:tcPr>
                          <w:tcW w:w="5918" w:type="dxa"/>
                        </w:tcPr>
                        <w:p w:rsidR="000D4413" w14:paraId="4A67A319" w14:textId="4FE6AF79">
                          <w:r>
                            <w:t>3 maart 2026</w:t>
                          </w:r>
                        </w:p>
                      </w:tc>
                    </w:tr>
                    <w:tr w14:paraId="603D24D5" w14:textId="77777777">
                      <w:tblPrEx>
                        <w:tblW w:w="0" w:type="auto"/>
                        <w:tblInd w:w="-120" w:type="dxa"/>
                        <w:tblLayout w:type="fixed"/>
                        <w:tblLook w:val="07E0"/>
                      </w:tblPrEx>
                      <w:trPr>
                        <w:trHeight w:val="240"/>
                      </w:trPr>
                      <w:tc>
                        <w:tcPr>
                          <w:tcW w:w="1140" w:type="dxa"/>
                        </w:tcPr>
                        <w:p w:rsidR="003478DC" w14:paraId="73E7921C" w14:textId="77777777">
                          <w:r>
                            <w:t>Betreft</w:t>
                          </w:r>
                        </w:p>
                      </w:tc>
                      <w:bookmarkStart w:id="1" w:name="_Hlk223419372"/>
                      <w:tc>
                        <w:tcPr>
                          <w:tcW w:w="5918" w:type="dxa"/>
                        </w:tcPr>
                        <w:p w:rsidR="001A2615" w14:paraId="15DD2766" w14:textId="77777777">
                          <w:r>
                            <w:fldChar w:fldCharType="begin"/>
                          </w:r>
                          <w:r>
                            <w:instrText xml:space="preserve"> DOCPROPERTY  "Onderwerp"  \* MERGEFORMAT </w:instrText>
                          </w:r>
                          <w:r>
                            <w:fldChar w:fldCharType="separate"/>
                          </w:r>
                          <w:r w:rsidR="008B7765">
                            <w:t xml:space="preserve">Vragen van het lid Welzijn (Nieuw Sociaal Contract) aan de minister van Volkshuisvesting </w:t>
                          </w:r>
                          <w:r w:rsidR="008B7765">
                            <w:t>en  Ruimtelijke</w:t>
                          </w:r>
                          <w:r w:rsidR="008B7765">
                            <w:t xml:space="preserve"> Ordening over de </w:t>
                          </w:r>
                          <w:r w:rsidR="008B7765">
                            <w:t>Ontwerp-Nota</w:t>
                          </w:r>
                          <w:r w:rsidR="008B7765">
                            <w:t xml:space="preserve"> Ruimte</w:t>
                          </w:r>
                          <w:r>
                            <w:fldChar w:fldCharType="end"/>
                          </w:r>
                          <w:bookmarkEnd w:id="1"/>
                        </w:p>
                      </w:tc>
                    </w:tr>
                  </w:tbl>
                  <w:p w:rsidR="005A2C3E" w14:paraId="24BAE2BC"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478DC" w:rsidRPr="00D27F12" w14:textId="77777777">
                          <w:pPr>
                            <w:pStyle w:val="Referentiegegevens"/>
                            <w:rPr>
                              <w:lang w:val="de-DE"/>
                            </w:rPr>
                          </w:pPr>
                          <w:r w:rsidRPr="00D27F12">
                            <w:rPr>
                              <w:lang w:val="de-DE"/>
                            </w:rPr>
                            <w:t>Turfmarkt</w:t>
                          </w:r>
                          <w:r w:rsidRPr="00D27F12">
                            <w:rPr>
                              <w:lang w:val="de-DE"/>
                            </w:rPr>
                            <w:t xml:space="preserve"> 147</w:t>
                          </w:r>
                        </w:p>
                        <w:p w:rsidR="003478DC" w:rsidRPr="00D27F12" w14:textId="77777777">
                          <w:pPr>
                            <w:pStyle w:val="Referentiegegevens"/>
                            <w:rPr>
                              <w:lang w:val="de-DE"/>
                            </w:rPr>
                          </w:pPr>
                          <w:r w:rsidRPr="00D27F12">
                            <w:rPr>
                              <w:lang w:val="de-DE"/>
                            </w:rPr>
                            <w:t>2511 DP Den Haag</w:t>
                          </w:r>
                        </w:p>
                        <w:p w:rsidR="003478DC" w:rsidRPr="00D27F12" w14:textId="77777777">
                          <w:pPr>
                            <w:pStyle w:val="Referentiegegevens"/>
                            <w:rPr>
                              <w:lang w:val="de-DE"/>
                            </w:rPr>
                          </w:pPr>
                          <w:r w:rsidRPr="00D27F12">
                            <w:rPr>
                              <w:lang w:val="de-DE"/>
                            </w:rPr>
                            <w:t>Postbus 20011</w:t>
                          </w:r>
                        </w:p>
                        <w:p w:rsidR="003478DC" w14:textId="77777777">
                          <w:pPr>
                            <w:pStyle w:val="Referentiegegevens"/>
                          </w:pPr>
                          <w:r>
                            <w:t>2500 EA  Den Haag</w:t>
                          </w:r>
                        </w:p>
                        <w:p w:rsidR="003478DC" w14:textId="77777777">
                          <w:pPr>
                            <w:pStyle w:val="WitregelW2"/>
                          </w:pPr>
                        </w:p>
                        <w:p w:rsidR="003478DC" w14:textId="77777777">
                          <w:pPr>
                            <w:pStyle w:val="Referentiegegevensbold"/>
                          </w:pPr>
                          <w:r>
                            <w:t>Onze referentie</w:t>
                          </w:r>
                        </w:p>
                        <w:bookmarkStart w:id="2" w:name="_Hlk220419068"/>
                        <w:bookmarkStart w:id="3" w:name="_Hlk223419381"/>
                        <w:p w:rsidR="001A2615" w14:textId="77777777">
                          <w:pPr>
                            <w:pStyle w:val="Referentiegegevens"/>
                          </w:pPr>
                          <w:r>
                            <w:fldChar w:fldCharType="begin"/>
                          </w:r>
                          <w:r>
                            <w:instrText xml:space="preserve"> DOCPROPERTY  "Kenmerk"  \* MERGEFORMAT </w:instrText>
                          </w:r>
                          <w:r>
                            <w:fldChar w:fldCharType="separate"/>
                          </w:r>
                          <w:r w:rsidR="008B7765">
                            <w:t>2026-0000044107</w:t>
                          </w:r>
                          <w:r>
                            <w:fldChar w:fldCharType="end"/>
                          </w:r>
                          <w:bookmarkEnd w:id="3"/>
                        </w:p>
                        <w:bookmarkEnd w:id="2"/>
                        <w:p w:rsidR="003478DC" w14:textId="77777777">
                          <w:pPr>
                            <w:pStyle w:val="WitregelW1"/>
                          </w:pPr>
                        </w:p>
                        <w:p w:rsidR="003478DC" w14:textId="77777777">
                          <w:pPr>
                            <w:pStyle w:val="Referentiegegevensbold"/>
                          </w:pPr>
                          <w:r>
                            <w:t>Uw referentie</w:t>
                          </w:r>
                        </w:p>
                        <w:p w:rsidR="003478DC" w14:textId="77777777">
                          <w:pPr>
                            <w:pStyle w:val="Referentiegegevens"/>
                          </w:pPr>
                          <w:r>
                            <w:t>2025Z18032</w:t>
                          </w:r>
                        </w:p>
                        <w:p w:rsidR="003478DC" w14:textId="77777777">
                          <w:pPr>
                            <w:pStyle w:val="WitregelW1"/>
                          </w:pPr>
                        </w:p>
                        <w:p w:rsidR="003478DC" w14:textId="77777777">
                          <w:pPr>
                            <w:pStyle w:val="Referentiegegevensbold"/>
                          </w:pPr>
                          <w:r>
                            <w:t>Bijlage(n)</w:t>
                          </w:r>
                        </w:p>
                        <w:p w:rsidR="003478DC" w14:textId="77777777">
                          <w:pPr>
                            <w:pStyle w:val="Referentiegegevens"/>
                          </w:pPr>
                          <w:r>
                            <w:t>0</w:t>
                          </w:r>
                        </w:p>
                        <w:p w:rsidR="003478DC" w14:textId="77777777">
                          <w:pPr>
                            <w:pStyle w:val="WitregelW2"/>
                          </w:pPr>
                        </w:p>
                        <w:p w:rsidR="003478D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478DC" w:rsidRPr="00D27F12" w14:paraId="7C9DF9F4" w14:textId="77777777">
                    <w:pPr>
                      <w:pStyle w:val="Referentiegegevens"/>
                      <w:rPr>
                        <w:lang w:val="de-DE"/>
                      </w:rPr>
                    </w:pPr>
                    <w:r w:rsidRPr="00D27F12">
                      <w:rPr>
                        <w:lang w:val="de-DE"/>
                      </w:rPr>
                      <w:t>Turfmarkt</w:t>
                    </w:r>
                    <w:r w:rsidRPr="00D27F12">
                      <w:rPr>
                        <w:lang w:val="de-DE"/>
                      </w:rPr>
                      <w:t xml:space="preserve"> 147</w:t>
                    </w:r>
                  </w:p>
                  <w:p w:rsidR="003478DC" w:rsidRPr="00D27F12" w14:paraId="538B0372" w14:textId="77777777">
                    <w:pPr>
                      <w:pStyle w:val="Referentiegegevens"/>
                      <w:rPr>
                        <w:lang w:val="de-DE"/>
                      </w:rPr>
                    </w:pPr>
                    <w:r w:rsidRPr="00D27F12">
                      <w:rPr>
                        <w:lang w:val="de-DE"/>
                      </w:rPr>
                      <w:t>2511 DP Den Haag</w:t>
                    </w:r>
                  </w:p>
                  <w:p w:rsidR="003478DC" w:rsidRPr="00D27F12" w14:paraId="1710055B" w14:textId="77777777">
                    <w:pPr>
                      <w:pStyle w:val="Referentiegegevens"/>
                      <w:rPr>
                        <w:lang w:val="de-DE"/>
                      </w:rPr>
                    </w:pPr>
                    <w:r w:rsidRPr="00D27F12">
                      <w:rPr>
                        <w:lang w:val="de-DE"/>
                      </w:rPr>
                      <w:t>Postbus 20011</w:t>
                    </w:r>
                  </w:p>
                  <w:p w:rsidR="003478DC" w14:paraId="5CAA3ED6" w14:textId="77777777">
                    <w:pPr>
                      <w:pStyle w:val="Referentiegegevens"/>
                    </w:pPr>
                    <w:r>
                      <w:t>2500 EA  Den Haag</w:t>
                    </w:r>
                  </w:p>
                  <w:p w:rsidR="003478DC" w14:paraId="0A397C3A" w14:textId="77777777">
                    <w:pPr>
                      <w:pStyle w:val="WitregelW2"/>
                    </w:pPr>
                  </w:p>
                  <w:p w:rsidR="003478DC" w14:paraId="5A5F606F" w14:textId="77777777">
                    <w:pPr>
                      <w:pStyle w:val="Referentiegegevensbold"/>
                    </w:pPr>
                    <w:r>
                      <w:t>Onze referentie</w:t>
                    </w:r>
                  </w:p>
                  <w:bookmarkStart w:id="2" w:name="_Hlk220419068"/>
                  <w:bookmarkStart w:id="3" w:name="_Hlk223419381"/>
                  <w:p w:rsidR="001A2615" w14:paraId="18037857" w14:textId="77777777">
                    <w:pPr>
                      <w:pStyle w:val="Referentiegegevens"/>
                    </w:pPr>
                    <w:r>
                      <w:fldChar w:fldCharType="begin"/>
                    </w:r>
                    <w:r>
                      <w:instrText xml:space="preserve"> DOCPROPERTY  "Kenmerk"  \* MERGEFORMAT </w:instrText>
                    </w:r>
                    <w:r>
                      <w:fldChar w:fldCharType="separate"/>
                    </w:r>
                    <w:r w:rsidR="008B7765">
                      <w:t>2026-0000044107</w:t>
                    </w:r>
                    <w:r>
                      <w:fldChar w:fldCharType="end"/>
                    </w:r>
                    <w:bookmarkEnd w:id="3"/>
                  </w:p>
                  <w:bookmarkEnd w:id="2"/>
                  <w:p w:rsidR="003478DC" w14:paraId="582C584D" w14:textId="77777777">
                    <w:pPr>
                      <w:pStyle w:val="WitregelW1"/>
                    </w:pPr>
                  </w:p>
                  <w:p w:rsidR="003478DC" w14:paraId="384472BE" w14:textId="77777777">
                    <w:pPr>
                      <w:pStyle w:val="Referentiegegevensbold"/>
                    </w:pPr>
                    <w:r>
                      <w:t>Uw referentie</w:t>
                    </w:r>
                  </w:p>
                  <w:p w:rsidR="003478DC" w14:paraId="34F2A4A9" w14:textId="77777777">
                    <w:pPr>
                      <w:pStyle w:val="Referentiegegevens"/>
                    </w:pPr>
                    <w:r>
                      <w:t>2025Z18032</w:t>
                    </w:r>
                  </w:p>
                  <w:p w:rsidR="003478DC" w14:paraId="5BA3C5BA" w14:textId="77777777">
                    <w:pPr>
                      <w:pStyle w:val="WitregelW1"/>
                    </w:pPr>
                  </w:p>
                  <w:p w:rsidR="003478DC" w14:paraId="34E564B6" w14:textId="77777777">
                    <w:pPr>
                      <w:pStyle w:val="Referentiegegevensbold"/>
                    </w:pPr>
                    <w:r>
                      <w:t>Bijlage(n)</w:t>
                    </w:r>
                  </w:p>
                  <w:p w:rsidR="003478DC" w14:paraId="5F55626C" w14:textId="77777777">
                    <w:pPr>
                      <w:pStyle w:val="Referentiegegevens"/>
                    </w:pPr>
                    <w:r>
                      <w:t>0</w:t>
                    </w:r>
                  </w:p>
                  <w:p w:rsidR="003478DC" w14:paraId="69ADADF0" w14:textId="77777777">
                    <w:pPr>
                      <w:pStyle w:val="WitregelW2"/>
                    </w:pPr>
                  </w:p>
                  <w:p w:rsidR="003478DC" w14:paraId="46F6AED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A2C3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5A2C3E" w14:paraId="38DAB06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A26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A2615" w14:paraId="62B3D27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478DC" w14:textId="77777777">
                          <w:pPr>
                            <w:spacing w:line="240" w:lineRule="auto"/>
                          </w:pPr>
                          <w:r>
                            <w:rPr>
                              <w:noProof/>
                            </w:rPr>
                            <w:drawing>
                              <wp:inline distT="0" distB="0" distL="0" distR="0">
                                <wp:extent cx="467995" cy="1583865"/>
                                <wp:effectExtent l="0" t="0" r="0" b="0"/>
                                <wp:docPr id="201728573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1728573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478DC" w14:paraId="1AF7A61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478DC" w14:textId="77777777">
                          <w:pPr>
                            <w:spacing w:line="240" w:lineRule="auto"/>
                          </w:pPr>
                          <w:r>
                            <w:rPr>
                              <w:noProof/>
                            </w:rPr>
                            <w:drawing>
                              <wp:inline distT="0" distB="0" distL="0" distR="0">
                                <wp:extent cx="2339975" cy="1582420"/>
                                <wp:effectExtent l="0" t="0" r="3175" b="0"/>
                                <wp:docPr id="183324843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33248436" name="Logotype_BZK" descr="Ministerie van Binnenlandse Zaken en Koninkrijksrelaties"/>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r w:rsidR="005A2C3E">
                            <w:rPr>
                              <w:noProof/>
                            </w:rPr>
                            <w:drawing>
                              <wp:inline distT="0" distB="0" distL="0" distR="0">
                                <wp:extent cx="2339975" cy="1582834"/>
                                <wp:effectExtent l="0" t="0" r="0" b="0"/>
                                <wp:docPr id="87290676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72906765"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478DC" w14:paraId="316AC558" w14:textId="77777777">
                    <w:pPr>
                      <w:spacing w:line="240" w:lineRule="auto"/>
                    </w:pPr>
                    <w:drawing>
                      <wp:inline distT="0" distB="0" distL="0" distR="0">
                        <wp:extent cx="2339975" cy="1582420"/>
                        <wp:effectExtent l="0" t="0" r="3175" b="0"/>
                        <wp:docPr id="95496701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54967013" name="Logotype_BZK" descr="Ministerie van Binnenlandse Zaken en Koninkrijksrelaties"/>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478D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478DC" w14:paraId="6C98C4B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B1BF838"/>
    <w:multiLevelType w:val="multilevel"/>
    <w:tmpl w:val="66127E3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A311828"/>
    <w:multiLevelType w:val="multilevel"/>
    <w:tmpl w:val="400B368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D0BADF6"/>
    <w:multiLevelType w:val="multilevel"/>
    <w:tmpl w:val="F5F8BC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B9ED42C"/>
    <w:multiLevelType w:val="multilevel"/>
    <w:tmpl w:val="2A2FD1A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841583138">
    <w:abstractNumId w:val="3"/>
  </w:num>
  <w:num w:numId="2" w16cid:durableId="1610042280">
    <w:abstractNumId w:val="2"/>
  </w:num>
  <w:num w:numId="3" w16cid:durableId="310252112">
    <w:abstractNumId w:val="1"/>
  </w:num>
  <w:num w:numId="4" w16cid:durableId="169746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DC"/>
    <w:rsid w:val="00006DF4"/>
    <w:rsid w:val="00024AFB"/>
    <w:rsid w:val="000427D9"/>
    <w:rsid w:val="00066915"/>
    <w:rsid w:val="00095F63"/>
    <w:rsid w:val="000A784E"/>
    <w:rsid w:val="000D4413"/>
    <w:rsid w:val="000E714C"/>
    <w:rsid w:val="00103F06"/>
    <w:rsid w:val="00117D80"/>
    <w:rsid w:val="00121112"/>
    <w:rsid w:val="00122F52"/>
    <w:rsid w:val="001516A4"/>
    <w:rsid w:val="001A2615"/>
    <w:rsid w:val="001B75CE"/>
    <w:rsid w:val="001C56FC"/>
    <w:rsid w:val="001C749C"/>
    <w:rsid w:val="001F3D77"/>
    <w:rsid w:val="002B4EE3"/>
    <w:rsid w:val="002B5257"/>
    <w:rsid w:val="002D4A7E"/>
    <w:rsid w:val="002F1618"/>
    <w:rsid w:val="003141CB"/>
    <w:rsid w:val="003478DC"/>
    <w:rsid w:val="00356843"/>
    <w:rsid w:val="00366CDA"/>
    <w:rsid w:val="003A4129"/>
    <w:rsid w:val="003B063F"/>
    <w:rsid w:val="003B71BC"/>
    <w:rsid w:val="003C1831"/>
    <w:rsid w:val="003C1D31"/>
    <w:rsid w:val="003D13FA"/>
    <w:rsid w:val="003D1A94"/>
    <w:rsid w:val="003D3DA5"/>
    <w:rsid w:val="003F37E6"/>
    <w:rsid w:val="0041775B"/>
    <w:rsid w:val="004349FA"/>
    <w:rsid w:val="00445D66"/>
    <w:rsid w:val="0044726D"/>
    <w:rsid w:val="004845C8"/>
    <w:rsid w:val="004C0EA8"/>
    <w:rsid w:val="004C35CA"/>
    <w:rsid w:val="004C41AA"/>
    <w:rsid w:val="004F7753"/>
    <w:rsid w:val="00547E35"/>
    <w:rsid w:val="00555675"/>
    <w:rsid w:val="00563CEA"/>
    <w:rsid w:val="00580AEE"/>
    <w:rsid w:val="005A2C3E"/>
    <w:rsid w:val="005B0E22"/>
    <w:rsid w:val="005B3C7E"/>
    <w:rsid w:val="0061243D"/>
    <w:rsid w:val="00623D3E"/>
    <w:rsid w:val="0064312C"/>
    <w:rsid w:val="006759BD"/>
    <w:rsid w:val="00682622"/>
    <w:rsid w:val="006A1DAB"/>
    <w:rsid w:val="006B60B0"/>
    <w:rsid w:val="006D0DDF"/>
    <w:rsid w:val="006E1930"/>
    <w:rsid w:val="0070748A"/>
    <w:rsid w:val="00716184"/>
    <w:rsid w:val="007171FC"/>
    <w:rsid w:val="00736C5A"/>
    <w:rsid w:val="00772079"/>
    <w:rsid w:val="00780734"/>
    <w:rsid w:val="007A7A7F"/>
    <w:rsid w:val="007E6B81"/>
    <w:rsid w:val="00827DAD"/>
    <w:rsid w:val="008B7765"/>
    <w:rsid w:val="008C52DA"/>
    <w:rsid w:val="008C5D77"/>
    <w:rsid w:val="008D3813"/>
    <w:rsid w:val="00912B6D"/>
    <w:rsid w:val="00926325"/>
    <w:rsid w:val="00932147"/>
    <w:rsid w:val="00961894"/>
    <w:rsid w:val="00973481"/>
    <w:rsid w:val="0097751B"/>
    <w:rsid w:val="009874E3"/>
    <w:rsid w:val="009B1731"/>
    <w:rsid w:val="009D00AB"/>
    <w:rsid w:val="009D39DC"/>
    <w:rsid w:val="009D5281"/>
    <w:rsid w:val="009D5613"/>
    <w:rsid w:val="009E2D66"/>
    <w:rsid w:val="00A86B7C"/>
    <w:rsid w:val="00A94E75"/>
    <w:rsid w:val="00AE7FC3"/>
    <w:rsid w:val="00B21AFB"/>
    <w:rsid w:val="00B24A77"/>
    <w:rsid w:val="00B51E5C"/>
    <w:rsid w:val="00B66474"/>
    <w:rsid w:val="00B72749"/>
    <w:rsid w:val="00BB2B16"/>
    <w:rsid w:val="00BB49C0"/>
    <w:rsid w:val="00BD499B"/>
    <w:rsid w:val="00BD7911"/>
    <w:rsid w:val="00BE3221"/>
    <w:rsid w:val="00C07F72"/>
    <w:rsid w:val="00C1476C"/>
    <w:rsid w:val="00C30002"/>
    <w:rsid w:val="00C63320"/>
    <w:rsid w:val="00CD3D45"/>
    <w:rsid w:val="00CE17CF"/>
    <w:rsid w:val="00CE3A5C"/>
    <w:rsid w:val="00D27F12"/>
    <w:rsid w:val="00D519CF"/>
    <w:rsid w:val="00D55BFB"/>
    <w:rsid w:val="00D8335D"/>
    <w:rsid w:val="00D940D3"/>
    <w:rsid w:val="00D96FD4"/>
    <w:rsid w:val="00DA0816"/>
    <w:rsid w:val="00DB1A13"/>
    <w:rsid w:val="00DD6A4F"/>
    <w:rsid w:val="00E2244B"/>
    <w:rsid w:val="00E50524"/>
    <w:rsid w:val="00E74148"/>
    <w:rsid w:val="00F401AD"/>
    <w:rsid w:val="00F635AD"/>
    <w:rsid w:val="00F865AE"/>
    <w:rsid w:val="00FB555C"/>
    <w:rsid w:val="00FC352B"/>
    <w:rsid w:val="00FD69C5"/>
    <w:rsid w:val="00FE1EDC"/>
    <w:rsid w:val="76BD5CE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1CD08C6"/>
  <w15:docId w15:val="{A0FDB940-62CA-4C61-8554-FC894842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tabs>
        <w:tab w:val="num" w:pos="360"/>
      </w:tabs>
      <w:ind w:left="0" w:firstLine="0"/>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27F12"/>
    <w:pPr>
      <w:tabs>
        <w:tab w:val="center" w:pos="4536"/>
        <w:tab w:val="right" w:pos="9072"/>
      </w:tabs>
      <w:spacing w:line="240" w:lineRule="auto"/>
    </w:pPr>
  </w:style>
  <w:style w:type="character" w:customStyle="1" w:styleId="KoptekstChar">
    <w:name w:val="Koptekst Char"/>
    <w:basedOn w:val="DefaultParagraphFont"/>
    <w:link w:val="Header"/>
    <w:uiPriority w:val="99"/>
    <w:rsid w:val="00D27F12"/>
    <w:rPr>
      <w:rFonts w:ascii="Verdana" w:hAnsi="Verdana"/>
      <w:color w:val="000000"/>
      <w:sz w:val="18"/>
      <w:szCs w:val="18"/>
    </w:rPr>
  </w:style>
  <w:style w:type="paragraph" w:styleId="Footer">
    <w:name w:val="footer"/>
    <w:basedOn w:val="Normal"/>
    <w:link w:val="VoettekstChar"/>
    <w:uiPriority w:val="99"/>
    <w:unhideWhenUsed/>
    <w:rsid w:val="00D27F12"/>
    <w:pPr>
      <w:tabs>
        <w:tab w:val="center" w:pos="4536"/>
        <w:tab w:val="right" w:pos="9072"/>
      </w:tabs>
      <w:spacing w:line="240" w:lineRule="auto"/>
    </w:pPr>
  </w:style>
  <w:style w:type="character" w:customStyle="1" w:styleId="VoettekstChar">
    <w:name w:val="Voettekst Char"/>
    <w:basedOn w:val="DefaultParagraphFont"/>
    <w:link w:val="Footer"/>
    <w:uiPriority w:val="99"/>
    <w:rsid w:val="00D27F12"/>
    <w:rPr>
      <w:rFonts w:ascii="Verdana" w:hAnsi="Verdana"/>
      <w:color w:val="000000"/>
      <w:sz w:val="18"/>
      <w:szCs w:val="18"/>
    </w:rPr>
  </w:style>
  <w:style w:type="paragraph" w:styleId="Revision">
    <w:name w:val="Revision"/>
    <w:hidden/>
    <w:uiPriority w:val="99"/>
    <w:semiHidden/>
    <w:rsid w:val="000A784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B60B0"/>
    <w:rPr>
      <w:sz w:val="16"/>
      <w:szCs w:val="16"/>
    </w:rPr>
  </w:style>
  <w:style w:type="paragraph" w:styleId="CommentText">
    <w:name w:val="annotation text"/>
    <w:basedOn w:val="Normal"/>
    <w:link w:val="TekstopmerkingChar"/>
    <w:uiPriority w:val="99"/>
    <w:unhideWhenUsed/>
    <w:rsid w:val="006B60B0"/>
    <w:pPr>
      <w:spacing w:line="240" w:lineRule="auto"/>
    </w:pPr>
    <w:rPr>
      <w:sz w:val="20"/>
      <w:szCs w:val="20"/>
    </w:rPr>
  </w:style>
  <w:style w:type="character" w:customStyle="1" w:styleId="TekstopmerkingChar">
    <w:name w:val="Tekst opmerking Char"/>
    <w:basedOn w:val="DefaultParagraphFont"/>
    <w:link w:val="CommentText"/>
    <w:uiPriority w:val="99"/>
    <w:rsid w:val="006B60B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B60B0"/>
    <w:rPr>
      <w:b/>
      <w:bCs/>
    </w:rPr>
  </w:style>
  <w:style w:type="character" w:customStyle="1" w:styleId="OnderwerpvanopmerkingChar">
    <w:name w:val="Onderwerp van opmerking Char"/>
    <w:basedOn w:val="TekstopmerkingChar"/>
    <w:link w:val="CommentSubject"/>
    <w:uiPriority w:val="99"/>
    <w:semiHidden/>
    <w:rsid w:val="006B60B0"/>
    <w:rPr>
      <w:rFonts w:ascii="Verdana" w:hAnsi="Verdana"/>
      <w:b/>
      <w:bCs/>
      <w:color w:val="000000"/>
    </w:rPr>
  </w:style>
  <w:style w:type="paragraph" w:styleId="NormalWeb">
    <w:name w:val="Normal (Web)"/>
    <w:basedOn w:val="Normal"/>
    <w:uiPriority w:val="99"/>
    <w:semiHidden/>
    <w:unhideWhenUsed/>
    <w:rsid w:val="0061243D"/>
    <w:rPr>
      <w:rFonts w:ascii="Times New Roman" w:hAnsi="Times New Roman" w:cs="Times New Roman"/>
      <w:sz w:val="24"/>
      <w:szCs w:val="24"/>
    </w:rPr>
  </w:style>
  <w:style w:type="paragraph" w:styleId="FootnoteText">
    <w:name w:val="footnote text"/>
    <w:basedOn w:val="Normal"/>
    <w:link w:val="VoetnoottekstChar"/>
    <w:uiPriority w:val="99"/>
    <w:semiHidden/>
    <w:unhideWhenUsed/>
    <w:rsid w:val="007A7A7F"/>
    <w:pPr>
      <w:spacing w:line="240" w:lineRule="auto"/>
    </w:pPr>
    <w:rPr>
      <w:sz w:val="20"/>
      <w:szCs w:val="20"/>
    </w:rPr>
  </w:style>
  <w:style w:type="character" w:customStyle="1" w:styleId="VoetnoottekstChar">
    <w:name w:val="Voetnoottekst Char"/>
    <w:basedOn w:val="DefaultParagraphFont"/>
    <w:link w:val="FootnoteText"/>
    <w:uiPriority w:val="99"/>
    <w:semiHidden/>
    <w:rsid w:val="007A7A7F"/>
    <w:rPr>
      <w:rFonts w:ascii="Verdana" w:hAnsi="Verdana"/>
      <w:color w:val="000000"/>
    </w:rPr>
  </w:style>
  <w:style w:type="character" w:styleId="FootnoteReference">
    <w:name w:val="footnote reference"/>
    <w:basedOn w:val="DefaultParagraphFont"/>
    <w:uiPriority w:val="99"/>
    <w:semiHidden/>
    <w:unhideWhenUsed/>
    <w:rsid w:val="007A7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591</ap:Words>
  <ap:Characters>3255</ap:Characters>
  <ap:DocSecurity>0</ap:DocSecurity>
  <ap:Lines>27</ap:Lines>
  <ap:Paragraphs>7</ap:Paragraphs>
  <ap:ScaleCrop>false</ap:ScaleCrop>
  <ap:LinksUpToDate>false</ap:LinksUpToDate>
  <ap:CharactersWithSpaces>3839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2026-03-03T07:36:00.0000000Z</dcterms:created>
  <dcterms:modified xsi:type="dcterms:W3CDTF">2026-03-03T07:36:00.0000000Z</dcterms:modified>
  <dc:creator/>
  <lastModifiedBy/>
  <dc:description>------------------------</dc:description>
  <dc:subject/>
  <keywords/>
  <version/>
  <category/>
</coreProperties>
</file>