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538E4" w14:paraId="29522574" w14:textId="77777777"/>
    <w:p w:rsidR="003538E4" w:rsidP="001D2A96" w14:paraId="4F73A137" w14:textId="77777777">
      <w:r w:rsidRPr="001D2A96">
        <w:t xml:space="preserve">Hierbij bied ik u de antwoorden aan op de schriftelijke vragen die zijn gesteld door </w:t>
      </w:r>
      <w:r>
        <w:t xml:space="preserve">de leden </w:t>
      </w:r>
      <w:r w:rsidRPr="001F38A9">
        <w:t>Kostić</w:t>
      </w:r>
      <w:r w:rsidRPr="001F38A9">
        <w:t xml:space="preserve"> (PvdD</w:t>
      </w:r>
      <w:r>
        <w:t>) en</w:t>
      </w:r>
      <w:r w:rsidRPr="001D2A96">
        <w:t xml:space="preserve"> Dassen (Volt) over </w:t>
      </w:r>
      <w:r w:rsidRPr="001F38A9">
        <w:t>het buitenspel zetten van de rechter en het overtreden van de wet door de NVWA bij</w:t>
      </w:r>
      <w:r>
        <w:t xml:space="preserve"> </w:t>
      </w:r>
      <w:r w:rsidRPr="001F38A9">
        <w:t>de behandeling van Woo-verzoeken</w:t>
      </w:r>
      <w:r>
        <w:t xml:space="preserve">. </w:t>
      </w:r>
      <w:r w:rsidRPr="001D2A96">
        <w:t xml:space="preserve">Deze vragen werden ingezonden op </w:t>
      </w:r>
      <w:r>
        <w:t>14 januari 2026</w:t>
      </w:r>
      <w:r w:rsidRPr="001D2A96">
        <w:t>, met kenmerk 2026Z00466.</w:t>
      </w:r>
    </w:p>
    <w:p w:rsidR="001D2A96" w:rsidP="001D2A96" w14:paraId="21FC9F29" w14:textId="77777777"/>
    <w:p w:rsidR="003538E4" w14:paraId="7372BC1C" w14:textId="77777777"/>
    <w:p w:rsidR="003538E4" w14:paraId="13A784AC" w14:textId="77777777">
      <w:r>
        <w:t xml:space="preserve">De </w:t>
      </w:r>
      <w:r w:rsidR="00AF3EA1">
        <w:t xml:space="preserve">staatssecretaris </w:t>
      </w:r>
      <w:r>
        <w:t>van Binnenlandse Zaken en Koninkrijksrelaties</w:t>
      </w:r>
      <w:r>
        <w:rPr>
          <w:i/>
        </w:rPr>
        <w:t>,</w:t>
      </w:r>
    </w:p>
    <w:p w:rsidR="003538E4" w14:paraId="1C996FC3" w14:textId="77777777"/>
    <w:p w:rsidR="00AF3EA1" w14:paraId="456144EF" w14:textId="77777777"/>
    <w:p w:rsidR="00AF3EA1" w14:paraId="3F9E6E66" w14:textId="77777777"/>
    <w:p w:rsidR="00AF3EA1" w14:paraId="3BFE1646" w14:textId="77777777"/>
    <w:p w:rsidR="003538E4" w14:paraId="1DA93F64" w14:textId="77777777"/>
    <w:p w:rsidR="003538E4" w14:paraId="00F1AF81" w14:textId="77777777">
      <w:r>
        <w:t>E</w:t>
      </w:r>
      <w:r w:rsidR="009D26E6">
        <w:t>ric</w:t>
      </w:r>
      <w:r>
        <w:t xml:space="preserve"> van der Burg</w:t>
      </w:r>
    </w:p>
    <w:p w:rsidR="003538E4" w14:paraId="52E6A8FA" w14:textId="77777777"/>
    <w:p w:rsidR="001D2A96" w14:paraId="75ED52BD" w14:textId="77777777">
      <w:pPr>
        <w:spacing w:line="240" w:lineRule="auto"/>
      </w:pPr>
      <w:r>
        <w:br w:type="page"/>
      </w:r>
    </w:p>
    <w:p w:rsidRPr="001D2A96" w:rsidR="001D2A96" w:rsidP="001D2A96" w14:paraId="2C8C12C0" w14:textId="77777777">
      <w:pPr>
        <w:rPr>
          <w:b/>
          <w:bCs/>
        </w:rPr>
      </w:pPr>
      <w:r w:rsidRPr="001F38A9">
        <w:rPr>
          <w:b/>
          <w:bCs/>
        </w:rPr>
        <w:t>2026Z00466</w:t>
      </w:r>
      <w:r>
        <w:rPr>
          <w:b/>
          <w:bCs/>
        </w:rPr>
        <w:t xml:space="preserve"> </w:t>
      </w:r>
      <w:r w:rsidRPr="001F38A9">
        <w:t>(ingezonden 14 januari 2026)</w:t>
      </w:r>
    </w:p>
    <w:p w:rsidR="001D2A96" w:rsidP="001D2A96" w14:paraId="14B80D6B" w14:textId="77777777"/>
    <w:p w:rsidR="001D2A96" w:rsidP="001D2A96" w14:paraId="73E78827" w14:textId="77777777">
      <w:r w:rsidRPr="001F38A9">
        <w:t xml:space="preserve">Vragen van de leden </w:t>
      </w:r>
      <w:r w:rsidRPr="001F38A9">
        <w:t>Kostić</w:t>
      </w:r>
      <w:r w:rsidRPr="001F38A9">
        <w:t xml:space="preserve"> (PvdD) en Dassen (Volt) aan de minister van Binnenlandse Zaken en</w:t>
      </w:r>
      <w:r>
        <w:t xml:space="preserve"> </w:t>
      </w:r>
      <w:r w:rsidRPr="001F38A9">
        <w:t>Koninkrijksrelaties over het buitenspel zetten van de rechter en het overtreden van de wet door de NVWA bij</w:t>
      </w:r>
      <w:r>
        <w:t xml:space="preserve"> </w:t>
      </w:r>
      <w:r w:rsidRPr="001F38A9">
        <w:t>de behandeling van Woo-verzoeken.</w:t>
      </w:r>
    </w:p>
    <w:p w:rsidR="001D2A96" w:rsidP="001D2A96" w14:paraId="145F288C" w14:textId="77777777"/>
    <w:p w:rsidR="00AF3EA1" w:rsidP="001D2A96" w14:paraId="21A33763" w14:textId="77777777"/>
    <w:p w:rsidR="00AF3EA1" w:rsidP="001D2A96" w14:paraId="0D90911B" w14:textId="77777777">
      <w:r>
        <w:t>Voorafgaand aan de beantwoording van de vragen merk ik graag expliciet op dat ik als bewindspersoon</w:t>
      </w:r>
      <w:r w:rsidR="0087315A">
        <w:t xml:space="preserve"> van BZK</w:t>
      </w:r>
      <w:r>
        <w:t xml:space="preserve"> verantwoordelijk ben voor het openbaarheidsstelsel als geheel. Ik ben niet verantwoordelijk voor </w:t>
      </w:r>
      <w:r w:rsidR="0087315A">
        <w:t>een juiste</w:t>
      </w:r>
      <w:r>
        <w:t xml:space="preserve"> uitvoering en naleving van de </w:t>
      </w:r>
      <w:r w:rsidR="0087315A">
        <w:t>Wet open overheid (Woo)</w:t>
      </w:r>
      <w:r>
        <w:t xml:space="preserve"> door individuele bestuursorganen. Zij dienen hierover zelf verantwoording af te leggen. </w:t>
      </w:r>
    </w:p>
    <w:p w:rsidR="00AF3EA1" w:rsidP="001D2A96" w14:paraId="7E1B7EDD" w14:textId="77777777"/>
    <w:p w:rsidRPr="001F38A9" w:rsidR="00AF3EA1" w:rsidP="001D2A96" w14:paraId="7FDEDE1D" w14:textId="77777777"/>
    <w:p w:rsidRPr="001D2A96" w:rsidR="001D2A96" w:rsidP="001D2A96" w14:paraId="23FC0C3A" w14:textId="77777777">
      <w:pPr>
        <w:rPr>
          <w:b/>
          <w:bCs/>
        </w:rPr>
      </w:pPr>
      <w:r w:rsidRPr="0079181C">
        <w:rPr>
          <w:b/>
        </w:rPr>
        <w:t>Vraag 1</w:t>
      </w:r>
    </w:p>
    <w:p w:rsidR="001D2A96" w:rsidP="001D2A96" w14:paraId="176DD322" w14:textId="77777777">
      <w:r w:rsidRPr="001F38A9">
        <w:t>Heeft u kennisgenomen van het artikel ‘Inspectie zet rechter buitenspel en overtreedt de wet onder</w:t>
      </w:r>
      <w:r>
        <w:t xml:space="preserve"> </w:t>
      </w:r>
      <w:r w:rsidRPr="001F38A9">
        <w:t>druk van boerenlobby’ van Follow The Money? [1]</w:t>
      </w:r>
    </w:p>
    <w:p w:rsidRPr="0079181C" w:rsidR="007053AB" w:rsidP="001D2A96" w14:paraId="6B496C75" w14:textId="77777777">
      <w:pPr>
        <w:rPr>
          <w:highlight w:val="green"/>
        </w:rPr>
      </w:pPr>
    </w:p>
    <w:p w:rsidRPr="00694CA4" w:rsidR="007053AB" w:rsidP="001D2A96" w14:paraId="7AD2ABAD" w14:textId="77777777">
      <w:pPr>
        <w:rPr>
          <w:b/>
        </w:rPr>
      </w:pPr>
      <w:r w:rsidRPr="00694CA4">
        <w:rPr>
          <w:b/>
        </w:rPr>
        <w:t>Antwoord</w:t>
      </w:r>
    </w:p>
    <w:p w:rsidRPr="007053AB" w:rsidR="007053AB" w:rsidP="001D2A96" w14:paraId="7F1110B1" w14:textId="77777777">
      <w:r w:rsidRPr="00694CA4">
        <w:t>Ja.</w:t>
      </w:r>
    </w:p>
    <w:p w:rsidR="00A6729A" w:rsidP="001D2A96" w14:paraId="4CBA5873" w14:textId="77777777"/>
    <w:p w:rsidRPr="001F38A9" w:rsidR="00A6729A" w:rsidP="001D2A96" w14:paraId="23E02140" w14:textId="77777777"/>
    <w:p w:rsidRPr="001D2A96" w:rsidR="001D2A96" w:rsidP="001D2A96" w14:paraId="6868562F" w14:textId="77777777">
      <w:pPr>
        <w:rPr>
          <w:b/>
          <w:bCs/>
        </w:rPr>
      </w:pPr>
      <w:r>
        <w:rPr>
          <w:b/>
          <w:bCs/>
        </w:rPr>
        <w:t>Vraag 2</w:t>
      </w:r>
    </w:p>
    <w:p w:rsidR="001D2A96" w:rsidP="001D2A96" w14:paraId="05BF4349" w14:textId="77777777">
      <w:r w:rsidRPr="001F38A9">
        <w:t>Kunt u bevestigen dat belangenorganisaties uit de vee-industrie grootschalig gecoördineerde acties</w:t>
      </w:r>
      <w:r>
        <w:t xml:space="preserve"> </w:t>
      </w:r>
      <w:r w:rsidRPr="001F38A9">
        <w:t xml:space="preserve">hebben georganiseerd tegen het openbaar maken van informatie, waardoor de Nederlandse </w:t>
      </w:r>
      <w:r w:rsidRPr="001F38A9">
        <w:t>Voedsel</w:t>
      </w:r>
      <w:r>
        <w:t xml:space="preserve"> </w:t>
      </w:r>
      <w:r w:rsidRPr="001F38A9">
        <w:t>en Warenautoriteit (NVWA) werd geconfronteerd met talloze bezwaren en verzoeken om voorlopige</w:t>
      </w:r>
      <w:r>
        <w:t xml:space="preserve"> </w:t>
      </w:r>
      <w:r w:rsidRPr="001F38A9">
        <w:t>voorzieningen tegen Wet open overheid (Woo)-besluiten? [2]</w:t>
      </w:r>
    </w:p>
    <w:p w:rsidR="006E44B2" w:rsidP="006E44B2" w14:paraId="158504D0" w14:textId="77777777">
      <w:pPr>
        <w:rPr>
          <w:b/>
          <w:bCs/>
        </w:rPr>
      </w:pPr>
    </w:p>
    <w:p w:rsidRPr="001D2A96" w:rsidR="006E44B2" w:rsidP="006E44B2" w14:paraId="2B16695E" w14:textId="77777777">
      <w:pPr>
        <w:rPr>
          <w:b/>
          <w:bCs/>
        </w:rPr>
      </w:pPr>
      <w:r>
        <w:rPr>
          <w:b/>
          <w:bCs/>
        </w:rPr>
        <w:t>Vraag 3</w:t>
      </w:r>
    </w:p>
    <w:p w:rsidR="006E44B2" w:rsidP="006E44B2" w14:paraId="15D511C5" w14:textId="77777777">
      <w:r w:rsidRPr="001F38A9">
        <w:t>Kunt u bevestigen dat de NVWA naar aanleiding hiervan besloot om deze procedures niet volgens de</w:t>
      </w:r>
      <w:r>
        <w:t xml:space="preserve"> </w:t>
      </w:r>
      <w:r w:rsidRPr="001F38A9">
        <w:t>regels af te handelen, maar overging op een nieuwe werkwijze waarbij gegevens van alle</w:t>
      </w:r>
      <w:r>
        <w:t xml:space="preserve"> </w:t>
      </w:r>
      <w:r w:rsidRPr="001F38A9">
        <w:t>bezwaarmakers niet meer openbaar worden gemaakt zolang het bezwaar loopt, wat er in feite op</w:t>
      </w:r>
      <w:r>
        <w:t xml:space="preserve"> </w:t>
      </w:r>
      <w:r w:rsidRPr="001F38A9">
        <w:t>neerkomt dat de rechter er niet meer te pas komt bij het beoordelen van voorlopige voorzieningen en</w:t>
      </w:r>
      <w:r>
        <w:t xml:space="preserve"> </w:t>
      </w:r>
      <w:r w:rsidRPr="001F38A9">
        <w:t>bezwaarschriften?</w:t>
      </w:r>
    </w:p>
    <w:p w:rsidR="007053AB" w:rsidP="007053AB" w14:paraId="2A176525" w14:textId="77777777"/>
    <w:p w:rsidR="007053AB" w:rsidP="007053AB" w14:paraId="5E900738" w14:textId="77777777">
      <w:pPr>
        <w:rPr>
          <w:b/>
          <w:bCs/>
        </w:rPr>
      </w:pPr>
      <w:r>
        <w:rPr>
          <w:b/>
          <w:bCs/>
        </w:rPr>
        <w:t>Antwoord</w:t>
      </w:r>
    </w:p>
    <w:p w:rsidRPr="0002404D" w:rsidR="00AA679A" w:rsidP="00AA679A" w14:paraId="5671D3D2" w14:textId="77777777">
      <w:r>
        <w:t xml:space="preserve">Ieder bestuursorgaan is zelf verantwoordelijk voor een </w:t>
      </w:r>
      <w:r w:rsidR="0087315A">
        <w:t>juiste</w:t>
      </w:r>
      <w:r>
        <w:t xml:space="preserve"> uitvoering van de Woo. Ik heb </w:t>
      </w:r>
      <w:r w:rsidR="0087315A">
        <w:t xml:space="preserve">als stelselverantwoordelijke </w:t>
      </w:r>
      <w:r>
        <w:t xml:space="preserve">geen zicht op </w:t>
      </w:r>
      <w:r w:rsidR="0087315A">
        <w:t>de uitvoering van de Woo</w:t>
      </w:r>
      <w:r>
        <w:t xml:space="preserve"> bij individuele bestuursorganen. </w:t>
      </w:r>
      <w:r w:rsidR="00130DFE">
        <w:t xml:space="preserve">In dit kader is het </w:t>
      </w:r>
      <w:r>
        <w:t>aan mijn collega,</w:t>
      </w:r>
      <w:r w:rsidR="00130DFE">
        <w:t xml:space="preserve"> de minister van Landbouw, Visserij, Voedselzekerheid en Natuur (LVVN)</w:t>
      </w:r>
      <w:r>
        <w:t>, om</w:t>
      </w:r>
      <w:r w:rsidR="00130DFE">
        <w:t xml:space="preserve"> een nadere toelichting </w:t>
      </w:r>
      <w:r>
        <w:t xml:space="preserve">te geven </w:t>
      </w:r>
      <w:r w:rsidR="00130DFE">
        <w:t xml:space="preserve">op de werkwijze </w:t>
      </w:r>
      <w:r w:rsidR="0053281E">
        <w:t>van de NVWA</w:t>
      </w:r>
      <w:r w:rsidR="00130DFE">
        <w:t xml:space="preserve">. </w:t>
      </w:r>
    </w:p>
    <w:p w:rsidR="007053AB" w:rsidP="001D2A96" w14:paraId="67D80F61" w14:textId="77777777"/>
    <w:p w:rsidRPr="001F38A9" w:rsidR="00A6729A" w:rsidP="001D2A96" w14:paraId="66D2F240" w14:textId="77777777"/>
    <w:p w:rsidRPr="001D2A96" w:rsidR="001D2A96" w:rsidP="001D2A96" w14:paraId="45A45E50" w14:textId="77777777">
      <w:pPr>
        <w:rPr>
          <w:b/>
          <w:bCs/>
        </w:rPr>
      </w:pPr>
      <w:r>
        <w:rPr>
          <w:b/>
          <w:bCs/>
        </w:rPr>
        <w:t>Vraag 4</w:t>
      </w:r>
    </w:p>
    <w:p w:rsidR="001D2A96" w:rsidP="001D2A96" w14:paraId="4DC2ED77" w14:textId="77777777">
      <w:r w:rsidRPr="001F38A9">
        <w:t>Erkent u het belang van toetsing door de voorzieningenrechter om te voorkomen dat met evident</w:t>
      </w:r>
      <w:r>
        <w:t xml:space="preserve"> </w:t>
      </w:r>
      <w:r w:rsidRPr="001F38A9">
        <w:t>kansloze bezwaren de openbaarmaking van informatie ernstig wordt vertraagd? Zo nee, waarom niet?</w:t>
      </w:r>
    </w:p>
    <w:p w:rsidR="007053AB" w:rsidP="007053AB" w14:paraId="4A1CD63B" w14:textId="77777777"/>
    <w:p w:rsidR="00DD62EB" w:rsidP="007053AB" w14:paraId="4F5373C5" w14:textId="77777777">
      <w:pPr>
        <w:rPr>
          <w:b/>
        </w:rPr>
      </w:pPr>
    </w:p>
    <w:p w:rsidRPr="008739FC" w:rsidR="007053AB" w:rsidP="007053AB" w14:paraId="4F8D1A57" w14:textId="77777777">
      <w:pPr>
        <w:rPr>
          <w:b/>
        </w:rPr>
      </w:pPr>
      <w:r w:rsidRPr="008739FC">
        <w:rPr>
          <w:b/>
        </w:rPr>
        <w:t>Antwoord</w:t>
      </w:r>
    </w:p>
    <w:p w:rsidRPr="007053AB" w:rsidR="00BC7472" w:rsidP="007053AB" w14:paraId="73386A46" w14:textId="77777777">
      <w:r w:rsidRPr="008739FC">
        <w:t xml:space="preserve">Ja, </w:t>
      </w:r>
      <w:r w:rsidRPr="008739FC" w:rsidR="00660902">
        <w:t>ik erken uiteraard de rol die de voorzieningenrechter hierin speelt.</w:t>
      </w:r>
      <w:r w:rsidR="00660902">
        <w:t xml:space="preserve"> </w:t>
      </w:r>
      <w:r w:rsidR="005C62C0">
        <w:t xml:space="preserve">De primaire rol van de voorzieningenrechter is om te beoordelen of er spoedeisend belang is aan de zijde van de bezwaarmaker </w:t>
      </w:r>
      <w:r w:rsidRPr="005C62C0" w:rsidR="005C62C0">
        <w:t>om openbaarmaking (in ieder geval tijdelijk) te voorkomen</w:t>
      </w:r>
      <w:r w:rsidR="005C62C0">
        <w:t xml:space="preserve">. </w:t>
      </w:r>
      <w:r w:rsidRPr="008739FC" w:rsidR="00660902">
        <w:t xml:space="preserve">Ik heb wel signalen ontvangen dat </w:t>
      </w:r>
      <w:r w:rsidRPr="008739FC" w:rsidR="00314607">
        <w:t>rechtbanken in toenemende mate verzoeken om een voorlopige voorziening toewijzen</w:t>
      </w:r>
      <w:r w:rsidRPr="008739FC" w:rsidR="003E7915">
        <w:t>, o</w:t>
      </w:r>
      <w:r w:rsidRPr="008739FC" w:rsidR="00314607">
        <w:t>ok buiten de zitting om</w:t>
      </w:r>
      <w:r w:rsidRPr="008739FC" w:rsidR="003E7915">
        <w:t xml:space="preserve">. </w:t>
      </w:r>
      <w:r w:rsidRPr="008739FC" w:rsidR="00AD44C0">
        <w:t>Hier</w:t>
      </w:r>
      <w:r w:rsidR="00AD44C0">
        <w:t>bij</w:t>
      </w:r>
      <w:r w:rsidRPr="008739FC" w:rsidR="00AD44C0">
        <w:t xml:space="preserve"> </w:t>
      </w:r>
      <w:r w:rsidRPr="008739FC" w:rsidR="003E7915">
        <w:t>wordt</w:t>
      </w:r>
      <w:r w:rsidRPr="008739FC" w:rsidR="00314607">
        <w:t xml:space="preserve"> er niet </w:t>
      </w:r>
      <w:r w:rsidRPr="008739FC" w:rsidR="00660902">
        <w:t>over</w:t>
      </w:r>
      <w:r w:rsidRPr="008739FC" w:rsidR="00314607">
        <w:t>ge</w:t>
      </w:r>
      <w:r w:rsidRPr="008739FC" w:rsidR="00660902">
        <w:t xml:space="preserve">gaan tot een inhoudelijke beoordeling. Deze signalen neem ik mee </w:t>
      </w:r>
      <w:r w:rsidRPr="008739FC" w:rsidR="00BB572A">
        <w:t xml:space="preserve">in </w:t>
      </w:r>
      <w:r w:rsidRPr="008739FC" w:rsidR="00660902">
        <w:t>de wetsevaluatie</w:t>
      </w:r>
      <w:r w:rsidRPr="008739FC" w:rsidR="00BB572A">
        <w:t xml:space="preserve"> van de Woo, die dit jaar wordt uitgevoerd</w:t>
      </w:r>
      <w:r w:rsidRPr="008739FC" w:rsidR="00660902">
        <w:t>.</w:t>
      </w:r>
      <w:r w:rsidR="00660902">
        <w:t xml:space="preserve"> </w:t>
      </w:r>
    </w:p>
    <w:p w:rsidR="001D2A96" w:rsidP="001D2A96" w14:paraId="5651E422" w14:textId="77777777"/>
    <w:p w:rsidRPr="001F38A9" w:rsidR="00A6729A" w:rsidP="001D2A96" w14:paraId="1EA9CAFD" w14:textId="77777777"/>
    <w:p w:rsidRPr="001D2A96" w:rsidR="001D2A96" w:rsidP="001D2A96" w14:paraId="72DD0F31" w14:textId="77777777">
      <w:pPr>
        <w:rPr>
          <w:b/>
          <w:bCs/>
        </w:rPr>
      </w:pPr>
      <w:r>
        <w:rPr>
          <w:b/>
          <w:bCs/>
        </w:rPr>
        <w:t>Vraag 5</w:t>
      </w:r>
    </w:p>
    <w:p w:rsidR="001D2A96" w:rsidP="001D2A96" w14:paraId="259CCF5A" w14:textId="77777777">
      <w:r w:rsidRPr="001F38A9">
        <w:t>Erkent u dat dit er in de praktijk toe leidt dat indieners van Woo-verzoeken een stuk later de</w:t>
      </w:r>
      <w:r w:rsidR="00322707">
        <w:t xml:space="preserve"> </w:t>
      </w:r>
      <w:r w:rsidRPr="001F38A9">
        <w:t>gevraagde informatie krijgen en om verder uitstel te voorkomen zijn aangewezen op een civiele</w:t>
      </w:r>
      <w:r w:rsidR="00322707">
        <w:t xml:space="preserve"> </w:t>
      </w:r>
      <w:r w:rsidRPr="001F38A9">
        <w:t>procedure, wat leidt tot aanzienlijk hogere kosten en drempels? Wat vindt u hiervan?</w:t>
      </w:r>
    </w:p>
    <w:p w:rsidR="007053AB" w:rsidP="007053AB" w14:paraId="0BCB6F9D" w14:textId="77777777"/>
    <w:p w:rsidR="007053AB" w:rsidP="007053AB" w14:paraId="16858B31" w14:textId="77777777">
      <w:pPr>
        <w:rPr>
          <w:b/>
          <w:bCs/>
        </w:rPr>
      </w:pPr>
      <w:r>
        <w:rPr>
          <w:b/>
          <w:bCs/>
        </w:rPr>
        <w:t>Antwoord</w:t>
      </w:r>
    </w:p>
    <w:p w:rsidRPr="000F76F2" w:rsidR="00715346" w:rsidP="009561B5" w14:paraId="1C399046" w14:textId="77777777">
      <w:r>
        <w:t>Ik kan op dit moment niet beoordelen of dit per definitie het geval is</w:t>
      </w:r>
      <w:r w:rsidRPr="000F76F2">
        <w:t>.</w:t>
      </w:r>
      <w:r w:rsidRPr="00D26BAA">
        <w:t xml:space="preserve"> </w:t>
      </w:r>
      <w:r>
        <w:t>Uw Kamer heeft vorig jaar de motie Van der Plas</w:t>
      </w:r>
      <w:r>
        <w:rPr>
          <w:rStyle w:val="FootnoteReference"/>
        </w:rPr>
        <w:footnoteReference w:id="3"/>
      </w:r>
      <w:r>
        <w:t xml:space="preserve"> aangenomen. Deze motie verzoekt de regering om met een </w:t>
      </w:r>
      <w:r w:rsidRPr="00715346">
        <w:t>wetsvoorstel of wetswijziging te komen</w:t>
      </w:r>
      <w:r>
        <w:t>,</w:t>
      </w:r>
      <w:r w:rsidRPr="00715346">
        <w:t xml:space="preserve"> </w:t>
      </w:r>
      <w:r w:rsidR="00A967BA">
        <w:t>zo</w:t>
      </w:r>
      <w:r w:rsidR="006B30E3">
        <w:t>dat</w:t>
      </w:r>
      <w:r>
        <w:t xml:space="preserve"> bezwaar van</w:t>
      </w:r>
      <w:r w:rsidRPr="00715346">
        <w:t xml:space="preserve"> een </w:t>
      </w:r>
      <w:r w:rsidRPr="00715346">
        <w:t>derdebelanghebbende</w:t>
      </w:r>
      <w:r w:rsidRPr="00715346">
        <w:t xml:space="preserve"> </w:t>
      </w:r>
      <w:r w:rsidR="006B30E3">
        <w:t xml:space="preserve">automatisch de openbaarmaking van een Woo-besluit opschort </w:t>
      </w:r>
      <w:r w:rsidRPr="00715346">
        <w:t>tot zes weken nadat op het bezwaar is</w:t>
      </w:r>
      <w:r>
        <w:t xml:space="preserve"> beslist. Vanuit mijn stelselverantwoordelijkheid zal ik </w:t>
      </w:r>
      <w:r w:rsidR="00153596">
        <w:t>(</w:t>
      </w:r>
      <w:r>
        <w:t>de gevolgen van</w:t>
      </w:r>
      <w:r w:rsidR="00153596">
        <w:t>)</w:t>
      </w:r>
      <w:r>
        <w:t xml:space="preserve"> deze motie meenemen in de wetsevaluatie.</w:t>
      </w:r>
    </w:p>
    <w:p w:rsidR="001D2A96" w:rsidP="001D2A96" w14:paraId="67608D1E" w14:textId="77777777"/>
    <w:p w:rsidRPr="001F38A9" w:rsidR="00A6729A" w:rsidP="001D2A96" w14:paraId="7E12A0DF" w14:textId="77777777"/>
    <w:p w:rsidRPr="001D2A96" w:rsidR="001D2A96" w:rsidP="001D2A96" w14:paraId="2BB27736" w14:textId="77777777">
      <w:pPr>
        <w:rPr>
          <w:b/>
          <w:bCs/>
        </w:rPr>
      </w:pPr>
      <w:r>
        <w:rPr>
          <w:b/>
          <w:bCs/>
        </w:rPr>
        <w:t>Vraag 6</w:t>
      </w:r>
    </w:p>
    <w:p w:rsidR="001D2A96" w:rsidP="001D2A96" w14:paraId="7894112E" w14:textId="77777777">
      <w:r w:rsidRPr="001F38A9">
        <w:t>Heeft u kennisgenomen van de zorgen van Woo-jurist Tim van Alten, die in de praktijk ervaart dat</w:t>
      </w:r>
      <w:r>
        <w:t xml:space="preserve"> </w:t>
      </w:r>
      <w:r w:rsidRPr="001F38A9">
        <w:t>deze nieuwe werkwijze van de NVWA leidt tot onevenredige inspanningen en drempels voor indieners</w:t>
      </w:r>
      <w:r>
        <w:t xml:space="preserve"> </w:t>
      </w:r>
      <w:r w:rsidRPr="001F38A9">
        <w:t>van Woo-verzoeken, waardoor het moeilijker wordt om bijvoorbeeld misstanden in de vee-industrie</w:t>
      </w:r>
      <w:r>
        <w:t xml:space="preserve"> </w:t>
      </w:r>
      <w:r w:rsidRPr="001F38A9">
        <w:t>aan het licht te brengen? [3] Deelt u deze zorgen?</w:t>
      </w:r>
    </w:p>
    <w:p w:rsidR="007053AB" w:rsidP="007053AB" w14:paraId="63640540" w14:textId="77777777"/>
    <w:p w:rsidRPr="00660902" w:rsidR="001D2A96" w:rsidP="001D2A96" w14:paraId="0F2A45B0" w14:textId="77777777">
      <w:r>
        <w:rPr>
          <w:b/>
          <w:bCs/>
        </w:rPr>
        <w:t>Antwoord</w:t>
      </w:r>
    </w:p>
    <w:p w:rsidR="00660902" w:rsidP="001D2A96" w14:paraId="63C037D1" w14:textId="77777777">
      <w:r w:rsidRPr="001D50C2">
        <w:t>Ja</w:t>
      </w:r>
      <w:r w:rsidR="001D50C2">
        <w:t>,</w:t>
      </w:r>
      <w:r w:rsidRPr="001D50C2">
        <w:t xml:space="preserve"> hier heb ik kennis van genomen. Uiteraard onderschrijf ik het belang van </w:t>
      </w:r>
      <w:r w:rsidRPr="001D50C2" w:rsidR="00F34629">
        <w:t xml:space="preserve">snelle en </w:t>
      </w:r>
      <w:r w:rsidRPr="001D50C2">
        <w:t xml:space="preserve">tijdige openbaarmaking van overheidsinformatie. Dit is </w:t>
      </w:r>
      <w:r w:rsidRPr="001D50C2" w:rsidR="00F34629">
        <w:t xml:space="preserve">ook </w:t>
      </w:r>
      <w:r w:rsidRPr="001D50C2">
        <w:t>een van de uitgangspunten van de Woo. Het belang van</w:t>
      </w:r>
      <w:r w:rsidRPr="001D50C2" w:rsidR="00F265C2">
        <w:t xml:space="preserve"> de</w:t>
      </w:r>
      <w:r w:rsidRPr="001D50C2">
        <w:t xml:space="preserve"> verzoeker om informatie </w:t>
      </w:r>
      <w:r w:rsidRPr="001D50C2" w:rsidR="00F34629">
        <w:t xml:space="preserve">snel en </w:t>
      </w:r>
      <w:r w:rsidRPr="001D50C2">
        <w:t xml:space="preserve">tijdig te ontvangen </w:t>
      </w:r>
      <w:r w:rsidR="009B250A">
        <w:t xml:space="preserve">en het belang van </w:t>
      </w:r>
      <w:r w:rsidR="009B250A">
        <w:t>derdebelanghebbenden</w:t>
      </w:r>
      <w:r w:rsidR="009B250A">
        <w:t xml:space="preserve"> </w:t>
      </w:r>
      <w:r w:rsidR="00C87753">
        <w:t xml:space="preserve">om daartegen in bezwaar te kunnen gaan, </w:t>
      </w:r>
      <w:r w:rsidR="009B250A">
        <w:t>wordt dan ook meegenomen in de wetsevaluatie in het licht van de aangenomen motie van</w:t>
      </w:r>
      <w:r w:rsidRPr="001D50C2">
        <w:t xml:space="preserve"> </w:t>
      </w:r>
      <w:r w:rsidR="009B250A">
        <w:t>het lid</w:t>
      </w:r>
      <w:r w:rsidRPr="001D50C2">
        <w:t xml:space="preserve"> Van der Plas</w:t>
      </w:r>
      <w:r w:rsidR="008A5DD1">
        <w:t>.</w:t>
      </w:r>
      <w:r w:rsidRPr="001D50C2">
        <w:t xml:space="preserve"> </w:t>
      </w:r>
      <w:r w:rsidR="00D26BAA">
        <w:t xml:space="preserve"> </w:t>
      </w:r>
    </w:p>
    <w:p w:rsidR="00BC7472" w:rsidP="001D2A96" w14:paraId="602A46AF" w14:textId="77777777"/>
    <w:p w:rsidRPr="001F38A9" w:rsidR="00A6729A" w:rsidP="001D2A96" w14:paraId="50E687C8" w14:textId="77777777"/>
    <w:p w:rsidRPr="001D2A96" w:rsidR="001D2A96" w:rsidP="001D2A96" w14:paraId="36F3E630" w14:textId="77777777">
      <w:pPr>
        <w:rPr>
          <w:b/>
          <w:bCs/>
        </w:rPr>
      </w:pPr>
      <w:r>
        <w:rPr>
          <w:b/>
          <w:bCs/>
        </w:rPr>
        <w:t>Vraag 7</w:t>
      </w:r>
    </w:p>
    <w:p w:rsidR="001D2A96" w:rsidP="001D2A96" w14:paraId="45D293CF" w14:textId="77777777">
      <w:r w:rsidRPr="001F38A9">
        <w:t>Bent u ermee bekend dat als gevolg van de huidige werkwijze bij de NVWA Woo-verzoekers worden</w:t>
      </w:r>
      <w:r>
        <w:t xml:space="preserve"> </w:t>
      </w:r>
      <w:r w:rsidRPr="001F38A9">
        <w:t>geconfronteerd met een situatie waarin de bezwaartermijn tegen een Woo-besluit aanvangt, terwijl de</w:t>
      </w:r>
      <w:r>
        <w:t xml:space="preserve"> </w:t>
      </w:r>
      <w:r w:rsidRPr="001F38A9">
        <w:t>onderliggende documenten nog voor onbepaalde tijd niet zijn verstrekt?</w:t>
      </w:r>
    </w:p>
    <w:p w:rsidRPr="009511BA" w:rsidR="00A6729A" w:rsidP="001D2A96" w14:paraId="3A7D33E8" w14:textId="77777777"/>
    <w:p w:rsidR="00DD62EB" w:rsidP="001D2A96" w14:paraId="703D1E99" w14:textId="77777777">
      <w:pPr>
        <w:rPr>
          <w:b/>
          <w:bCs/>
        </w:rPr>
      </w:pPr>
    </w:p>
    <w:p w:rsidR="00DD62EB" w:rsidP="001D2A96" w14:paraId="73CBD32F" w14:textId="77777777">
      <w:pPr>
        <w:rPr>
          <w:b/>
          <w:bCs/>
        </w:rPr>
      </w:pPr>
    </w:p>
    <w:p w:rsidRPr="00AA679A" w:rsidR="001D2A96" w:rsidP="001D2A96" w14:paraId="6D7198CC" w14:textId="77777777">
      <w:pPr>
        <w:rPr>
          <w:b/>
          <w:bCs/>
        </w:rPr>
      </w:pPr>
      <w:r w:rsidRPr="00AA679A">
        <w:rPr>
          <w:b/>
          <w:bCs/>
        </w:rPr>
        <w:t>Vraag 8</w:t>
      </w:r>
    </w:p>
    <w:p w:rsidRPr="00AA679A" w:rsidR="001D2A96" w:rsidP="001D2A96" w14:paraId="39FFCB83" w14:textId="77777777">
      <w:r w:rsidRPr="00AA679A">
        <w:t>Erkent u dat deze werkwijze ertoe leidt dat Woo-verzoekers bezwaar moeten maken tegen een besluit zonder de onderliggende documenten te hebben kunnen inzien, en dat het daardoor feitelijk</w:t>
      </w:r>
      <w:r w:rsidRPr="00AA679A" w:rsidR="00322707">
        <w:t xml:space="preserve"> </w:t>
      </w:r>
      <w:r w:rsidRPr="00AA679A">
        <w:t>onmogelijk is om te beoordelen of de openbaarmaking volledig is en of informatie ten onrechte is</w:t>
      </w:r>
      <w:r w:rsidRPr="00AA679A" w:rsidR="00322707">
        <w:t xml:space="preserve"> </w:t>
      </w:r>
      <w:r w:rsidRPr="00AA679A">
        <w:t>geweigerd of gelakt? Zo nee, waarom niet?</w:t>
      </w:r>
    </w:p>
    <w:p w:rsidRPr="00AA679A" w:rsidR="00A6729A" w:rsidP="001D2A96" w14:paraId="252F2EBE" w14:textId="77777777"/>
    <w:p w:rsidRPr="00AA679A" w:rsidR="001D2A96" w:rsidP="001D2A96" w14:paraId="1E20F3CF" w14:textId="77777777">
      <w:pPr>
        <w:rPr>
          <w:b/>
          <w:bCs/>
        </w:rPr>
      </w:pPr>
      <w:r w:rsidRPr="00AA679A">
        <w:rPr>
          <w:b/>
          <w:bCs/>
        </w:rPr>
        <w:t>Vraag 9</w:t>
      </w:r>
    </w:p>
    <w:p w:rsidRPr="00AA679A" w:rsidR="001D2A96" w:rsidP="001D2A96" w14:paraId="71361C4B" w14:textId="77777777">
      <w:r w:rsidRPr="00AA679A">
        <w:t>Deelt u de opvatting dat het onder deze omstandigheden voor Woo-verzoekers praktisch ondoenlijk is om binnen de geldende bezwaartermijn inhoudelijke bezwaargronden te formuleren en dat dit de rechtsbescherming van Woo-verzoekers ernstig onder druk zet? Zo nee, waarom niet?</w:t>
      </w:r>
    </w:p>
    <w:p w:rsidRPr="00AA679A" w:rsidR="007053AB" w:rsidP="007053AB" w14:paraId="43E8701E" w14:textId="77777777"/>
    <w:p w:rsidRPr="00AA679A" w:rsidR="001D2A96" w:rsidP="001D2A96" w14:paraId="472206F0" w14:textId="77777777">
      <w:pPr>
        <w:rPr>
          <w:b/>
          <w:bCs/>
        </w:rPr>
      </w:pPr>
      <w:r w:rsidRPr="00AA679A">
        <w:rPr>
          <w:b/>
          <w:bCs/>
        </w:rPr>
        <w:t>Vraag 10</w:t>
      </w:r>
    </w:p>
    <w:p w:rsidRPr="00AA679A" w:rsidR="001D2A96" w:rsidP="001D2A96" w14:paraId="7F710F6F" w14:textId="77777777">
      <w:r w:rsidRPr="00AA679A">
        <w:t xml:space="preserve">Hoe beoordeelt u het feit dat de NVWA in deze situaties in de regel weigert om de termijn voor het indienen van inhoudelijke bezwaargronden te verlengen tot een moment waarop de documenten daadwerkelijk zijn verstrekt en hooguit een beperkte hersteltermijn van maximaal acht weken hanteert, terwijl binnen die termijn zelden op de bezwaren van </w:t>
      </w:r>
      <w:r w:rsidRPr="00AA679A">
        <w:t>derdebelanghebbenden</w:t>
      </w:r>
      <w:r w:rsidRPr="00AA679A">
        <w:t xml:space="preserve"> is beslist?</w:t>
      </w:r>
    </w:p>
    <w:p w:rsidR="00861BFE" w:rsidP="00861BFE" w14:paraId="2F6A04E5" w14:textId="77777777">
      <w:pPr>
        <w:rPr>
          <w:b/>
          <w:bCs/>
        </w:rPr>
      </w:pPr>
    </w:p>
    <w:p w:rsidRPr="001D2A96" w:rsidR="004C2BE1" w:rsidP="004C2BE1" w14:paraId="114A8A81" w14:textId="77777777">
      <w:pPr>
        <w:rPr>
          <w:b/>
          <w:bCs/>
        </w:rPr>
      </w:pPr>
      <w:r>
        <w:rPr>
          <w:b/>
          <w:bCs/>
        </w:rPr>
        <w:t>Vraag 11</w:t>
      </w:r>
    </w:p>
    <w:p w:rsidR="004C2BE1" w:rsidP="004C2BE1" w14:paraId="73B02B03" w14:textId="77777777">
      <w:r w:rsidRPr="001F38A9">
        <w:t>Erkent u dat Woo-verzoekers onder normale omstandigheden zes weken de tijd hebben om, met</w:t>
      </w:r>
      <w:r>
        <w:t xml:space="preserve"> </w:t>
      </w:r>
      <w:r w:rsidRPr="001F38A9">
        <w:t>kennisneming van de verstrekte documenten, hun bezwaar inhoudelijk te onderbouwen, en dat deze</w:t>
      </w:r>
      <w:r>
        <w:t xml:space="preserve"> </w:t>
      </w:r>
      <w:r w:rsidRPr="001F38A9">
        <w:t>systematiek door de huidige werkwijze van de NVWA feitelijk wordt doorkruist?</w:t>
      </w:r>
    </w:p>
    <w:p w:rsidR="004C2BE1" w:rsidP="004C2BE1" w14:paraId="486EFC1D" w14:textId="77777777"/>
    <w:p w:rsidRPr="009511BA" w:rsidR="00861BFE" w:rsidP="00861BFE" w14:paraId="64CABF45" w14:textId="77777777">
      <w:r w:rsidRPr="009511BA">
        <w:rPr>
          <w:b/>
          <w:bCs/>
        </w:rPr>
        <w:t>Antwoord</w:t>
      </w:r>
      <w:r>
        <w:rPr>
          <w:b/>
          <w:bCs/>
        </w:rPr>
        <w:t xml:space="preserve"> vragen 7 t/m 1</w:t>
      </w:r>
      <w:r w:rsidR="004C2BE1">
        <w:rPr>
          <w:b/>
          <w:bCs/>
        </w:rPr>
        <w:t>1</w:t>
      </w:r>
    </w:p>
    <w:p w:rsidRPr="009511BA" w:rsidR="00861BFE" w:rsidP="00861BFE" w14:paraId="5118B8FF" w14:textId="77777777">
      <w:r>
        <w:t xml:space="preserve">Vanuit mijn stelselverantwoordelijk zal ik in het kader van de uitvoering van de motie Van der Plas (de gevolgen van) deze werkwijze meenemen in de wetsevaluatie van de </w:t>
      </w:r>
      <w:r>
        <w:t>Woo</w:t>
      </w:r>
      <w:r>
        <w:t>.</w:t>
      </w:r>
    </w:p>
    <w:p w:rsidR="00D518DB" w:rsidP="006C140A" w14:paraId="3C7DDCF0" w14:textId="77777777"/>
    <w:p w:rsidRPr="001F38A9" w:rsidR="00A6729A" w:rsidP="001D2A96" w14:paraId="4391B5E9" w14:textId="77777777"/>
    <w:p w:rsidRPr="001D2A96" w:rsidR="001D2A96" w:rsidP="001D2A96" w14:paraId="47FC7380" w14:textId="77777777">
      <w:pPr>
        <w:rPr>
          <w:b/>
          <w:bCs/>
        </w:rPr>
      </w:pPr>
      <w:r>
        <w:rPr>
          <w:b/>
          <w:bCs/>
        </w:rPr>
        <w:t>Vraag 12</w:t>
      </w:r>
    </w:p>
    <w:p w:rsidRPr="001F38A9" w:rsidR="001D2A96" w:rsidP="001D2A96" w14:paraId="3AE7D6C2" w14:textId="77777777">
      <w:r w:rsidRPr="001F38A9">
        <w:t>Deelt u de opvatting dat deze praktijk onwenselijk is vanuit het oogpunt van effectieve</w:t>
      </w:r>
      <w:r w:rsidR="00322707">
        <w:t xml:space="preserve"> </w:t>
      </w:r>
      <w:r w:rsidRPr="001F38A9">
        <w:t>rechtsbescherming en strijdig is met het doel en de strekking van de Wet open overheid? Zo nee,</w:t>
      </w:r>
      <w:r w:rsidR="00322707">
        <w:t xml:space="preserve"> </w:t>
      </w:r>
      <w:r w:rsidRPr="001F38A9">
        <w:t>waarom niet?</w:t>
      </w:r>
    </w:p>
    <w:p w:rsidR="007053AB" w:rsidP="007053AB" w14:paraId="6B26A179" w14:textId="77777777"/>
    <w:p w:rsidR="007053AB" w:rsidP="007053AB" w14:paraId="440D865C" w14:textId="77777777">
      <w:r>
        <w:rPr>
          <w:b/>
          <w:bCs/>
        </w:rPr>
        <w:t>Antwoord</w:t>
      </w:r>
      <w:r w:rsidR="00A74A25">
        <w:rPr>
          <w:b/>
          <w:bCs/>
        </w:rPr>
        <w:t xml:space="preserve"> </w:t>
      </w:r>
    </w:p>
    <w:p w:rsidRPr="00A74A25" w:rsidR="00A74A25" w:rsidP="007053AB" w14:paraId="55E8445F" w14:textId="77777777">
      <w:r>
        <w:t xml:space="preserve">Als stelselverantwoordelijk </w:t>
      </w:r>
      <w:r w:rsidR="0053281E">
        <w:t>bewindspersoon</w:t>
      </w:r>
      <w:r>
        <w:t xml:space="preserve"> v</w:t>
      </w:r>
      <w:r w:rsidR="0053281E">
        <w:t>oor</w:t>
      </w:r>
      <w:r>
        <w:t xml:space="preserve"> de Woo vind ik het belangrijk dat informatie snel en tijdig openbaar wordt gemaakt en </w:t>
      </w:r>
      <w:r w:rsidR="00234920">
        <w:t xml:space="preserve">dat </w:t>
      </w:r>
      <w:r>
        <w:t xml:space="preserve">de belangen van zowel verzoekers als </w:t>
      </w:r>
      <w:r>
        <w:t>derdebelanghebbenden</w:t>
      </w:r>
      <w:r>
        <w:t xml:space="preserve"> goed beschermd worden. In </w:t>
      </w:r>
      <w:r w:rsidR="00EA3047">
        <w:t>di</w:t>
      </w:r>
      <w:r>
        <w:t>t kader</w:t>
      </w:r>
      <w:r w:rsidR="00EA3047">
        <w:t xml:space="preserve"> is het van belang dat </w:t>
      </w:r>
      <w:r w:rsidR="00F936E6">
        <w:t xml:space="preserve">de </w:t>
      </w:r>
      <w:r w:rsidR="00EA3047">
        <w:t xml:space="preserve">rechtsgang in het kader van Woo-verzoeken </w:t>
      </w:r>
      <w:r w:rsidR="00F936E6">
        <w:t xml:space="preserve">ook </w:t>
      </w:r>
      <w:r w:rsidR="00EA3047">
        <w:t>doeltreffend en doelmatig is. Daarom zal hier in</w:t>
      </w:r>
      <w:r>
        <w:t xml:space="preserve"> de wetsevaluatie </w:t>
      </w:r>
      <w:r w:rsidR="0053281E">
        <w:t xml:space="preserve">van de </w:t>
      </w:r>
      <w:r w:rsidR="0053281E">
        <w:t>Woo</w:t>
      </w:r>
      <w:r w:rsidR="0053281E">
        <w:t xml:space="preserve"> </w:t>
      </w:r>
      <w:r>
        <w:t>naar gekeken</w:t>
      </w:r>
      <w:r w:rsidR="00EA3047">
        <w:t xml:space="preserve"> worden</w:t>
      </w:r>
      <w:r>
        <w:t>.</w:t>
      </w:r>
    </w:p>
    <w:p w:rsidR="001D2A96" w:rsidP="001D2A96" w14:paraId="4A93DF41" w14:textId="77777777">
      <w:pPr>
        <w:rPr>
          <w:b/>
          <w:bCs/>
        </w:rPr>
      </w:pPr>
    </w:p>
    <w:p w:rsidR="00A6729A" w:rsidP="001D2A96" w14:paraId="25E8AC4A" w14:textId="77777777">
      <w:pPr>
        <w:rPr>
          <w:b/>
          <w:bCs/>
        </w:rPr>
      </w:pPr>
    </w:p>
    <w:p w:rsidRPr="001D2A96" w:rsidR="001D2A96" w:rsidP="001D2A96" w14:paraId="6A264708" w14:textId="77777777">
      <w:pPr>
        <w:rPr>
          <w:b/>
          <w:bCs/>
        </w:rPr>
      </w:pPr>
      <w:r>
        <w:rPr>
          <w:b/>
          <w:bCs/>
        </w:rPr>
        <w:t>Vraag 13</w:t>
      </w:r>
    </w:p>
    <w:p w:rsidR="001D2A96" w:rsidP="001D2A96" w14:paraId="597FE7EE" w14:textId="77777777">
      <w:r w:rsidRPr="001F38A9">
        <w:t>Erkent u het belang van toetsing door de voorzieningenrechter om te voorkomen dat met evident</w:t>
      </w:r>
      <w:r>
        <w:t xml:space="preserve"> </w:t>
      </w:r>
      <w:r w:rsidRPr="001F38A9">
        <w:t>kansloze bezwaren de openbaarmaking van informatie onevenredig wordt vertraagd? Zo nee, waarom</w:t>
      </w:r>
      <w:r>
        <w:t xml:space="preserve"> </w:t>
      </w:r>
      <w:r w:rsidRPr="001F38A9">
        <w:t>niet?</w:t>
      </w:r>
    </w:p>
    <w:p w:rsidR="007053AB" w:rsidP="007053AB" w14:paraId="1AF17020" w14:textId="77777777"/>
    <w:p w:rsidR="00B14F29" w:rsidP="007053AB" w14:paraId="3B674D39" w14:textId="77777777">
      <w:pPr>
        <w:rPr>
          <w:b/>
          <w:bCs/>
        </w:rPr>
      </w:pPr>
    </w:p>
    <w:p w:rsidR="007053AB" w:rsidP="007053AB" w14:paraId="050A5622" w14:textId="77777777">
      <w:r>
        <w:rPr>
          <w:b/>
          <w:bCs/>
        </w:rPr>
        <w:t>Antwoord</w:t>
      </w:r>
    </w:p>
    <w:p w:rsidRPr="007053AB" w:rsidR="00A74A25" w:rsidP="007053AB" w14:paraId="78970255" w14:textId="77777777">
      <w:pPr>
        <w:rPr>
          <w:b/>
          <w:bCs/>
        </w:rPr>
      </w:pPr>
      <w:r w:rsidRPr="00174F46">
        <w:t>Ja</w:t>
      </w:r>
      <w:r w:rsidR="00DD7851">
        <w:t>, dit belang erken ik</w:t>
      </w:r>
      <w:r w:rsidRPr="00174F46">
        <w:t>.</w:t>
      </w:r>
      <w:r>
        <w:t xml:space="preserve"> </w:t>
      </w:r>
    </w:p>
    <w:p w:rsidR="001D2A96" w:rsidP="001D2A96" w14:paraId="5441689F" w14:textId="77777777"/>
    <w:p w:rsidRPr="001F38A9" w:rsidR="00A6729A" w:rsidP="001D2A96" w14:paraId="6C576B68" w14:textId="77777777"/>
    <w:p w:rsidRPr="001D2A96" w:rsidR="001D2A96" w:rsidP="001D2A96" w14:paraId="70C07834" w14:textId="77777777">
      <w:pPr>
        <w:rPr>
          <w:b/>
          <w:bCs/>
        </w:rPr>
      </w:pPr>
      <w:r>
        <w:rPr>
          <w:b/>
          <w:bCs/>
        </w:rPr>
        <w:t>Vraag 14</w:t>
      </w:r>
    </w:p>
    <w:p w:rsidR="001D2A96" w:rsidP="001D2A96" w14:paraId="22D053CF" w14:textId="77777777">
      <w:r w:rsidRPr="001F38A9">
        <w:t>Kunt u bevestigen dat de NVWA bij invoering van deze nieuwe werkwijze zelf heeft aangegeven dat</w:t>
      </w:r>
      <w:r>
        <w:t xml:space="preserve"> </w:t>
      </w:r>
      <w:r w:rsidRPr="001F38A9">
        <w:t>deze “niet geheel in overeenstemming is met hetgeen bepaald is in de Algemene wet bestuursrecht</w:t>
      </w:r>
      <w:r>
        <w:t xml:space="preserve"> </w:t>
      </w:r>
      <w:r w:rsidRPr="001F38A9">
        <w:t>(</w:t>
      </w:r>
      <w:r w:rsidRPr="001F38A9">
        <w:t>Awb</w:t>
      </w:r>
      <w:r w:rsidRPr="001F38A9">
        <w:t xml:space="preserve">) en de </w:t>
      </w:r>
      <w:r w:rsidRPr="001F38A9">
        <w:t>Woo</w:t>
      </w:r>
      <w:r w:rsidRPr="001F38A9">
        <w:t>”? Onderschrijft u deze constatering? Zo nee, waarom niet en op welk juridisch</w:t>
      </w:r>
      <w:r>
        <w:t xml:space="preserve"> </w:t>
      </w:r>
      <w:r w:rsidRPr="001F38A9">
        <w:t>advies baseert u zich dan (graag het advies meesturen)?</w:t>
      </w:r>
    </w:p>
    <w:p w:rsidR="007053AB" w:rsidP="007053AB" w14:paraId="2D2BFBD9" w14:textId="77777777"/>
    <w:p w:rsidRPr="00944B21" w:rsidR="007053AB" w:rsidP="007053AB" w14:paraId="0B6990E6" w14:textId="77777777">
      <w:pPr>
        <w:rPr>
          <w:b/>
          <w:bCs/>
        </w:rPr>
      </w:pPr>
      <w:r>
        <w:rPr>
          <w:b/>
          <w:bCs/>
        </w:rPr>
        <w:t>Antwoord</w:t>
      </w:r>
    </w:p>
    <w:p w:rsidR="00944B21" w:rsidP="001D2A96" w14:paraId="6BE86B98" w14:textId="77777777">
      <w:r w:rsidRPr="00174F46">
        <w:t xml:space="preserve">Ja, de NVWA </w:t>
      </w:r>
      <w:r w:rsidR="006E08B9">
        <w:t>heeft aange</w:t>
      </w:r>
      <w:r w:rsidR="00C167E3">
        <w:t>ge</w:t>
      </w:r>
      <w:r w:rsidR="006E08B9">
        <w:t>ven</w:t>
      </w:r>
      <w:r w:rsidR="00C167E3">
        <w:t xml:space="preserve"> </w:t>
      </w:r>
      <w:r w:rsidR="006E08B9">
        <w:t xml:space="preserve">zich </w:t>
      </w:r>
      <w:r w:rsidRPr="00174F46">
        <w:t xml:space="preserve">bij het invoeren van de </w:t>
      </w:r>
      <w:r w:rsidR="00C167E3">
        <w:t xml:space="preserve">pilot ervan bewust te zijn geweest dat de geschetste </w:t>
      </w:r>
      <w:r w:rsidRPr="00174F46">
        <w:t xml:space="preserve">werkwijze op </w:t>
      </w:r>
      <w:r w:rsidR="00C167E3">
        <w:t xml:space="preserve">gespannen voet staat met </w:t>
      </w:r>
      <w:r w:rsidR="009E2065">
        <w:t>het huidige wettelijke kader</w:t>
      </w:r>
      <w:r w:rsidR="00C167E3">
        <w:t xml:space="preserve">. </w:t>
      </w:r>
      <w:r w:rsidR="00C4467C">
        <w:t xml:space="preserve">Tegelijkertijd </w:t>
      </w:r>
      <w:r w:rsidR="009E2065">
        <w:t>heb ik oog voor de problemen waar</w:t>
      </w:r>
      <w:r w:rsidR="00C4467C">
        <w:t xml:space="preserve"> de NVWA </w:t>
      </w:r>
      <w:r w:rsidR="009E2065">
        <w:t xml:space="preserve">in de uitvoeringspraktijk van de Woo </w:t>
      </w:r>
      <w:r w:rsidR="00C4467C">
        <w:t>tegen</w:t>
      </w:r>
      <w:r w:rsidR="009E2065">
        <w:t>aan loopt</w:t>
      </w:r>
      <w:r w:rsidR="00C4467C">
        <w:t xml:space="preserve">. </w:t>
      </w:r>
      <w:r w:rsidR="009E2065">
        <w:t>De onderhavige kwestie zal ik dan ook</w:t>
      </w:r>
      <w:r w:rsidR="006E08B9">
        <w:t xml:space="preserve"> laten</w:t>
      </w:r>
      <w:r w:rsidR="009E2065">
        <w:t xml:space="preserve"> meenemen in de wetsevaluatie van de Woo. </w:t>
      </w:r>
    </w:p>
    <w:p w:rsidR="00944B21" w:rsidP="001D2A96" w14:paraId="4E748E38" w14:textId="77777777"/>
    <w:p w:rsidRPr="001F38A9" w:rsidR="00A6729A" w:rsidP="001D2A96" w14:paraId="6880D8AD" w14:textId="77777777"/>
    <w:p w:rsidRPr="001D2A96" w:rsidR="001D2A96" w:rsidP="001D2A96" w14:paraId="320558FD" w14:textId="77777777">
      <w:pPr>
        <w:rPr>
          <w:b/>
          <w:bCs/>
        </w:rPr>
      </w:pPr>
      <w:r>
        <w:rPr>
          <w:b/>
          <w:bCs/>
        </w:rPr>
        <w:t>Vraag 15</w:t>
      </w:r>
    </w:p>
    <w:p w:rsidR="001D2A96" w:rsidP="001D2A96" w14:paraId="1233AA38" w14:textId="77777777">
      <w:r w:rsidRPr="001F38A9">
        <w:t>Heeft u kennisgenomen van de uitspraak van Cornelis van der Sluis, advocaat en oprichter van het</w:t>
      </w:r>
      <w:r>
        <w:t xml:space="preserve"> </w:t>
      </w:r>
      <w:r w:rsidRPr="001F38A9">
        <w:t>Nederlands Kenniscentrum Open Overheid, die deze werkwijze van de NVWA “volledig in strijd met</w:t>
      </w:r>
      <w:r>
        <w:t xml:space="preserve"> </w:t>
      </w:r>
      <w:r w:rsidRPr="001F38A9">
        <w:t>de wet” noemt? Wat gaat u hiermee doen?</w:t>
      </w:r>
    </w:p>
    <w:p w:rsidR="007053AB" w:rsidP="007053AB" w14:paraId="6315E4AF" w14:textId="77777777"/>
    <w:p w:rsidR="00944B21" w:rsidP="007053AB" w14:paraId="59F2EC35" w14:textId="77777777">
      <w:r>
        <w:rPr>
          <w:b/>
          <w:bCs/>
        </w:rPr>
        <w:t>Antwoord</w:t>
      </w:r>
    </w:p>
    <w:p w:rsidR="001D2A96" w:rsidP="001D2A96" w14:paraId="575C96E7" w14:textId="77777777">
      <w:r w:rsidRPr="00174F46">
        <w:t>Ja</w:t>
      </w:r>
      <w:r w:rsidRPr="00174F46" w:rsidR="00127079">
        <w:t>, hier heb ik kennis van genomen</w:t>
      </w:r>
      <w:r w:rsidRPr="00174F46">
        <w:t xml:space="preserve">. </w:t>
      </w:r>
      <w:r w:rsidR="00130DFE">
        <w:t xml:space="preserve">Vanuit mijn stelselverantwoordelijkheid zal ik </w:t>
      </w:r>
      <w:r w:rsidR="00552170">
        <w:t>(</w:t>
      </w:r>
      <w:r w:rsidR="00531FEF">
        <w:t>de gevolgen van</w:t>
      </w:r>
      <w:r w:rsidR="00552170">
        <w:t>)</w:t>
      </w:r>
      <w:r w:rsidR="00531FEF">
        <w:t xml:space="preserve"> de motie Van der Plas mee</w:t>
      </w:r>
      <w:r w:rsidR="00130DFE">
        <w:t>nemen</w:t>
      </w:r>
      <w:r w:rsidR="00531FEF">
        <w:t xml:space="preserve"> in de wetsevaluatie, aangezien hier een wetswijziging voor nodig </w:t>
      </w:r>
      <w:r w:rsidR="00130DFE">
        <w:t>zou zijn</w:t>
      </w:r>
      <w:r w:rsidR="00531FEF">
        <w:t>.</w:t>
      </w:r>
      <w:r>
        <w:t xml:space="preserve"> </w:t>
      </w:r>
    </w:p>
    <w:p w:rsidR="00944B21" w:rsidP="001D2A96" w14:paraId="1615FA1B" w14:textId="77777777"/>
    <w:p w:rsidRPr="001F38A9" w:rsidR="00A6729A" w:rsidP="001D2A96" w14:paraId="64289DA5" w14:textId="77777777"/>
    <w:p w:rsidRPr="001D2A96" w:rsidR="001D2A96" w:rsidP="001D2A96" w14:paraId="0534B9DB" w14:textId="77777777">
      <w:pPr>
        <w:rPr>
          <w:b/>
          <w:bCs/>
        </w:rPr>
      </w:pPr>
      <w:r>
        <w:rPr>
          <w:b/>
          <w:bCs/>
        </w:rPr>
        <w:t>Vraag 16</w:t>
      </w:r>
    </w:p>
    <w:p w:rsidR="001D2A96" w:rsidP="001D2A96" w14:paraId="52CAC426" w14:textId="77777777">
      <w:r w:rsidRPr="001F38A9">
        <w:t>Wanneer bent u, als politiek eindverantwoordelijk bewindspersoon voor de Wet open overheid</w:t>
      </w:r>
      <w:r>
        <w:t xml:space="preserve"> </w:t>
      </w:r>
      <w:r w:rsidRPr="001F38A9">
        <w:t>geïnformeerd over het besluit van de NVWA om deze nieuwe werkwijze in te voeren?</w:t>
      </w:r>
    </w:p>
    <w:p w:rsidR="007053AB" w:rsidP="007053AB" w14:paraId="47D3CB7B" w14:textId="77777777"/>
    <w:p w:rsidR="007053AB" w:rsidP="007053AB" w14:paraId="23321A2F" w14:textId="77777777">
      <w:pPr>
        <w:rPr>
          <w:b/>
          <w:bCs/>
        </w:rPr>
      </w:pPr>
      <w:r>
        <w:rPr>
          <w:b/>
          <w:bCs/>
        </w:rPr>
        <w:t>Antwoord</w:t>
      </w:r>
    </w:p>
    <w:p w:rsidRPr="006C140A" w:rsidR="007053AB" w:rsidP="007053AB" w14:paraId="54233126" w14:textId="77777777">
      <w:r>
        <w:t xml:space="preserve">Voor zover </w:t>
      </w:r>
      <w:r w:rsidR="00552170">
        <w:t>bekend</w:t>
      </w:r>
      <w:r>
        <w:t>, hebben medewerkers van mijn ministerie o</w:t>
      </w:r>
      <w:r w:rsidRPr="00174F46" w:rsidR="00B829A3">
        <w:t xml:space="preserve">p 1 september 2025 voor het eerst een signaal ontvangen </w:t>
      </w:r>
      <w:r w:rsidRPr="00174F46" w:rsidR="0070510D">
        <w:t xml:space="preserve">dat de NVWA een afwijkende werkwijze zou hanteren. Toen was nog niet </w:t>
      </w:r>
      <w:r w:rsidR="00552170">
        <w:t>precies duidelijk</w:t>
      </w:r>
      <w:r w:rsidRPr="00174F46" w:rsidR="00552170">
        <w:t xml:space="preserve"> </w:t>
      </w:r>
      <w:r w:rsidRPr="00174F46" w:rsidR="00945FA1">
        <w:t xml:space="preserve">wat de werkwijze van de NVWA inhield en op </w:t>
      </w:r>
      <w:r w:rsidRPr="00174F46" w:rsidR="0070510D">
        <w:t>welk</w:t>
      </w:r>
      <w:r w:rsidR="00552170">
        <w:t>e</w:t>
      </w:r>
      <w:r w:rsidRPr="00174F46" w:rsidR="0070510D">
        <w:t xml:space="preserve"> </w:t>
      </w:r>
      <w:r w:rsidRPr="00174F46" w:rsidR="00945FA1">
        <w:t>punt</w:t>
      </w:r>
      <w:r w:rsidR="00552170">
        <w:t>en</w:t>
      </w:r>
      <w:r w:rsidRPr="00174F46" w:rsidR="00945FA1">
        <w:t xml:space="preserve"> deze werkwijze </w:t>
      </w:r>
      <w:r w:rsidRPr="00174F46" w:rsidR="0070510D">
        <w:t>af zou wijken</w:t>
      </w:r>
      <w:r w:rsidRPr="00174F46" w:rsidR="00945FA1">
        <w:t>. D</w:t>
      </w:r>
      <w:r w:rsidRPr="00174F46" w:rsidR="0070510D">
        <w:t>aar is vervolgens uitvraag naar gedaan</w:t>
      </w:r>
      <w:r w:rsidRPr="00174F46" w:rsidR="00945FA1">
        <w:t xml:space="preserve"> bij de NVWA</w:t>
      </w:r>
      <w:r w:rsidRPr="00174F46" w:rsidR="0070510D">
        <w:t xml:space="preserve">. Op </w:t>
      </w:r>
      <w:r>
        <w:t>19</w:t>
      </w:r>
      <w:r w:rsidRPr="00174F46">
        <w:t xml:space="preserve"> </w:t>
      </w:r>
      <w:r w:rsidRPr="00174F46" w:rsidR="0070510D">
        <w:t>december 2025 werd</w:t>
      </w:r>
      <w:r w:rsidRPr="00174F46" w:rsidR="00583772">
        <w:t xml:space="preserve"> voor</w:t>
      </w:r>
      <w:r w:rsidRPr="00174F46" w:rsidR="0070510D">
        <w:t xml:space="preserve"> medewerkers van mijn ministerie</w:t>
      </w:r>
      <w:r w:rsidRPr="00174F46" w:rsidR="00945FA1">
        <w:t>,</w:t>
      </w:r>
      <w:r w:rsidRPr="00174F46" w:rsidR="0070510D">
        <w:t xml:space="preserve"> op basis van door de NVWA toegestuurde informatie</w:t>
      </w:r>
      <w:r w:rsidRPr="00174F46" w:rsidR="00945FA1">
        <w:t>,</w:t>
      </w:r>
      <w:r w:rsidRPr="00174F46" w:rsidR="0070510D">
        <w:t xml:space="preserve"> duidelijk dat de NVWA een afwijkende werkwijze hanteerde met betrekking tot de schorsende werking van bezwaar in Woo-zaken. Op 7 januari 2026 </w:t>
      </w:r>
      <w:r w:rsidR="00130DFE">
        <w:t xml:space="preserve">is </w:t>
      </w:r>
      <w:r w:rsidR="0053281E">
        <w:t>de toenmalig minister van BZK</w:t>
      </w:r>
      <w:r w:rsidRPr="00174F46" w:rsidR="0070510D">
        <w:t xml:space="preserve"> geïnformeerd over de</w:t>
      </w:r>
      <w:r w:rsidRPr="00174F46" w:rsidR="00945FA1">
        <w:t>ze</w:t>
      </w:r>
      <w:r w:rsidRPr="00174F46" w:rsidR="0070510D">
        <w:t xml:space="preserve"> werkwijze van de NVWA en op 9 januari 2026 heeft er een ambtelijk overleg plaatsgevonden tussen </w:t>
      </w:r>
      <w:r w:rsidR="00231468">
        <w:t>BZK</w:t>
      </w:r>
      <w:r w:rsidRPr="00174F46" w:rsidR="0070510D">
        <w:t xml:space="preserve"> en de NVWA. </w:t>
      </w:r>
      <w:r w:rsidR="006B30E3">
        <w:t xml:space="preserve">Tijdens dit </w:t>
      </w:r>
      <w:r w:rsidR="00552170">
        <w:t xml:space="preserve">overleg </w:t>
      </w:r>
      <w:r w:rsidR="002720B2">
        <w:t xml:space="preserve">is door mijn medewerkers het belang van een </w:t>
      </w:r>
      <w:r w:rsidR="00552170">
        <w:t xml:space="preserve">juiste </w:t>
      </w:r>
      <w:r w:rsidR="002720B2">
        <w:t xml:space="preserve">naleving van de Woo benadrukt. </w:t>
      </w:r>
    </w:p>
    <w:p w:rsidR="001D2A96" w:rsidP="001D2A96" w14:paraId="652161DC" w14:textId="77777777"/>
    <w:p w:rsidRPr="001F38A9" w:rsidR="00A6729A" w:rsidP="001D2A96" w14:paraId="4CB413B5" w14:textId="77777777"/>
    <w:p w:rsidR="00B14F29" w:rsidP="001D2A96" w14:paraId="3364D7FA" w14:textId="77777777">
      <w:pPr>
        <w:rPr>
          <w:b/>
          <w:bCs/>
        </w:rPr>
      </w:pPr>
    </w:p>
    <w:p w:rsidR="00B14F29" w:rsidP="001D2A96" w14:paraId="3EBE67C3" w14:textId="77777777">
      <w:pPr>
        <w:rPr>
          <w:b/>
          <w:bCs/>
        </w:rPr>
      </w:pPr>
    </w:p>
    <w:p w:rsidRPr="001D2A96" w:rsidR="001D2A96" w:rsidP="001D2A96" w14:paraId="299F8ACB" w14:textId="77777777">
      <w:pPr>
        <w:rPr>
          <w:b/>
          <w:bCs/>
        </w:rPr>
      </w:pPr>
      <w:r>
        <w:rPr>
          <w:b/>
          <w:bCs/>
        </w:rPr>
        <w:t>Vraag 17</w:t>
      </w:r>
    </w:p>
    <w:p w:rsidR="001D2A96" w:rsidP="001D2A96" w14:paraId="689C5740" w14:textId="77777777">
      <w:r w:rsidRPr="001F38A9">
        <w:t>Kunt u aangeven op welk moment u de Kamer heeft geïnformeerd over dit ingrijpende besluit van de</w:t>
      </w:r>
      <w:r>
        <w:t xml:space="preserve"> </w:t>
      </w:r>
      <w:r w:rsidRPr="001F38A9">
        <w:t xml:space="preserve">NVWA om af te wijken van de wettelijke procedures uit de </w:t>
      </w:r>
      <w:r w:rsidRPr="001F38A9">
        <w:t>Awb</w:t>
      </w:r>
      <w:r w:rsidRPr="001F38A9">
        <w:t xml:space="preserve"> en de </w:t>
      </w:r>
      <w:r w:rsidRPr="001F38A9">
        <w:t>Woo</w:t>
      </w:r>
      <w:r w:rsidRPr="001F38A9">
        <w:t>?</w:t>
      </w:r>
    </w:p>
    <w:p w:rsidR="007053AB" w:rsidP="007053AB" w14:paraId="50CC135B" w14:textId="77777777"/>
    <w:p w:rsidRPr="0070510D" w:rsidR="007053AB" w:rsidP="007053AB" w14:paraId="400F737C" w14:textId="77777777">
      <w:pPr>
        <w:rPr>
          <w:b/>
          <w:bCs/>
        </w:rPr>
      </w:pPr>
      <w:r>
        <w:rPr>
          <w:b/>
          <w:bCs/>
        </w:rPr>
        <w:t>Antwoord</w:t>
      </w:r>
    </w:p>
    <w:p w:rsidR="001D2A96" w:rsidP="001D2A96" w14:paraId="2BCE2554" w14:textId="77777777">
      <w:r>
        <w:t xml:space="preserve">Bestuursorganen zijn zelf verantwoordelijk voor een </w:t>
      </w:r>
      <w:r w:rsidR="0053281E">
        <w:t>juiste</w:t>
      </w:r>
      <w:r>
        <w:t xml:space="preserve"> uitvoering van de Woo. Het is dan ook niet aan mij om </w:t>
      </w:r>
      <w:r w:rsidR="00552170">
        <w:t>verantwoording af te leggen</w:t>
      </w:r>
      <w:r>
        <w:t xml:space="preserve"> over </w:t>
      </w:r>
      <w:r w:rsidR="00552170">
        <w:t xml:space="preserve">de </w:t>
      </w:r>
      <w:r>
        <w:t>uitvoering van de Woo door andere bestuursorganen. Zij leggen hier zelf verantwoording over af</w:t>
      </w:r>
      <w:r w:rsidR="0053281E">
        <w:t>.</w:t>
      </w:r>
      <w:r>
        <w:t xml:space="preserve"> </w:t>
      </w:r>
    </w:p>
    <w:p w:rsidR="0070510D" w:rsidP="001D2A96" w14:paraId="1E7AD3B8" w14:textId="77777777"/>
    <w:p w:rsidRPr="001F38A9" w:rsidR="00A6729A" w:rsidP="001D2A96" w14:paraId="69190944" w14:textId="77777777"/>
    <w:p w:rsidRPr="001D2A96" w:rsidR="001D2A96" w:rsidP="001D2A96" w14:paraId="0085643A" w14:textId="77777777">
      <w:pPr>
        <w:rPr>
          <w:b/>
          <w:bCs/>
        </w:rPr>
      </w:pPr>
      <w:r>
        <w:rPr>
          <w:b/>
          <w:bCs/>
        </w:rPr>
        <w:t>Vraag 18</w:t>
      </w:r>
    </w:p>
    <w:p w:rsidR="001D2A96" w:rsidP="001D2A96" w14:paraId="1862B57A" w14:textId="77777777">
      <w:r w:rsidRPr="001F38A9">
        <w:t>Kunt u bevestigen dat de NVWA al over was gegaan op deze nieuwe werkwijze voordat de motie van</w:t>
      </w:r>
      <w:r>
        <w:t xml:space="preserve"> </w:t>
      </w:r>
      <w:r w:rsidRPr="001F38A9">
        <w:t>het lid Van der Plas over Woo-verzoeken werd aangenomen door de Kamer? [4] Hoe verklaart u dit?</w:t>
      </w:r>
    </w:p>
    <w:p w:rsidR="007053AB" w:rsidP="007053AB" w14:paraId="1DD8C9D6" w14:textId="77777777"/>
    <w:p w:rsidRPr="0070510D" w:rsidR="007053AB" w:rsidP="007053AB" w14:paraId="20C3E4C8" w14:textId="77777777">
      <w:pPr>
        <w:rPr>
          <w:b/>
          <w:bCs/>
        </w:rPr>
      </w:pPr>
      <w:r>
        <w:rPr>
          <w:b/>
          <w:bCs/>
        </w:rPr>
        <w:t>Antwoord</w:t>
      </w:r>
      <w:r w:rsidRPr="0070510D" w:rsidR="00F90980">
        <w:rPr>
          <w:highlight w:val="cyan"/>
        </w:rPr>
        <w:t xml:space="preserve"> </w:t>
      </w:r>
    </w:p>
    <w:p w:rsidRPr="001F38A9" w:rsidR="001D2A96" w:rsidP="001D2A96" w14:paraId="162C9A2C" w14:textId="77777777">
      <w:r>
        <w:t xml:space="preserve">Uit de door de NVWA aangeleverde informatie aan mijn ministerie blijkt dat </w:t>
      </w:r>
      <w:r w:rsidR="00B641BC">
        <w:t xml:space="preserve">zij </w:t>
      </w:r>
      <w:r>
        <w:t xml:space="preserve">in juli 2024 gestart zijn </w:t>
      </w:r>
      <w:r w:rsidR="00635B09">
        <w:t xml:space="preserve">met een pilot. De motie van het lid Van der Plas is in mei 2025 aangenomen. In juni 2025 heeft de NVWA de pilot omgezet in een vaste werkwijze. </w:t>
      </w:r>
    </w:p>
    <w:p w:rsidR="00174F46" w:rsidP="001D2A96" w14:paraId="48234D15" w14:textId="77777777"/>
    <w:p w:rsidRPr="001F38A9" w:rsidR="00A6729A" w:rsidP="001D2A96" w14:paraId="0D50FE94" w14:textId="77777777"/>
    <w:p w:rsidRPr="001D2A96" w:rsidR="001D2A96" w:rsidP="001D2A96" w14:paraId="77432AC3" w14:textId="77777777">
      <w:pPr>
        <w:rPr>
          <w:b/>
          <w:bCs/>
        </w:rPr>
      </w:pPr>
      <w:r>
        <w:rPr>
          <w:b/>
          <w:bCs/>
        </w:rPr>
        <w:t>Vraag 19</w:t>
      </w:r>
    </w:p>
    <w:p w:rsidR="001D2A96" w:rsidP="001D2A96" w14:paraId="66CC611D" w14:textId="77777777">
      <w:r w:rsidRPr="001F38A9">
        <w:t>Kunt u bevestigen dat de NVWA deze werkwijze vervolgens heeft uitgebreid naar Woo-verzoeken met</w:t>
      </w:r>
      <w:r>
        <w:t xml:space="preserve"> </w:t>
      </w:r>
      <w:r w:rsidRPr="001F38A9">
        <w:t>minder dan vijftig belanghebbenden, terwijl uw ministerie op dat moment nog bezig was met een</w:t>
      </w:r>
      <w:r>
        <w:t xml:space="preserve"> </w:t>
      </w:r>
      <w:r w:rsidRPr="001F38A9">
        <w:t>juridische analyse? Wat vindt u hiervan?</w:t>
      </w:r>
    </w:p>
    <w:p w:rsidR="007053AB" w:rsidP="007053AB" w14:paraId="49B6937D" w14:textId="77777777"/>
    <w:p w:rsidR="007053AB" w:rsidP="007053AB" w14:paraId="7C450935" w14:textId="77777777">
      <w:pPr>
        <w:rPr>
          <w:b/>
          <w:bCs/>
        </w:rPr>
      </w:pPr>
      <w:r>
        <w:rPr>
          <w:b/>
          <w:bCs/>
        </w:rPr>
        <w:t>Antwoord</w:t>
      </w:r>
    </w:p>
    <w:p w:rsidRPr="00D271DD" w:rsidR="00816D10" w:rsidP="007053AB" w14:paraId="7F7F3E8C" w14:textId="77777777">
      <w:r>
        <w:t>Zoals aangegeven in het antwoord op vraag 18, heeft de NVWA</w:t>
      </w:r>
      <w:r w:rsidRPr="00816D10" w:rsidR="008E5592">
        <w:t xml:space="preserve"> </w:t>
      </w:r>
      <w:r w:rsidRPr="00816D10">
        <w:t xml:space="preserve">in juni 2025 </w:t>
      </w:r>
      <w:r w:rsidRPr="00816D10" w:rsidR="00D518DB">
        <w:t xml:space="preserve">de pilot </w:t>
      </w:r>
      <w:r w:rsidRPr="00816D10">
        <w:t>omgezet naar een vaste werkwijze</w:t>
      </w:r>
      <w:r w:rsidRPr="00816D10" w:rsidR="00D518DB">
        <w:t xml:space="preserve">. </w:t>
      </w:r>
      <w:r w:rsidR="007B597D">
        <w:t>Vanuit</w:t>
      </w:r>
      <w:r w:rsidR="00261BA4">
        <w:t xml:space="preserve"> BZK was destijds inderdaad nog niet gestart met de wetsevaluatie, waarin de g</w:t>
      </w:r>
      <w:r w:rsidR="00E162BE">
        <w:t>evolgen van de uitvoering van de motie Van der Plas word</w:t>
      </w:r>
      <w:r>
        <w:t>en</w:t>
      </w:r>
      <w:r w:rsidR="00E162BE">
        <w:t xml:space="preserve"> meegenomen.</w:t>
      </w:r>
      <w:r>
        <w:t xml:space="preserve"> Als stelselverantwoordelijk </w:t>
      </w:r>
      <w:r>
        <w:t xml:space="preserve">bewindspersoon </w:t>
      </w:r>
      <w:r>
        <w:t>voor de Woo vind ik het belangrijk dat alle bestuursorganen de wet juist toepassen. Ieder bestuursorgaan is echter zelf verantwoordelijk voor een juiste uitvoering van de Woo</w:t>
      </w:r>
      <w:r w:rsidRPr="006B5EAE">
        <w:rPr>
          <w:color w:val="000000" w:themeColor="text1"/>
        </w:rPr>
        <w:t xml:space="preserve">. </w:t>
      </w:r>
    </w:p>
    <w:p w:rsidR="001D2A96" w:rsidP="001D2A96" w14:paraId="4F8F6A48" w14:textId="77777777"/>
    <w:p w:rsidRPr="001F38A9" w:rsidR="00A6729A" w:rsidP="001D2A96" w14:paraId="4BED3BE0" w14:textId="77777777"/>
    <w:p w:rsidRPr="001D2A96" w:rsidR="001D2A96" w:rsidP="001D2A96" w14:paraId="671ED38B" w14:textId="77777777">
      <w:pPr>
        <w:rPr>
          <w:b/>
          <w:bCs/>
        </w:rPr>
      </w:pPr>
      <w:r>
        <w:rPr>
          <w:b/>
          <w:bCs/>
        </w:rPr>
        <w:t>Vraag 20</w:t>
      </w:r>
    </w:p>
    <w:p w:rsidR="001D2A96" w:rsidP="001D2A96" w14:paraId="24A66D2A" w14:textId="77777777">
      <w:r w:rsidRPr="001F38A9">
        <w:t>Kunt u bevestigen dat de Kamer niet werd geïnformeerd op het moment dat de NVWA overging op</w:t>
      </w:r>
      <w:r>
        <w:t xml:space="preserve"> </w:t>
      </w:r>
      <w:r w:rsidRPr="001F38A9">
        <w:t>deze nieuwe werkwijze en deze later uitbreidde? Waarom is dat niet gebeurd en wat vindt u hiervan?</w:t>
      </w:r>
    </w:p>
    <w:p w:rsidR="007053AB" w:rsidP="007053AB" w14:paraId="1FB6ACCA" w14:textId="77777777"/>
    <w:p w:rsidR="007053AB" w:rsidP="007053AB" w14:paraId="3E0F94A1" w14:textId="77777777">
      <w:pPr>
        <w:rPr>
          <w:b/>
          <w:bCs/>
        </w:rPr>
      </w:pPr>
      <w:r>
        <w:rPr>
          <w:b/>
          <w:bCs/>
        </w:rPr>
        <w:t>Antwoord</w:t>
      </w:r>
    </w:p>
    <w:p w:rsidRPr="00AF40CE" w:rsidR="00D518DB" w:rsidP="00D518DB" w14:paraId="76C5B6C2" w14:textId="77777777">
      <w:pPr>
        <w:rPr>
          <w:strike/>
        </w:rPr>
      </w:pPr>
      <w:r>
        <w:t xml:space="preserve">Zoals aangegeven bij het antwoord op vraag 17, is het aan ieder bestuursorgaan zelf om </w:t>
      </w:r>
      <w:r w:rsidR="00552170">
        <w:t>de Woo juist</w:t>
      </w:r>
      <w:r>
        <w:t xml:space="preserve"> uit</w:t>
      </w:r>
      <w:r w:rsidR="00552170">
        <w:t xml:space="preserve"> te </w:t>
      </w:r>
      <w:r>
        <w:t>voer</w:t>
      </w:r>
      <w:r w:rsidR="00552170">
        <w:t xml:space="preserve">en </w:t>
      </w:r>
      <w:r>
        <w:t>en zich hierover te verantwoorden</w:t>
      </w:r>
      <w:r w:rsidR="0053281E">
        <w:t xml:space="preserve">. </w:t>
      </w:r>
    </w:p>
    <w:p w:rsidR="001D2A96" w:rsidP="001D2A96" w14:paraId="1A011B41" w14:textId="77777777"/>
    <w:p w:rsidRPr="001F38A9" w:rsidR="00A6729A" w:rsidP="001D2A96" w14:paraId="377F39F2" w14:textId="77777777"/>
    <w:p w:rsidRPr="001D2A96" w:rsidR="001D2A96" w:rsidP="001D2A96" w14:paraId="26DECEA2" w14:textId="77777777">
      <w:pPr>
        <w:rPr>
          <w:b/>
          <w:bCs/>
        </w:rPr>
      </w:pPr>
      <w:r>
        <w:rPr>
          <w:b/>
          <w:bCs/>
        </w:rPr>
        <w:t>Vraag 21</w:t>
      </w:r>
    </w:p>
    <w:p w:rsidR="001D2A96" w:rsidP="001D2A96" w14:paraId="4CA9EEE6" w14:textId="77777777">
      <w:r w:rsidRPr="001F38A9">
        <w:t xml:space="preserve">Kunt u bevestigen dat door uw ministerie aan Follow </w:t>
      </w:r>
      <w:r w:rsidRPr="001F38A9">
        <w:t>the</w:t>
      </w:r>
      <w:r w:rsidRPr="001F38A9">
        <w:t xml:space="preserve"> Money is geantwoord dat de motie-Van der</w:t>
      </w:r>
      <w:r>
        <w:t xml:space="preserve"> </w:t>
      </w:r>
      <w:r w:rsidRPr="001F38A9">
        <w:t>Plas nog niet kan worden uitgevoerd omdat hiervoor “een wetswijziging nodig [is]”?</w:t>
      </w:r>
    </w:p>
    <w:p w:rsidR="007053AB" w:rsidP="007053AB" w14:paraId="2E3EC36D" w14:textId="77777777"/>
    <w:p w:rsidR="007053AB" w:rsidP="007053AB" w14:paraId="38DBE638" w14:textId="77777777">
      <w:r>
        <w:rPr>
          <w:b/>
          <w:bCs/>
        </w:rPr>
        <w:t>Antwoord</w:t>
      </w:r>
    </w:p>
    <w:p w:rsidRPr="00D931AF" w:rsidR="00D931AF" w:rsidP="007053AB" w14:paraId="671BBFF8" w14:textId="77777777">
      <w:pPr>
        <w:rPr>
          <w:b/>
          <w:bCs/>
        </w:rPr>
      </w:pPr>
      <w:r w:rsidRPr="00835C0F">
        <w:t>Ja.</w:t>
      </w:r>
      <w:r>
        <w:t xml:space="preserve"> </w:t>
      </w:r>
    </w:p>
    <w:p w:rsidR="001D2A96" w:rsidP="001D2A96" w14:paraId="2EA06DD4" w14:textId="77777777"/>
    <w:p w:rsidRPr="00D931AF" w:rsidR="00A6729A" w:rsidP="001D2A96" w14:paraId="5BA22499" w14:textId="77777777"/>
    <w:p w:rsidRPr="001D2A96" w:rsidR="001D2A96" w:rsidP="001D2A96" w14:paraId="7662DF77" w14:textId="77777777">
      <w:pPr>
        <w:rPr>
          <w:b/>
          <w:bCs/>
        </w:rPr>
      </w:pPr>
      <w:r>
        <w:rPr>
          <w:b/>
          <w:bCs/>
        </w:rPr>
        <w:t>Vraag 22</w:t>
      </w:r>
    </w:p>
    <w:p w:rsidR="001D2A96" w:rsidP="001D2A96" w14:paraId="4A23C8EC" w14:textId="77777777">
      <w:r w:rsidRPr="001F38A9">
        <w:t>Hoe verhoudt deze constatering zich tot het feit dat de NVWA al langere tijd een nieuwe werkwijze</w:t>
      </w:r>
      <w:r>
        <w:t xml:space="preserve"> </w:t>
      </w:r>
      <w:r w:rsidRPr="001F38A9">
        <w:t>toepast waarmee wordt afgeweken van de bestaande wettelijke kaders?</w:t>
      </w:r>
    </w:p>
    <w:p w:rsidR="007053AB" w:rsidP="007053AB" w14:paraId="59DFE6C4" w14:textId="77777777"/>
    <w:p w:rsidRPr="00D931AF" w:rsidR="00D271DD" w:rsidP="00D271DD" w14:paraId="7DA4CFA8" w14:textId="77777777">
      <w:pPr>
        <w:rPr>
          <w:b/>
          <w:bCs/>
        </w:rPr>
      </w:pPr>
      <w:r>
        <w:rPr>
          <w:b/>
          <w:bCs/>
        </w:rPr>
        <w:t>Antwoord</w:t>
      </w:r>
    </w:p>
    <w:p w:rsidR="001D2A96" w:rsidP="001D2A96" w14:paraId="36BF53CC" w14:textId="77777777">
      <w:r w:rsidRPr="00944532">
        <w:t>Ten aanzien van de werkwijze van de NVWA kan ik in het algemeen aangeven dat ieder bestuursorgaan zelf verantwoordelijk is voor een juiste uitvoering van de Woo</w:t>
      </w:r>
      <w:r w:rsidRPr="00944532">
        <w:rPr>
          <w:color w:val="000000" w:themeColor="text1"/>
        </w:rPr>
        <w:t xml:space="preserve">. Als stelselverantwoordelijke </w:t>
      </w:r>
      <w:r w:rsidRPr="00944532">
        <w:t>voor de Woo stimuleer en bevorder</w:t>
      </w:r>
      <w:r w:rsidRPr="00944532" w:rsidR="00945FA1">
        <w:t xml:space="preserve"> ik</w:t>
      </w:r>
      <w:r w:rsidRPr="00944532">
        <w:t xml:space="preserve"> overheidsbreed een goede uitvoering van de Woo. Als bestuursorganen tegen problemen aanlopen in de uitvoering van de Woo, dan kan dit uiteraard altijd bij mijn ministerie aangegeven worden zodat deze signalen bij het </w:t>
      </w:r>
      <w:r w:rsidRPr="00944532" w:rsidR="007219E9">
        <w:t>ontwerpen en aanscherpen</w:t>
      </w:r>
      <w:r w:rsidRPr="00944532">
        <w:t xml:space="preserve"> van beleid en regelgeving kunnen worden meegenomen.</w:t>
      </w:r>
      <w:r>
        <w:t xml:space="preserve"> </w:t>
      </w:r>
    </w:p>
    <w:p w:rsidR="00A30153" w:rsidP="001D2A96" w14:paraId="64FE8503" w14:textId="77777777"/>
    <w:p w:rsidRPr="001F38A9" w:rsidR="00A6729A" w:rsidP="001D2A96" w14:paraId="13419E02" w14:textId="77777777"/>
    <w:p w:rsidRPr="001D2A96" w:rsidR="001D2A96" w:rsidP="001D2A96" w14:paraId="57576501" w14:textId="77777777">
      <w:pPr>
        <w:rPr>
          <w:b/>
          <w:bCs/>
        </w:rPr>
      </w:pPr>
      <w:r>
        <w:rPr>
          <w:b/>
          <w:bCs/>
        </w:rPr>
        <w:t>Vraag 23</w:t>
      </w:r>
    </w:p>
    <w:p w:rsidR="001D2A96" w:rsidP="001D2A96" w14:paraId="4ECAACA2" w14:textId="77777777">
      <w:r w:rsidRPr="001F38A9">
        <w:t xml:space="preserve">Onderschrijft u dat de NVWA met deze nieuwe werkwijze in strijd met de </w:t>
      </w:r>
      <w:r w:rsidRPr="001F38A9">
        <w:t>Woo</w:t>
      </w:r>
      <w:r w:rsidRPr="001F38A9">
        <w:t xml:space="preserve"> en de </w:t>
      </w:r>
      <w:r w:rsidRPr="001F38A9">
        <w:t>Awb</w:t>
      </w:r>
      <w:r w:rsidRPr="001F38A9">
        <w:t xml:space="preserve"> handelt? Zo</w:t>
      </w:r>
      <w:r>
        <w:t xml:space="preserve"> </w:t>
      </w:r>
      <w:r w:rsidRPr="001F38A9">
        <w:t>nee, waarom niet?</w:t>
      </w:r>
    </w:p>
    <w:p w:rsidR="007053AB" w:rsidP="007053AB" w14:paraId="504D9173" w14:textId="77777777"/>
    <w:p w:rsidRPr="00A30153" w:rsidR="007053AB" w:rsidP="007053AB" w14:paraId="4AD1D75F" w14:textId="77777777">
      <w:pPr>
        <w:rPr>
          <w:b/>
          <w:bCs/>
        </w:rPr>
      </w:pPr>
      <w:r>
        <w:rPr>
          <w:b/>
          <w:bCs/>
        </w:rPr>
        <w:t>Antwoord</w:t>
      </w:r>
    </w:p>
    <w:p w:rsidR="00C4467C" w:rsidP="00C4467C" w14:paraId="6F40353F" w14:textId="77777777">
      <w:r>
        <w:t>Zie antwoord vraag 14.</w:t>
      </w:r>
    </w:p>
    <w:p w:rsidR="00A6729A" w:rsidP="001D2A96" w14:paraId="0D4794A5" w14:textId="77777777"/>
    <w:p w:rsidRPr="001F38A9" w:rsidR="006B30E3" w:rsidP="001D2A96" w14:paraId="0E1E4101" w14:textId="77777777"/>
    <w:p w:rsidRPr="001D2A96" w:rsidR="001D2A96" w:rsidP="001D2A96" w14:paraId="39B08CA5" w14:textId="77777777">
      <w:pPr>
        <w:rPr>
          <w:b/>
          <w:bCs/>
        </w:rPr>
      </w:pPr>
      <w:r>
        <w:rPr>
          <w:b/>
          <w:bCs/>
        </w:rPr>
        <w:t>Vraag 24</w:t>
      </w:r>
    </w:p>
    <w:p w:rsidR="001D2A96" w:rsidP="001D2A96" w14:paraId="45106225" w14:textId="77777777">
      <w:r w:rsidRPr="001F38A9">
        <w:t>Bent u bereid om de NVWA op te roepen deze werkwijze te beëindigen en te waarborgen dat Woo</w:t>
      </w:r>
      <w:r w:rsidR="00A30153">
        <w:t>-</w:t>
      </w:r>
      <w:r w:rsidRPr="001F38A9">
        <w:t>verzoekers</w:t>
      </w:r>
      <w:r>
        <w:t xml:space="preserve"> </w:t>
      </w:r>
      <w:r w:rsidRPr="001F38A9">
        <w:t>pas worden gehouden aan het formuleren van inhoudelijke bezwaargronden nadat alle</w:t>
      </w:r>
      <w:r>
        <w:t xml:space="preserve"> </w:t>
      </w:r>
      <w:r w:rsidRPr="001F38A9">
        <w:t>onder het Woo-besluit vallende documenten daadwerkelijk aan hen zijn verstrekt, met een redelijke</w:t>
      </w:r>
      <w:r>
        <w:t xml:space="preserve"> </w:t>
      </w:r>
      <w:r w:rsidRPr="001F38A9">
        <w:t>termijn van ten minste vier weken? Zo nee, waarom niet?</w:t>
      </w:r>
    </w:p>
    <w:p w:rsidR="007053AB" w:rsidP="007053AB" w14:paraId="2091F4DE" w14:textId="77777777"/>
    <w:p w:rsidR="007053AB" w:rsidP="007053AB" w14:paraId="1A6BB0CF" w14:textId="77777777">
      <w:r>
        <w:rPr>
          <w:b/>
          <w:bCs/>
        </w:rPr>
        <w:t>Antwoord</w:t>
      </w:r>
    </w:p>
    <w:p w:rsidRPr="00A30153" w:rsidR="00A30153" w:rsidP="007053AB" w14:paraId="306AA59B" w14:textId="77777777">
      <w:pPr>
        <w:rPr>
          <w:b/>
          <w:bCs/>
        </w:rPr>
      </w:pPr>
      <w:r w:rsidRPr="00944532">
        <w:t xml:space="preserve">Zoals bij het antwoord op vraag 22 aangegeven, </w:t>
      </w:r>
      <w:r w:rsidR="00E613AC">
        <w:t>is ieder bestuursorgaan zelf verantwoordelijk voor een juiste uitvoering van de Woo</w:t>
      </w:r>
      <w:r w:rsidRPr="00944532">
        <w:t>.</w:t>
      </w:r>
      <w:r>
        <w:t xml:space="preserve"> </w:t>
      </w:r>
      <w:r w:rsidR="009C4088">
        <w:t xml:space="preserve">Wel </w:t>
      </w:r>
      <w:r w:rsidR="00E613AC">
        <w:t xml:space="preserve">ben </w:t>
      </w:r>
      <w:r w:rsidR="009C4088">
        <w:t xml:space="preserve">ik </w:t>
      </w:r>
      <w:r w:rsidR="00E613AC">
        <w:t xml:space="preserve">bereid </w:t>
      </w:r>
      <w:r w:rsidR="009C4088">
        <w:t xml:space="preserve">met de NVWA in gesprek </w:t>
      </w:r>
      <w:r w:rsidR="00E613AC">
        <w:t xml:space="preserve">te </w:t>
      </w:r>
      <w:r w:rsidR="009C4088">
        <w:t xml:space="preserve">gaan over deze werkwijze en de effecten hiervan voor de praktijk. </w:t>
      </w:r>
    </w:p>
    <w:p w:rsidR="001D2A96" w:rsidP="001D2A96" w14:paraId="065FEBD3" w14:textId="77777777"/>
    <w:p w:rsidRPr="001F38A9" w:rsidR="00A6729A" w:rsidP="001D2A96" w14:paraId="28E6C031" w14:textId="77777777"/>
    <w:p w:rsidRPr="001D2A96" w:rsidR="001D2A96" w:rsidP="001D2A96" w14:paraId="3767D6AB" w14:textId="77777777">
      <w:pPr>
        <w:rPr>
          <w:b/>
          <w:bCs/>
        </w:rPr>
      </w:pPr>
      <w:r>
        <w:rPr>
          <w:b/>
          <w:bCs/>
        </w:rPr>
        <w:t>Vraag 25</w:t>
      </w:r>
    </w:p>
    <w:p w:rsidR="001D2A96" w:rsidP="001D2A96" w14:paraId="25A320CF" w14:textId="77777777">
      <w:r w:rsidRPr="001F38A9">
        <w:t>Erkent u het fundamentele belang van openbaarheid van overheidsinformatie voor het functioneren</w:t>
      </w:r>
      <w:r>
        <w:t xml:space="preserve"> </w:t>
      </w:r>
      <w:r w:rsidRPr="001F38A9">
        <w:t>van een democratische rechtsstaat en de controle op de overheid, wat daarnaast ook nog vele andere</w:t>
      </w:r>
      <w:r>
        <w:t xml:space="preserve"> </w:t>
      </w:r>
      <w:r w:rsidRPr="001F38A9">
        <w:t xml:space="preserve">voordelen heeft voor de maatschappij zoals in kaart gebracht in het recente onderzoek </w:t>
      </w:r>
      <w:r w:rsidRPr="001F38A9">
        <w:rPr>
          <w:i/>
          <w:iCs/>
        </w:rPr>
        <w:t>De baten van</w:t>
      </w:r>
      <w:r>
        <w:rPr>
          <w:i/>
          <w:iCs/>
        </w:rPr>
        <w:t xml:space="preserve"> </w:t>
      </w:r>
      <w:r w:rsidRPr="001F38A9">
        <w:rPr>
          <w:i/>
          <w:iCs/>
        </w:rPr>
        <w:t xml:space="preserve">transparantie </w:t>
      </w:r>
      <w:r w:rsidRPr="001F38A9">
        <w:t>van Instituut Maatschappelijke Innovatie en de Open State Foundation? [5]</w:t>
      </w:r>
    </w:p>
    <w:p w:rsidR="007053AB" w:rsidP="007053AB" w14:paraId="7E2E71FF" w14:textId="77777777"/>
    <w:p w:rsidR="001E28C7" w:rsidP="007053AB" w14:paraId="56D84ACE" w14:textId="77777777">
      <w:pPr>
        <w:rPr>
          <w:b/>
          <w:bCs/>
        </w:rPr>
      </w:pPr>
    </w:p>
    <w:p w:rsidR="001E28C7" w:rsidP="007053AB" w14:paraId="42BAB4C0" w14:textId="77777777">
      <w:pPr>
        <w:rPr>
          <w:b/>
          <w:bCs/>
        </w:rPr>
      </w:pPr>
    </w:p>
    <w:p w:rsidR="007053AB" w:rsidP="007053AB" w14:paraId="0FB50384" w14:textId="77777777">
      <w:r>
        <w:rPr>
          <w:b/>
          <w:bCs/>
        </w:rPr>
        <w:t>Antwoord</w:t>
      </w:r>
    </w:p>
    <w:p w:rsidRPr="0053281E" w:rsidR="00A30153" w:rsidP="007053AB" w14:paraId="2E54A9A8" w14:textId="77777777">
      <w:r w:rsidRPr="00B87C43">
        <w:t>Ja</w:t>
      </w:r>
      <w:r w:rsidR="002720B2">
        <w:t xml:space="preserve">, als stelselverantwoordelijk </w:t>
      </w:r>
      <w:r w:rsidR="0053281E">
        <w:t>bewindspersoon voor</w:t>
      </w:r>
      <w:r w:rsidR="002720B2">
        <w:t xml:space="preserve"> de Woo onderschrijf ik volledig het fundamentele belang van openbaarheid van overheidsinformatie voor het functioneren van een democratische rechtsstaat en de controle op de overheid</w:t>
      </w:r>
      <w:r w:rsidRPr="00B87C43">
        <w:t>.</w:t>
      </w:r>
      <w:r>
        <w:t xml:space="preserve"> </w:t>
      </w:r>
    </w:p>
    <w:p w:rsidR="001D2A96" w:rsidP="001D2A96" w14:paraId="00FD6F8C" w14:textId="77777777"/>
    <w:p w:rsidRPr="001F38A9" w:rsidR="00A6729A" w:rsidP="001D2A96" w14:paraId="15ACF559" w14:textId="77777777"/>
    <w:p w:rsidRPr="001D2A96" w:rsidR="001D2A96" w:rsidP="001D2A96" w14:paraId="274D269C" w14:textId="77777777">
      <w:pPr>
        <w:rPr>
          <w:b/>
          <w:bCs/>
        </w:rPr>
      </w:pPr>
      <w:r>
        <w:rPr>
          <w:b/>
          <w:bCs/>
        </w:rPr>
        <w:t>Vraag 26</w:t>
      </w:r>
    </w:p>
    <w:p w:rsidR="001D2A96" w:rsidP="001D2A96" w14:paraId="55CEF464" w14:textId="77777777">
      <w:r w:rsidRPr="001F38A9">
        <w:t>Erkent u dat tijdige toegang tot informatie essentieel is voor die controle en dat langdurige</w:t>
      </w:r>
      <w:r>
        <w:t xml:space="preserve"> </w:t>
      </w:r>
      <w:r w:rsidRPr="001F38A9">
        <w:t>procedures en vertragingen ertoe kunnen leiden dat informatie haar waarde, nut en maatschappelijke</w:t>
      </w:r>
      <w:r>
        <w:t xml:space="preserve"> </w:t>
      </w:r>
      <w:r w:rsidRPr="001F38A9">
        <w:t>relevantie verliest?</w:t>
      </w:r>
    </w:p>
    <w:p w:rsidR="007053AB" w:rsidP="007053AB" w14:paraId="7F828DFB" w14:textId="77777777"/>
    <w:p w:rsidR="00A30153" w:rsidP="007053AB" w14:paraId="4E8DE30C" w14:textId="77777777">
      <w:r>
        <w:rPr>
          <w:b/>
          <w:bCs/>
        </w:rPr>
        <w:t>Antwoord</w:t>
      </w:r>
    </w:p>
    <w:p w:rsidRPr="00A30153" w:rsidR="00A30153" w:rsidP="007053AB" w14:paraId="344C2FC8" w14:textId="77777777">
      <w:r w:rsidRPr="00B87C43">
        <w:t xml:space="preserve">Ja. </w:t>
      </w:r>
      <w:r w:rsidRPr="00B87C43" w:rsidR="007219E9">
        <w:t>Een van de uitgangspunten van de Woo is dan ook een snelle en tijdige verstrekking van overheidsinformatie als daarom gevraagd wordt.</w:t>
      </w:r>
      <w:r w:rsidR="007219E9">
        <w:t xml:space="preserve"> </w:t>
      </w:r>
    </w:p>
    <w:p w:rsidR="001D2A96" w:rsidP="001D2A96" w14:paraId="69D1DF20" w14:textId="77777777"/>
    <w:p w:rsidRPr="001F38A9" w:rsidR="00A6729A" w:rsidP="001D2A96" w14:paraId="3369B5CD" w14:textId="77777777"/>
    <w:p w:rsidRPr="001D2A96" w:rsidR="001D2A96" w:rsidP="001D2A96" w14:paraId="797057E1" w14:textId="77777777">
      <w:pPr>
        <w:rPr>
          <w:b/>
          <w:bCs/>
        </w:rPr>
      </w:pPr>
      <w:r>
        <w:rPr>
          <w:b/>
          <w:bCs/>
        </w:rPr>
        <w:t>Vraag 27</w:t>
      </w:r>
    </w:p>
    <w:p w:rsidRPr="001F38A9" w:rsidR="001D2A96" w:rsidP="001D2A96" w14:paraId="65E84DD8" w14:textId="77777777">
      <w:r>
        <w:t>B</w:t>
      </w:r>
      <w:r w:rsidRPr="001F38A9">
        <w:t>ent u bereid om de NVWA op te roepen om de nieuwe werkwijze in te trekken en de Woo-verzoeken,</w:t>
      </w:r>
      <w:r>
        <w:t xml:space="preserve"> </w:t>
      </w:r>
      <w:r w:rsidRPr="001F38A9">
        <w:t xml:space="preserve">bezwaren en voorlopige voorzieningen te behandelen </w:t>
      </w:r>
      <w:r w:rsidRPr="001F38A9">
        <w:t>conform</w:t>
      </w:r>
      <w:r w:rsidRPr="001F38A9">
        <w:t xml:space="preserve"> de geldende wetgeving? Zo nee,</w:t>
      </w:r>
      <w:r>
        <w:t xml:space="preserve"> </w:t>
      </w:r>
      <w:r w:rsidRPr="001F38A9">
        <w:t>waarom niet?</w:t>
      </w:r>
    </w:p>
    <w:p w:rsidR="007053AB" w:rsidP="007053AB" w14:paraId="1BFF4218" w14:textId="77777777"/>
    <w:p w:rsidR="00CB73E0" w:rsidP="001D2A96" w14:paraId="2A975867" w14:textId="77777777">
      <w:pPr>
        <w:rPr>
          <w:b/>
        </w:rPr>
      </w:pPr>
      <w:r>
        <w:rPr>
          <w:b/>
          <w:bCs/>
        </w:rPr>
        <w:t>Antwoord</w:t>
      </w:r>
    </w:p>
    <w:p w:rsidRPr="00B87C43" w:rsidR="00407DF7" w:rsidP="001D2A96" w14:paraId="0B273E6A" w14:textId="77777777">
      <w:r w:rsidRPr="00B87C43">
        <w:t xml:space="preserve">Zoals </w:t>
      </w:r>
      <w:r w:rsidRPr="00B87C43" w:rsidR="000F477D">
        <w:t xml:space="preserve">aangegeven </w:t>
      </w:r>
      <w:r w:rsidRPr="00B87C43">
        <w:t>in het antwoord op vraag 2</w:t>
      </w:r>
      <w:r w:rsidR="000E7120">
        <w:t>2</w:t>
      </w:r>
      <w:r w:rsidRPr="00B87C43">
        <w:t xml:space="preserve">, </w:t>
      </w:r>
      <w:r w:rsidR="00E613AC">
        <w:t>ben</w:t>
      </w:r>
      <w:r w:rsidRPr="00944532" w:rsidR="009C4088">
        <w:t xml:space="preserve"> ik als stelstelverantwoordelijk </w:t>
      </w:r>
      <w:r w:rsidR="001840A3">
        <w:t>bewindspersoon</w:t>
      </w:r>
      <w:r w:rsidRPr="00944532" w:rsidR="001840A3">
        <w:t xml:space="preserve"> </w:t>
      </w:r>
      <w:r w:rsidRPr="00944532" w:rsidR="009C4088">
        <w:t xml:space="preserve">voor de Woo niet </w:t>
      </w:r>
      <w:r w:rsidR="00E613AC">
        <w:t xml:space="preserve">verantwoordelijk voor een juiste uitvoering van de Woo door </w:t>
      </w:r>
      <w:r w:rsidR="00827DDB">
        <w:t>individuele</w:t>
      </w:r>
      <w:r w:rsidRPr="00944532" w:rsidR="009C4088">
        <w:t xml:space="preserve"> bestuursorganen.</w:t>
      </w:r>
      <w:r w:rsidR="009C4088">
        <w:t xml:space="preserve"> Wel wil ik met de NVWA in gesprek gaan over deze werkwijze en de effecten hiervan voor de praktijk.</w:t>
      </w:r>
    </w:p>
    <w:p w:rsidR="007219E9" w:rsidP="001D2A96" w14:paraId="7B92178F" w14:textId="77777777"/>
    <w:p w:rsidR="00A6729A" w:rsidP="001D2A96" w14:paraId="2E9ECBDA" w14:textId="77777777"/>
    <w:p w:rsidRPr="001D2A96" w:rsidR="001D2A96" w:rsidP="001D2A96" w14:paraId="1CFF2A43" w14:textId="77777777">
      <w:pPr>
        <w:rPr>
          <w:b/>
          <w:bCs/>
        </w:rPr>
      </w:pPr>
      <w:r>
        <w:rPr>
          <w:b/>
          <w:bCs/>
        </w:rPr>
        <w:t>Vraag 28</w:t>
      </w:r>
    </w:p>
    <w:p w:rsidR="001D2A96" w:rsidP="001D2A96" w14:paraId="04050B6F" w14:textId="77777777">
      <w:r w:rsidRPr="001F38A9">
        <w:t>Heeft u gezien dat mediaorganisaties er bij het opvragen van informatie op basis van de Woo ook nog</w:t>
      </w:r>
      <w:r>
        <w:t xml:space="preserve"> </w:t>
      </w:r>
      <w:r w:rsidRPr="001F38A9">
        <w:t>eens tegenaanlopen dat de minister van Landbouw, Visserij, Voedselzekerheid en Natuur (LVVN) haar</w:t>
      </w:r>
      <w:r>
        <w:t xml:space="preserve"> </w:t>
      </w:r>
      <w:r w:rsidRPr="001F38A9">
        <w:t>bevoegdheid misbruikt, waardoor informatie niet, of pas veel later, wordt geopenbaard? [6]</w:t>
      </w:r>
    </w:p>
    <w:p w:rsidR="007053AB" w:rsidP="007053AB" w14:paraId="5094528D" w14:textId="77777777"/>
    <w:p w:rsidR="00637EE2" w:rsidP="007053AB" w14:paraId="652FD206" w14:textId="77777777">
      <w:pPr>
        <w:rPr>
          <w:b/>
          <w:bCs/>
        </w:rPr>
      </w:pPr>
      <w:r>
        <w:rPr>
          <w:b/>
          <w:bCs/>
        </w:rPr>
        <w:t>Antwoord</w:t>
      </w:r>
    </w:p>
    <w:p w:rsidRPr="001F38A9" w:rsidR="001D2A96" w:rsidP="001D2A96" w14:paraId="7699121C" w14:textId="77777777">
      <w:r w:rsidRPr="00B87C43">
        <w:t xml:space="preserve">Ik heb kennisgenomen van de berichtgeving hierover. </w:t>
      </w:r>
      <w:r w:rsidRPr="00B87C43" w:rsidR="00FB5648">
        <w:t>Wel wil ik</w:t>
      </w:r>
      <w:r w:rsidRPr="00B87C43" w:rsidR="00112B94">
        <w:t xml:space="preserve"> hier over opmerken dat de Afdeling Bestuursrechtspraak van de Raad van State </w:t>
      </w:r>
      <w:r w:rsidR="009C4088">
        <w:t xml:space="preserve">eerder </w:t>
      </w:r>
      <w:r w:rsidRPr="00B87C43" w:rsidR="00112B94">
        <w:t>heeft geoordeeld dat de</w:t>
      </w:r>
      <w:r w:rsidR="001840A3">
        <w:t xml:space="preserve"> toenmalig</w:t>
      </w:r>
      <w:r w:rsidRPr="00B87C43" w:rsidR="00112B94">
        <w:t xml:space="preserve"> minister van LVVN geen misbruik heeft gemaakt van haar bevoegdheden.</w:t>
      </w:r>
      <w:r>
        <w:rPr>
          <w:rStyle w:val="FootnoteReference"/>
        </w:rPr>
        <w:footnoteReference w:id="4"/>
      </w:r>
      <w:r w:rsidRPr="00B87C43" w:rsidR="00112B94">
        <w:t xml:space="preserve"> </w:t>
      </w:r>
    </w:p>
    <w:p w:rsidR="009B45FA" w:rsidP="001D2A96" w14:paraId="6958A585" w14:textId="77777777"/>
    <w:p w:rsidRPr="001F38A9" w:rsidR="00A6729A" w:rsidP="001D2A96" w14:paraId="08D2C825" w14:textId="77777777"/>
    <w:p w:rsidRPr="001D2A96" w:rsidR="001D2A96" w:rsidP="001D2A96" w14:paraId="1954EB57" w14:textId="77777777">
      <w:pPr>
        <w:rPr>
          <w:b/>
          <w:bCs/>
        </w:rPr>
      </w:pPr>
      <w:r>
        <w:rPr>
          <w:b/>
          <w:bCs/>
        </w:rPr>
        <w:t>Vraag 29</w:t>
      </w:r>
    </w:p>
    <w:p w:rsidR="001D2A96" w:rsidP="001D2A96" w14:paraId="69D52F69" w14:textId="77777777">
      <w:r w:rsidRPr="001F38A9">
        <w:t>Heeft u gezien dat deze mediaorganisaties zich genoodzaakt voelen om opnieuw juridische stappen te</w:t>
      </w:r>
      <w:r>
        <w:t xml:space="preserve"> </w:t>
      </w:r>
      <w:r w:rsidRPr="001F38A9">
        <w:t>ondernemen tegen de minister van LVVN, omdat “vrije nieuwsgaring onmogelijk” wordt gemaakt?</w:t>
      </w:r>
      <w:r>
        <w:t xml:space="preserve"> </w:t>
      </w:r>
      <w:r w:rsidRPr="001F38A9">
        <w:t>Wat vindt u hiervan?</w:t>
      </w:r>
    </w:p>
    <w:p w:rsidR="007053AB" w:rsidP="007053AB" w14:paraId="3288C1F0" w14:textId="77777777"/>
    <w:p w:rsidRPr="00551958" w:rsidR="007053AB" w:rsidP="007053AB" w14:paraId="4384D227" w14:textId="77777777">
      <w:pPr>
        <w:rPr>
          <w:b/>
          <w:bCs/>
        </w:rPr>
      </w:pPr>
      <w:r>
        <w:rPr>
          <w:b/>
          <w:bCs/>
        </w:rPr>
        <w:t>Antwoor</w:t>
      </w:r>
      <w:r w:rsidR="00D767B4">
        <w:rPr>
          <w:b/>
          <w:bCs/>
        </w:rPr>
        <w:t>d</w:t>
      </w:r>
    </w:p>
    <w:p w:rsidR="001D2A96" w:rsidP="001D2A96" w14:paraId="597F0453" w14:textId="77777777">
      <w:r w:rsidRPr="00B87C43">
        <w:t xml:space="preserve">Ja, hier heb ik kennis van genomen. </w:t>
      </w:r>
      <w:r w:rsidRPr="00B87C43" w:rsidR="00FB5648">
        <w:t xml:space="preserve">Vanuit mijn stelselverantwoordelijkheid hecht ik veel waarde aan het uitgangspunt dat overheidsinformatie tijdig en snel openbaar wordt gemaakt zodat journalisten, burgers en onderzoekers de overheid </w:t>
      </w:r>
      <w:r w:rsidRPr="00B87C43" w:rsidR="00FB5648">
        <w:t xml:space="preserve">kunnen controleren. Bij de openbaarmaking van overheidsinformatie vind ik het belangrijk dat er zowel recht wordt gedaan aan de belangen van verzoekers als die van </w:t>
      </w:r>
      <w:r w:rsidRPr="00B87C43" w:rsidR="00FB5648">
        <w:t>derdebelanghebbenden</w:t>
      </w:r>
      <w:r w:rsidRPr="00B87C43" w:rsidR="00FB5648">
        <w:t xml:space="preserve">. </w:t>
      </w:r>
    </w:p>
    <w:p w:rsidR="00551958" w:rsidP="001D2A96" w14:paraId="78D5BC0A" w14:textId="77777777"/>
    <w:p w:rsidRPr="001F38A9" w:rsidR="00A6729A" w:rsidP="001D2A96" w14:paraId="3A9BCE4F" w14:textId="77777777"/>
    <w:p w:rsidRPr="001D2A96" w:rsidR="001D2A96" w:rsidP="001D2A96" w14:paraId="06467E26" w14:textId="77777777">
      <w:pPr>
        <w:rPr>
          <w:b/>
          <w:bCs/>
        </w:rPr>
      </w:pPr>
      <w:r>
        <w:rPr>
          <w:b/>
          <w:bCs/>
        </w:rPr>
        <w:t>Vraag 30</w:t>
      </w:r>
    </w:p>
    <w:p w:rsidR="001D2A96" w:rsidP="001D2A96" w14:paraId="59623C4A" w14:textId="77777777">
      <w:r w:rsidRPr="001F38A9">
        <w:t>Heeft u gezien dat het Adviescollege Openbaarheid en Informatiehuishouding zich tot twee keer toe</w:t>
      </w:r>
      <w:r>
        <w:t xml:space="preserve"> </w:t>
      </w:r>
      <w:r w:rsidRPr="001F38A9">
        <w:t>heeft uitgesproken tegen de handelswijze van de minister van LVVN, maar dat haar advies nog altijd</w:t>
      </w:r>
      <w:r>
        <w:t xml:space="preserve"> </w:t>
      </w:r>
      <w:r w:rsidRPr="001F38A9">
        <w:t>niet worden opgevolgd? [7]</w:t>
      </w:r>
    </w:p>
    <w:p w:rsidR="007053AB" w:rsidP="007053AB" w14:paraId="28AFBD79" w14:textId="77777777"/>
    <w:p w:rsidR="007053AB" w:rsidP="007053AB" w14:paraId="79049595" w14:textId="77777777">
      <w:pPr>
        <w:rPr>
          <w:b/>
          <w:bCs/>
        </w:rPr>
      </w:pPr>
      <w:r>
        <w:rPr>
          <w:b/>
          <w:bCs/>
        </w:rPr>
        <w:t>Antwoord</w:t>
      </w:r>
    </w:p>
    <w:p w:rsidRPr="001F38A9" w:rsidR="001D2A96" w:rsidP="001D2A96" w14:paraId="3FEB7209" w14:textId="77777777">
      <w:r w:rsidRPr="00B87C43">
        <w:t xml:space="preserve">Ja, ik ben op de hoogte van de bemiddelingsadviezen van het ACOI en de daaropvolgende inhoudelijke reacties van de </w:t>
      </w:r>
      <w:r w:rsidR="001840A3">
        <w:t xml:space="preserve">toenmalige </w:t>
      </w:r>
      <w:r w:rsidRPr="00B87C43">
        <w:t>minister van LVVN.</w:t>
      </w:r>
    </w:p>
    <w:p w:rsidR="00407DF7" w:rsidP="001D2A96" w14:paraId="46829551" w14:textId="77777777"/>
    <w:p w:rsidRPr="001F38A9" w:rsidR="00A6729A" w:rsidP="001D2A96" w14:paraId="1AA71A4C" w14:textId="77777777"/>
    <w:p w:rsidRPr="001D2A96" w:rsidR="001D2A96" w:rsidP="001D2A96" w14:paraId="17A88F3B" w14:textId="77777777">
      <w:pPr>
        <w:rPr>
          <w:b/>
          <w:bCs/>
        </w:rPr>
      </w:pPr>
      <w:r>
        <w:rPr>
          <w:b/>
          <w:bCs/>
        </w:rPr>
        <w:t>Vraag 31</w:t>
      </w:r>
    </w:p>
    <w:p w:rsidR="001D2A96" w:rsidP="001D2A96" w14:paraId="388B980F" w14:textId="77777777">
      <w:r w:rsidRPr="001F38A9">
        <w:t>Bent u bereid om de minister van LVVN op te roepen om een einde te maken aan dit misbruik va</w:t>
      </w:r>
      <w:r>
        <w:t xml:space="preserve">n </w:t>
      </w:r>
      <w:r w:rsidRPr="001F38A9">
        <w:t>haar bevoegdheden? Zo nee, waarom niet?</w:t>
      </w:r>
    </w:p>
    <w:p w:rsidR="007053AB" w:rsidP="007053AB" w14:paraId="5E55582E" w14:textId="77777777"/>
    <w:p w:rsidR="007053AB" w:rsidP="007053AB" w14:paraId="0B24C9A9" w14:textId="77777777">
      <w:r>
        <w:rPr>
          <w:b/>
          <w:bCs/>
        </w:rPr>
        <w:t>Antwoord</w:t>
      </w:r>
    </w:p>
    <w:p w:rsidR="00FB5648" w:rsidP="00FB5648" w14:paraId="1D590FEB" w14:textId="77777777">
      <w:r w:rsidRPr="00B87C43">
        <w:t xml:space="preserve">Ook hier wil ik opmerken dat de Afdeling Bestuursrechtspraak van de Raad van State </w:t>
      </w:r>
      <w:r w:rsidR="00CA7972">
        <w:t xml:space="preserve">eerder </w:t>
      </w:r>
      <w:r w:rsidRPr="00B87C43">
        <w:t>heeft geoordeeld dat de</w:t>
      </w:r>
      <w:r w:rsidR="001840A3">
        <w:t xml:space="preserve"> toenmalige</w:t>
      </w:r>
      <w:r w:rsidRPr="00B87C43">
        <w:t xml:space="preserve"> minister van LVVN geen misbruik heeft gemaakt van haar bevoegdheden.</w:t>
      </w:r>
      <w:r>
        <w:rPr>
          <w:rStyle w:val="FootnoteReference"/>
        </w:rPr>
        <w:footnoteReference w:id="5"/>
      </w:r>
      <w:r w:rsidRPr="00B87C43">
        <w:t xml:space="preserve"> Zoals bij meerdere antwoorden hiervoor aangegeven, zijn bestuursorganen zelf verantwoordelijk voor een juiste uitvoering van de Woo. Vanuit mijn stelselverantwoordelijkheid hecht ik veel waarde aan snelle en tijdige openbaarmaking van overheidsinformatie, een van de uitgangspunten van de Woo. </w:t>
      </w:r>
    </w:p>
    <w:p w:rsidR="001D2A96" w:rsidP="001D2A96" w14:paraId="7CC474B2" w14:textId="77777777"/>
    <w:p w:rsidRPr="001F38A9" w:rsidR="00A6729A" w:rsidP="001D2A96" w14:paraId="17BDD810" w14:textId="77777777"/>
    <w:p w:rsidRPr="001D2A96" w:rsidR="001D2A96" w:rsidP="001D2A96" w14:paraId="691699FA" w14:textId="77777777">
      <w:pPr>
        <w:rPr>
          <w:b/>
          <w:bCs/>
        </w:rPr>
      </w:pPr>
      <w:r>
        <w:rPr>
          <w:b/>
          <w:bCs/>
        </w:rPr>
        <w:t>Vraag 32</w:t>
      </w:r>
    </w:p>
    <w:p w:rsidR="001D2A96" w:rsidP="001D2A96" w14:paraId="231E068E" w14:textId="77777777">
      <w:r w:rsidRPr="001F38A9">
        <w:t>Kunt u deze vragen één voor één en binnen de daarvoor gestelde termijn beantwoorden?</w:t>
      </w:r>
    </w:p>
    <w:p w:rsidR="007053AB" w:rsidP="007053AB" w14:paraId="51EE3D4B" w14:textId="77777777"/>
    <w:p w:rsidR="007053AB" w:rsidP="007053AB" w14:paraId="3BB23991" w14:textId="77777777">
      <w:pPr>
        <w:rPr>
          <w:b/>
          <w:bCs/>
        </w:rPr>
      </w:pPr>
      <w:r>
        <w:rPr>
          <w:b/>
          <w:bCs/>
        </w:rPr>
        <w:t>Antwoord</w:t>
      </w:r>
    </w:p>
    <w:p w:rsidRPr="007053AB" w:rsidR="007053AB" w:rsidP="007053AB" w14:paraId="3F5748EA" w14:textId="77777777">
      <w:r>
        <w:t>Beantwoording binnen de gestelde termijn is helaas niet gelukt, zoals aangegeven in de uitstelbrief die ik aan uw Kamer heb gestuurd.</w:t>
      </w:r>
      <w:r>
        <w:rPr>
          <w:rStyle w:val="FootnoteReference"/>
        </w:rPr>
        <w:footnoteReference w:id="6"/>
      </w:r>
    </w:p>
    <w:p w:rsidR="001D2A96" w:rsidP="001D2A96" w14:paraId="12951FAA" w14:textId="77777777"/>
    <w:p w:rsidRPr="001F38A9" w:rsidR="00A6729A" w:rsidP="001D2A96" w14:paraId="7DEC6A63" w14:textId="77777777"/>
    <w:p w:rsidRPr="001F38A9" w:rsidR="001D2A96" w:rsidP="001D2A96" w14:paraId="71BA498E" w14:textId="77777777">
      <w:r w:rsidRPr="001F38A9">
        <w:t xml:space="preserve">[1] Follow </w:t>
      </w:r>
      <w:r w:rsidRPr="001F38A9">
        <w:t>the</w:t>
      </w:r>
      <w:r w:rsidRPr="001F38A9">
        <w:t xml:space="preserve"> Money, 12 januari 2026, 'Inspectie zet rechter buitenspel en overtreedt de wet onder druk van</w:t>
      </w:r>
      <w:r>
        <w:t xml:space="preserve"> </w:t>
      </w:r>
      <w:r w:rsidRPr="001F38A9">
        <w:t>boerenlobby'</w:t>
      </w:r>
      <w:r>
        <w:t xml:space="preserve"> </w:t>
      </w:r>
      <w:r w:rsidRPr="001F38A9">
        <w:t>(</w:t>
      </w:r>
      <w:hyperlink w:history="1" r:id="rId11">
        <w:r w:rsidRPr="001F38A9">
          <w:rPr>
            <w:rStyle w:val="Hyperlink"/>
          </w:rPr>
          <w:t>https://www.ftm.nl/artikelen/inspectie-zet-rechter-buitenspel-overtreedt-wet-onder-druk-boerenlobby</w:t>
        </w:r>
      </w:hyperlink>
      <w:r w:rsidRPr="001F38A9">
        <w:t>).</w:t>
      </w:r>
      <w:r>
        <w:t xml:space="preserve"> </w:t>
      </w:r>
    </w:p>
    <w:p w:rsidRPr="001F38A9" w:rsidR="001D2A96" w:rsidP="001D2A96" w14:paraId="12A4B484" w14:textId="77777777">
      <w:r w:rsidRPr="001F38A9">
        <w:t>[2] LTO, 27 mei 2024, 'Verzetten tegen openbaarmaking van gegevens door de NVWA'</w:t>
      </w:r>
    </w:p>
    <w:p w:rsidRPr="001F38A9" w:rsidR="001D2A96" w:rsidP="001D2A96" w14:paraId="53ADDD08" w14:textId="77777777">
      <w:r w:rsidRPr="001F38A9">
        <w:t>(</w:t>
      </w:r>
      <w:hyperlink w:history="1" r:id="rId12">
        <w:r w:rsidRPr="001F38A9">
          <w:rPr>
            <w:rStyle w:val="Hyperlink"/>
          </w:rPr>
          <w:t>https://www.lto.nl/verzetten-tegen-openbaarmaking-van-gegevens-door-de-nvwa/</w:t>
        </w:r>
      </w:hyperlink>
      <w:r w:rsidRPr="001F38A9">
        <w:t>).</w:t>
      </w:r>
      <w:r>
        <w:t xml:space="preserve"> </w:t>
      </w:r>
    </w:p>
    <w:p w:rsidRPr="001F38A9" w:rsidR="001D2A96" w:rsidP="001D2A96" w14:paraId="500554C5" w14:textId="77777777">
      <w:r w:rsidRPr="001F38A9">
        <w:t>[3] Tim van Alten, 12 januari 2026, 'Hoe de NVWA de Woo uitholt'</w:t>
      </w:r>
    </w:p>
    <w:p w:rsidRPr="001F38A9" w:rsidR="001D2A96" w:rsidP="001D2A96" w14:paraId="7791F3BD" w14:textId="77777777">
      <w:r w:rsidRPr="001F38A9">
        <w:t>(</w:t>
      </w:r>
      <w:hyperlink w:history="1" r:id="rId13">
        <w:r w:rsidRPr="001F38A9">
          <w:rPr>
            <w:rStyle w:val="Hyperlink"/>
          </w:rPr>
          <w:t>https://www.juridealist.nl/artikelen/hoe-de-nvwa-de-woo-uitholt/</w:t>
        </w:r>
      </w:hyperlink>
      <w:r w:rsidRPr="001F38A9">
        <w:t>).</w:t>
      </w:r>
      <w:r>
        <w:t xml:space="preserve"> </w:t>
      </w:r>
    </w:p>
    <w:p w:rsidRPr="001F38A9" w:rsidR="001D2A96" w:rsidP="001D2A96" w14:paraId="35408243" w14:textId="77777777">
      <w:r w:rsidRPr="001F38A9">
        <w:t>[4] Kamerstuk 32802, nr. 114.</w:t>
      </w:r>
    </w:p>
    <w:p w:rsidRPr="001F38A9" w:rsidR="001D2A96" w:rsidP="001D2A96" w14:paraId="06D20DB3" w14:textId="77777777">
      <w:r w:rsidRPr="001F38A9">
        <w:t xml:space="preserve">[5] Instituut Maatschappelijke Innovatie en Open State Foundation, </w:t>
      </w:r>
      <w:r w:rsidRPr="001F38A9">
        <w:rPr>
          <w:i/>
          <w:iCs/>
        </w:rPr>
        <w:t>De baten van transparantie. Wat een</w:t>
      </w:r>
      <w:r>
        <w:rPr>
          <w:i/>
          <w:iCs/>
        </w:rPr>
        <w:t xml:space="preserve"> </w:t>
      </w:r>
      <w:r w:rsidRPr="001F38A9">
        <w:rPr>
          <w:i/>
          <w:iCs/>
        </w:rPr>
        <w:t xml:space="preserve">open overheid de maatschappij oplevert </w:t>
      </w:r>
      <w:r w:rsidRPr="001F38A9">
        <w:t>(2026).</w:t>
      </w:r>
    </w:p>
    <w:p w:rsidRPr="001F38A9" w:rsidR="001D2A96" w:rsidP="001D2A96" w14:paraId="436438D6" w14:textId="77777777">
      <w:r w:rsidRPr="001F38A9">
        <w:t>[6] NOS, 12 januari 2026, 'Media dagen minister Wiersma opnieuw voor de rechter om intimiderend misbruik</w:t>
      </w:r>
      <w:r>
        <w:t xml:space="preserve"> </w:t>
      </w:r>
      <w:r w:rsidRPr="001F38A9">
        <w:t>van het rechtssysteem'</w:t>
      </w:r>
      <w:r>
        <w:t xml:space="preserve"> </w:t>
      </w:r>
      <w:r w:rsidRPr="001F38A9">
        <w:t>(</w:t>
      </w:r>
      <w:hyperlink w:history="1" r:id="rId14">
        <w:r w:rsidRPr="001F38A9">
          <w:rPr>
            <w:rStyle w:val="Hyperlink"/>
          </w:rPr>
          <w:t>https://nos.nl/regio/gelderland/artikel/714234-media-dagen-minister-wiersma-opnieuw-voor-de-rechter-omintimiderend-misbruik-van-het-rechtssysteem</w:t>
        </w:r>
      </w:hyperlink>
      <w:r w:rsidRPr="001F38A9">
        <w:t>).</w:t>
      </w:r>
      <w:r>
        <w:t xml:space="preserve"> </w:t>
      </w:r>
    </w:p>
    <w:p w:rsidRPr="001F38A9" w:rsidR="001D2A96" w:rsidP="001D2A96" w14:paraId="76E5350B" w14:textId="77777777">
      <w:r w:rsidRPr="001F38A9">
        <w:t>[7] ACOI, 9 december 2025, 'Adviescollege roept minister Wiersma opnieuw op om niet te vertragen en in te zetten op actieve</w:t>
      </w:r>
      <w:r>
        <w:t xml:space="preserve"> </w:t>
      </w:r>
      <w:r w:rsidRPr="001F38A9">
        <w:t xml:space="preserve">openbaarmaking' </w:t>
      </w:r>
      <w:r>
        <w:t>(</w:t>
      </w:r>
      <w:hyperlink w:history="1" r:id="rId15">
        <w:r w:rsidRPr="001F38A9">
          <w:rPr>
            <w:rStyle w:val="Hyperlink"/>
          </w:rPr>
          <w:t>https://www.acoi.nl/actueel/nieuws/adviescollege-roept-minister-Wiersma-opnieuw-op-omgeen-</w:t>
        </w:r>
        <w:r w:rsidRPr="00784F11">
          <w:rPr>
            <w:rStyle w:val="Hyperlink"/>
          </w:rPr>
          <w:t>individuele-zienswijzeprocedure-te-doorlopen-en-in-te-zetten-op-actieve-openbaarmaking/</w:t>
        </w:r>
      </w:hyperlink>
      <w:r w:rsidRPr="001F38A9">
        <w:t>).</w:t>
      </w:r>
      <w:r>
        <w:t xml:space="preserve">  </w:t>
      </w:r>
    </w:p>
    <w:p w:rsidRPr="001F38A9" w:rsidR="001D2A96" w:rsidP="001D2A96" w14:paraId="5230D5E4" w14:textId="77777777"/>
    <w:p w:rsidR="003538E4" w14:paraId="368A5F13" w14:textId="77777777"/>
    <w:sectPr>
      <w:headerReference w:type="default" r:id="rId16"/>
      <w:footerReference w:type="default" r:id="rId17"/>
      <w:headerReference w:type="first" r:id="rId1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E4" w14:paraId="6520770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5CA" w14:paraId="582E93E6" w14:textId="77777777">
      <w:pPr>
        <w:spacing w:line="240" w:lineRule="auto"/>
      </w:pPr>
      <w:r>
        <w:separator/>
      </w:r>
    </w:p>
  </w:footnote>
  <w:footnote w:type="continuationSeparator" w:id="1">
    <w:p w:rsidR="000505CA" w14:paraId="4D56AD45" w14:textId="77777777">
      <w:pPr>
        <w:spacing w:line="240" w:lineRule="auto"/>
      </w:pPr>
      <w:r>
        <w:continuationSeparator/>
      </w:r>
    </w:p>
  </w:footnote>
  <w:footnote w:type="continuationNotice" w:id="2">
    <w:p w:rsidR="000505CA" w14:paraId="2C048C28" w14:textId="77777777">
      <w:pPr>
        <w:spacing w:line="240" w:lineRule="auto"/>
      </w:pPr>
    </w:p>
  </w:footnote>
  <w:footnote w:id="3">
    <w:p w:rsidR="00715346" w:rsidRPr="00694CA4" w:rsidP="00715346" w14:paraId="4177E9BD" w14:textId="77777777">
      <w:pPr>
        <w:pStyle w:val="FootnoteText"/>
      </w:pPr>
      <w:r>
        <w:rPr>
          <w:rStyle w:val="FootnoteReference"/>
        </w:rPr>
        <w:footnoteRef/>
      </w:r>
      <w:r w:rsidRPr="00694CA4">
        <w:t xml:space="preserve"> </w:t>
      </w:r>
      <w:r w:rsidRPr="000F76F2">
        <w:rPr>
          <w:i/>
          <w:iCs/>
          <w:sz w:val="16"/>
          <w:szCs w:val="16"/>
        </w:rPr>
        <w:t>Kamerstukken II</w:t>
      </w:r>
      <w:r w:rsidRPr="000F76F2">
        <w:rPr>
          <w:sz w:val="16"/>
          <w:szCs w:val="16"/>
        </w:rPr>
        <w:t xml:space="preserve"> 2024/25, 32 802, nr. 114 </w:t>
      </w:r>
    </w:p>
  </w:footnote>
  <w:footnote w:id="4">
    <w:p w:rsidR="00112B94" w:rsidRPr="00B30651" w:rsidP="00112B94" w14:paraId="304ED2C6" w14:textId="77777777">
      <w:pPr>
        <w:pStyle w:val="FootnoteText"/>
      </w:pPr>
      <w:r w:rsidRPr="00D52ACE">
        <w:rPr>
          <w:rStyle w:val="FootnoteReference"/>
          <w:sz w:val="16"/>
          <w:szCs w:val="16"/>
        </w:rPr>
        <w:footnoteRef/>
      </w:r>
      <w:r w:rsidRPr="00B30651">
        <w:rPr>
          <w:sz w:val="16"/>
          <w:szCs w:val="16"/>
        </w:rPr>
        <w:t xml:space="preserve"> </w:t>
      </w:r>
      <w:r w:rsidRPr="00B30651">
        <w:rPr>
          <w:sz w:val="16"/>
          <w:szCs w:val="16"/>
        </w:rPr>
        <w:t>ABRvS 24 september 2025, ECLI:NL:RVS:2025:4557</w:t>
      </w:r>
    </w:p>
  </w:footnote>
  <w:footnote w:id="5">
    <w:p w:rsidR="00FB5648" w:rsidRPr="00D52ACE" w:rsidP="00FB5648" w14:paraId="5AF8CAF9" w14:textId="77777777">
      <w:pPr>
        <w:pStyle w:val="FootnoteText"/>
        <w:rPr>
          <w:lang w:val="en-US"/>
        </w:rPr>
      </w:pPr>
      <w:r w:rsidRPr="00D52ACE">
        <w:rPr>
          <w:rStyle w:val="FootnoteReference"/>
          <w:sz w:val="16"/>
          <w:szCs w:val="16"/>
        </w:rPr>
        <w:footnoteRef/>
      </w:r>
      <w:r w:rsidRPr="00D52ACE">
        <w:rPr>
          <w:sz w:val="16"/>
          <w:szCs w:val="16"/>
          <w:lang w:val="en-US"/>
        </w:rPr>
        <w:t xml:space="preserve"> </w:t>
      </w:r>
      <w:r w:rsidRPr="00D52ACE">
        <w:rPr>
          <w:sz w:val="16"/>
          <w:szCs w:val="16"/>
          <w:lang w:val="en-US"/>
        </w:rPr>
        <w:t>ABRvS 24 september 2025, ECLI:NL:RVS:2025:4557</w:t>
      </w:r>
    </w:p>
  </w:footnote>
  <w:footnote w:id="6">
    <w:p w:rsidR="00C13867" w:rsidRPr="00C4682A" w14:paraId="158F9285" w14:textId="77777777">
      <w:pPr>
        <w:pStyle w:val="FootnoteText"/>
        <w:rPr>
          <w:sz w:val="16"/>
          <w:szCs w:val="16"/>
        </w:rPr>
      </w:pPr>
      <w:r>
        <w:rPr>
          <w:rStyle w:val="FootnoteReference"/>
        </w:rPr>
        <w:footnoteRef/>
      </w:r>
      <w:r>
        <w:t xml:space="preserve"> </w:t>
      </w:r>
      <w:hyperlink r:id="rId1" w:history="1">
        <w:r w:rsidRPr="00C4682A" w:rsidR="00C4682A">
          <w:rPr>
            <w:rStyle w:val="Hyperlink"/>
            <w:i/>
            <w:iCs/>
            <w:sz w:val="16"/>
            <w:szCs w:val="16"/>
          </w:rPr>
          <w:t>Handelingen</w:t>
        </w:r>
        <w:r w:rsidRPr="00C4682A">
          <w:rPr>
            <w:rStyle w:val="Hyperlink"/>
            <w:i/>
            <w:iCs/>
            <w:sz w:val="16"/>
            <w:szCs w:val="16"/>
          </w:rPr>
          <w:t xml:space="preserve"> II</w:t>
        </w:r>
        <w:r w:rsidRPr="00C4682A">
          <w:rPr>
            <w:rStyle w:val="Hyperlink"/>
            <w:sz w:val="16"/>
            <w:szCs w:val="16"/>
          </w:rPr>
          <w:t xml:space="preserve"> 2025/26, </w:t>
        </w:r>
        <w:r w:rsidRPr="00C4682A" w:rsidR="00C4682A">
          <w:rPr>
            <w:rStyle w:val="Hyperlink"/>
            <w:sz w:val="16"/>
            <w:szCs w:val="16"/>
          </w:rPr>
          <w:t>nr</w:t>
        </w:r>
        <w:r w:rsidR="00C4682A">
          <w:rPr>
            <w:rStyle w:val="Hyperlink"/>
            <w:sz w:val="16"/>
            <w:szCs w:val="16"/>
          </w:rPr>
          <w:t>. 82</w:t>
        </w:r>
        <w:r w:rsidRPr="00C4682A" w:rsidR="00C4682A">
          <w:rPr>
            <w:rStyle w:val="Hyperlink"/>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E4" w14:paraId="46C1D9B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38E4" w14:textId="77777777">
                          <w:pPr>
                            <w:pStyle w:val="Referentiegegevensbold"/>
                          </w:pPr>
                          <w:r>
                            <w:t>DG Digitalisering &amp; Overheidsorganisatie</w:t>
                          </w:r>
                        </w:p>
                        <w:p w:rsidR="003538E4" w14:textId="77777777">
                          <w:pPr>
                            <w:pStyle w:val="Referentiegegevens"/>
                          </w:pPr>
                          <w:r>
                            <w:t>Publieke Dienstverlening en Digitalisering</w:t>
                          </w:r>
                        </w:p>
                        <w:p w:rsidR="003538E4" w14:textId="77777777">
                          <w:pPr>
                            <w:pStyle w:val="Referentiegegevens"/>
                          </w:pPr>
                          <w:r>
                            <w:t>Open Overheid</w:t>
                          </w:r>
                        </w:p>
                        <w:p w:rsidR="003538E4" w14:textId="77777777">
                          <w:pPr>
                            <w:pStyle w:val="WitregelW2"/>
                          </w:pPr>
                        </w:p>
                        <w:p w:rsidR="003538E4" w14:textId="77777777">
                          <w:pPr>
                            <w:pStyle w:val="Referentiegegevensbold"/>
                          </w:pPr>
                          <w:r>
                            <w:t>Datum</w:t>
                          </w:r>
                        </w:p>
                        <w:p w:rsidR="00CA4F83" w14:textId="77777777">
                          <w:pPr>
                            <w:pStyle w:val="Referentiegegevens"/>
                          </w:pPr>
                          <w:r>
                            <w:fldChar w:fldCharType="begin"/>
                          </w:r>
                          <w:r>
                            <w:instrText xml:space="preserve"> DOCPROPERTY  "Datum"  \* MERGEFORMAT </w:instrText>
                          </w:r>
                          <w:r>
                            <w:fldChar w:fldCharType="separate"/>
                          </w:r>
                          <w:r>
                            <w:fldChar w:fldCharType="end"/>
                          </w:r>
                        </w:p>
                        <w:p w:rsidR="003538E4" w14:textId="77777777">
                          <w:pPr>
                            <w:pStyle w:val="WitregelW1"/>
                          </w:pPr>
                        </w:p>
                        <w:p w:rsidR="003538E4" w14:textId="77777777">
                          <w:pPr>
                            <w:pStyle w:val="Referentiegegevensbold"/>
                          </w:pPr>
                          <w:r>
                            <w:t>Onze referentie</w:t>
                          </w:r>
                        </w:p>
                        <w:p w:rsidR="00497919" w14:textId="77777777">
                          <w:pPr>
                            <w:pStyle w:val="Referentiegegevens"/>
                          </w:pPr>
                          <w:r>
                            <w:fldChar w:fldCharType="begin"/>
                          </w:r>
                          <w:r>
                            <w:instrText xml:space="preserve"> DOCPROPERTY  "Kenmerk"  \* MERGEFORMAT </w:instrText>
                          </w:r>
                          <w:r>
                            <w:fldChar w:fldCharType="separate"/>
                          </w:r>
                          <w:r w:rsidR="00073430">
                            <w:t>2026-0000100894</w:t>
                          </w:r>
                          <w:r w:rsidR="0007343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538E4" w14:paraId="27A62579" w14:textId="77777777">
                    <w:pPr>
                      <w:pStyle w:val="Referentiegegevensbold"/>
                    </w:pPr>
                    <w:r>
                      <w:t>DG Digitalisering &amp; Overheidsorganisatie</w:t>
                    </w:r>
                  </w:p>
                  <w:p w:rsidR="003538E4" w14:paraId="2BF859EA" w14:textId="77777777">
                    <w:pPr>
                      <w:pStyle w:val="Referentiegegevens"/>
                    </w:pPr>
                    <w:r>
                      <w:t>Publieke Dienstverlening en Digitalisering</w:t>
                    </w:r>
                  </w:p>
                  <w:p w:rsidR="003538E4" w14:paraId="719E405E" w14:textId="77777777">
                    <w:pPr>
                      <w:pStyle w:val="Referentiegegevens"/>
                    </w:pPr>
                    <w:r>
                      <w:t>Open Overheid</w:t>
                    </w:r>
                  </w:p>
                  <w:p w:rsidR="003538E4" w14:paraId="5F185899" w14:textId="77777777">
                    <w:pPr>
                      <w:pStyle w:val="WitregelW2"/>
                    </w:pPr>
                  </w:p>
                  <w:p w:rsidR="003538E4" w14:paraId="440BC890" w14:textId="77777777">
                    <w:pPr>
                      <w:pStyle w:val="Referentiegegevensbold"/>
                    </w:pPr>
                    <w:r>
                      <w:t>Datum</w:t>
                    </w:r>
                  </w:p>
                  <w:p w:rsidR="00CA4F83" w14:paraId="131A1422" w14:textId="77777777">
                    <w:pPr>
                      <w:pStyle w:val="Referentiegegevens"/>
                    </w:pPr>
                    <w:r>
                      <w:fldChar w:fldCharType="begin"/>
                    </w:r>
                    <w:r>
                      <w:instrText xml:space="preserve"> DOCPROPERTY  "Datum"  \* MERGEFORMAT </w:instrText>
                    </w:r>
                    <w:r>
                      <w:fldChar w:fldCharType="separate"/>
                    </w:r>
                    <w:r>
                      <w:fldChar w:fldCharType="end"/>
                    </w:r>
                  </w:p>
                  <w:p w:rsidR="003538E4" w14:paraId="6A830B54" w14:textId="77777777">
                    <w:pPr>
                      <w:pStyle w:val="WitregelW1"/>
                    </w:pPr>
                  </w:p>
                  <w:p w:rsidR="003538E4" w14:paraId="40569173" w14:textId="77777777">
                    <w:pPr>
                      <w:pStyle w:val="Referentiegegevensbold"/>
                    </w:pPr>
                    <w:r>
                      <w:t>Onze referentie</w:t>
                    </w:r>
                  </w:p>
                  <w:p w:rsidR="00497919" w14:paraId="5416ACE3" w14:textId="77777777">
                    <w:pPr>
                      <w:pStyle w:val="Referentiegegevens"/>
                    </w:pPr>
                    <w:r>
                      <w:fldChar w:fldCharType="begin"/>
                    </w:r>
                    <w:r>
                      <w:instrText xml:space="preserve"> DOCPROPERTY  "Kenmerk"  \* MERGEFORMAT </w:instrText>
                    </w:r>
                    <w:r>
                      <w:fldChar w:fldCharType="separate"/>
                    </w:r>
                    <w:r w:rsidR="00073430">
                      <w:t>2026-0000100894</w:t>
                    </w:r>
                    <w:r w:rsidR="0007343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37EE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37EE2" w14:paraId="07800CA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A4F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A4F83" w14:paraId="5FC2CA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E4" w14:paraId="0AA9408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38E4" w14:textId="77777777">
                          <w:r>
                            <w:t>Aan de voorzitter van de Tweede Kamer der Staten-Generaal</w:t>
                          </w:r>
                        </w:p>
                        <w:p w:rsidR="003538E4" w14:textId="77777777">
                          <w:r>
                            <w:t>Postbus 20018</w:t>
                          </w:r>
                        </w:p>
                        <w:p w:rsidR="003538E4"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538E4" w14:paraId="76C0BCE1" w14:textId="77777777">
                    <w:r>
                      <w:t>Aan de voorzitter van de Tweede Kamer der Staten-Generaal</w:t>
                    </w:r>
                  </w:p>
                  <w:p w:rsidR="003538E4" w14:paraId="5B1B02AA" w14:textId="77777777">
                    <w:r>
                      <w:t>Postbus 20018</w:t>
                    </w:r>
                  </w:p>
                  <w:p w:rsidR="003538E4" w14:paraId="3642289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3356610</wp:posOffset>
              </wp:positionV>
              <wp:extent cx="4787900" cy="6553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5320"/>
                      </a:xfrm>
                      <a:prstGeom prst="rect">
                        <a:avLst/>
                      </a:prstGeom>
                      <a:noFill/>
                    </wps:spPr>
                    <wps:txbx>
                      <w:txbxContent>
                        <w:tbl>
                          <w:tblPr>
                            <w:tblW w:w="0" w:type="auto"/>
                            <w:tblInd w:w="-120" w:type="dxa"/>
                            <w:tblLayout w:type="fixed"/>
                            <w:tblLook w:val="07E0"/>
                          </w:tblPr>
                          <w:tblGrid>
                            <w:gridCol w:w="1140"/>
                            <w:gridCol w:w="5918"/>
                          </w:tblGrid>
                          <w:tr w14:paraId="2988D474" w14:textId="77777777">
                            <w:tblPrEx>
                              <w:tblW w:w="0" w:type="auto"/>
                              <w:tblInd w:w="-120" w:type="dxa"/>
                              <w:tblLayout w:type="fixed"/>
                              <w:tblLook w:val="07E0"/>
                            </w:tblPrEx>
                            <w:trPr>
                              <w:trHeight w:val="240"/>
                            </w:trPr>
                            <w:tc>
                              <w:tcPr>
                                <w:tcW w:w="1140" w:type="dxa"/>
                              </w:tcPr>
                              <w:p w:rsidR="003538E4" w14:textId="77777777">
                                <w:r>
                                  <w:t>Datum</w:t>
                                </w:r>
                              </w:p>
                            </w:tc>
                            <w:tc>
                              <w:tcPr>
                                <w:tcW w:w="5918" w:type="dxa"/>
                              </w:tcPr>
                              <w:p w:rsidR="00CA4F83" w14:textId="328558AA">
                                <w:r>
                                  <w:t>3 maart 2026</w:t>
                                </w:r>
                                <w:r w:rsidR="00000000">
                                  <w:fldChar w:fldCharType="begin"/>
                                </w:r>
                                <w:r w:rsidR="00000000">
                                  <w:instrText xml:space="preserve"> DOCPROPERTY  "Datum"  \* MERGEFORMAT </w:instrText>
                                </w:r>
                                <w:r w:rsidR="00000000">
                                  <w:fldChar w:fldCharType="separate"/>
                                </w:r>
                                <w:r w:rsidR="00000000">
                                  <w:fldChar w:fldCharType="end"/>
                                </w:r>
                              </w:p>
                            </w:tc>
                          </w:tr>
                          <w:tr w14:paraId="0B18AE48" w14:textId="77777777">
                            <w:tblPrEx>
                              <w:tblW w:w="0" w:type="auto"/>
                              <w:tblInd w:w="-120" w:type="dxa"/>
                              <w:tblLayout w:type="fixed"/>
                              <w:tblLook w:val="07E0"/>
                            </w:tblPrEx>
                            <w:trPr>
                              <w:trHeight w:val="240"/>
                            </w:trPr>
                            <w:tc>
                              <w:tcPr>
                                <w:tcW w:w="1140" w:type="dxa"/>
                              </w:tcPr>
                              <w:p w:rsidR="003538E4" w14:textId="77777777">
                                <w:r>
                                  <w:t>Betreft</w:t>
                                </w:r>
                              </w:p>
                            </w:tc>
                            <w:tc>
                              <w:tcPr>
                                <w:tcW w:w="5918" w:type="dxa"/>
                              </w:tcPr>
                              <w:p w:rsidR="00CA4F83" w14:textId="77777777">
                                <w:r>
                                  <w:fldChar w:fldCharType="begin"/>
                                </w:r>
                                <w:r>
                                  <w:instrText xml:space="preserve"> DOCPROPERTY  "Onderwerp"  \* MERGEFORMAT </w:instrText>
                                </w:r>
                                <w:r>
                                  <w:fldChar w:fldCharType="separate"/>
                                </w:r>
                                <w:r w:rsidR="00073430">
                                  <w:t xml:space="preserve">Beantwoording vragen over het buitenspel zetten van de rechter en het overtreden van de wet door de NVWA bij de behandeling van </w:t>
                                </w:r>
                                <w:r w:rsidR="00073430">
                                  <w:t>Woo</w:t>
                                </w:r>
                                <w:r w:rsidR="00073430">
                                  <w:t>-verzoeken</w:t>
                                </w:r>
                                <w:r>
                                  <w:fldChar w:fldCharType="end"/>
                                </w:r>
                              </w:p>
                            </w:tc>
                          </w:tr>
                        </w:tbl>
                        <w:p w:rsidR="00637EE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6pt;margin-top:264.3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988D473" w14:textId="77777777">
                      <w:tblPrEx>
                        <w:tblW w:w="0" w:type="auto"/>
                        <w:tblInd w:w="-120" w:type="dxa"/>
                        <w:tblLayout w:type="fixed"/>
                        <w:tblLook w:val="07E0"/>
                      </w:tblPrEx>
                      <w:trPr>
                        <w:trHeight w:val="240"/>
                      </w:trPr>
                      <w:tc>
                        <w:tcPr>
                          <w:tcW w:w="1140" w:type="dxa"/>
                        </w:tcPr>
                        <w:p w:rsidR="003538E4" w14:paraId="68E717A4" w14:textId="77777777">
                          <w:r>
                            <w:t>Datum</w:t>
                          </w:r>
                        </w:p>
                      </w:tc>
                      <w:tc>
                        <w:tcPr>
                          <w:tcW w:w="5918" w:type="dxa"/>
                        </w:tcPr>
                        <w:p w:rsidR="00CA4F83" w14:paraId="0482D097" w14:textId="328558AA">
                          <w:r>
                            <w:t>3 maart 2026</w:t>
                          </w:r>
                          <w:r w:rsidR="00000000">
                            <w:fldChar w:fldCharType="begin"/>
                          </w:r>
                          <w:r w:rsidR="00000000">
                            <w:instrText xml:space="preserve"> DOCPROPERTY  "Datum"  \* MERGEFORMAT </w:instrText>
                          </w:r>
                          <w:r w:rsidR="00000000">
                            <w:fldChar w:fldCharType="separate"/>
                          </w:r>
                          <w:r w:rsidR="00000000">
                            <w:fldChar w:fldCharType="end"/>
                          </w:r>
                        </w:p>
                      </w:tc>
                    </w:tr>
                    <w:tr w14:paraId="0B18AE47" w14:textId="77777777">
                      <w:tblPrEx>
                        <w:tblW w:w="0" w:type="auto"/>
                        <w:tblInd w:w="-120" w:type="dxa"/>
                        <w:tblLayout w:type="fixed"/>
                        <w:tblLook w:val="07E0"/>
                      </w:tblPrEx>
                      <w:trPr>
                        <w:trHeight w:val="240"/>
                      </w:trPr>
                      <w:tc>
                        <w:tcPr>
                          <w:tcW w:w="1140" w:type="dxa"/>
                        </w:tcPr>
                        <w:p w:rsidR="003538E4" w14:paraId="014AFDF9" w14:textId="77777777">
                          <w:r>
                            <w:t>Betreft</w:t>
                          </w:r>
                        </w:p>
                      </w:tc>
                      <w:tc>
                        <w:tcPr>
                          <w:tcW w:w="5918" w:type="dxa"/>
                        </w:tcPr>
                        <w:p w:rsidR="00CA4F83" w14:paraId="34FDE3CB" w14:textId="77777777">
                          <w:r>
                            <w:fldChar w:fldCharType="begin"/>
                          </w:r>
                          <w:r>
                            <w:instrText xml:space="preserve"> DOCPROPERTY  "Onderwerp"  \* MERGEFORMAT </w:instrText>
                          </w:r>
                          <w:r>
                            <w:fldChar w:fldCharType="separate"/>
                          </w:r>
                          <w:r w:rsidR="00073430">
                            <w:t xml:space="preserve">Beantwoording vragen over het buitenspel zetten van de rechter en het overtreden van de wet door de NVWA bij de behandeling van </w:t>
                          </w:r>
                          <w:r w:rsidR="00073430">
                            <w:t>Woo</w:t>
                          </w:r>
                          <w:r w:rsidR="00073430">
                            <w:t>-verzoeken</w:t>
                          </w:r>
                          <w:r>
                            <w:fldChar w:fldCharType="end"/>
                          </w:r>
                        </w:p>
                      </w:tc>
                    </w:tr>
                  </w:tbl>
                  <w:p w:rsidR="00637EE2" w14:paraId="4CE29C5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38E4" w14:textId="77777777">
                          <w:pPr>
                            <w:pStyle w:val="Referentiegegevensbold"/>
                          </w:pPr>
                          <w:r>
                            <w:t>DG Digitalisering &amp; Overheidsorganisatie</w:t>
                          </w:r>
                        </w:p>
                        <w:p w:rsidR="003538E4" w14:textId="77777777">
                          <w:pPr>
                            <w:pStyle w:val="Referentiegegevens"/>
                          </w:pPr>
                          <w:r>
                            <w:t>Publieke Dienstverlening en Digitalisering</w:t>
                          </w:r>
                        </w:p>
                        <w:p w:rsidR="003538E4" w14:textId="77777777">
                          <w:pPr>
                            <w:pStyle w:val="Referentiegegevens"/>
                          </w:pPr>
                          <w:r>
                            <w:t>Open Overheid</w:t>
                          </w:r>
                        </w:p>
                        <w:p w:rsidR="003538E4" w14:textId="77777777">
                          <w:pPr>
                            <w:pStyle w:val="WitregelW1"/>
                          </w:pPr>
                        </w:p>
                        <w:p w:rsidR="003538E4" w14:textId="77777777">
                          <w:pPr>
                            <w:pStyle w:val="Referentiegegevens"/>
                          </w:pPr>
                          <w:r>
                            <w:t>Turfmarkt 147</w:t>
                          </w:r>
                        </w:p>
                        <w:p w:rsidR="003538E4" w14:textId="77777777">
                          <w:pPr>
                            <w:pStyle w:val="Referentiegegevens"/>
                          </w:pPr>
                          <w:r>
                            <w:t>2511 DP Den Haag</w:t>
                          </w:r>
                        </w:p>
                        <w:p w:rsidR="003538E4" w14:textId="77777777">
                          <w:pPr>
                            <w:pStyle w:val="Referentiegegevens"/>
                          </w:pPr>
                          <w:r>
                            <w:t>Postbus 20011</w:t>
                          </w:r>
                        </w:p>
                        <w:p w:rsidR="003538E4" w14:textId="77777777">
                          <w:pPr>
                            <w:pStyle w:val="Referentiegegevens"/>
                          </w:pPr>
                          <w:r>
                            <w:t>2500 EA  Den Haag</w:t>
                          </w:r>
                        </w:p>
                        <w:p w:rsidR="003538E4" w14:textId="77777777">
                          <w:pPr>
                            <w:pStyle w:val="WitregelW2"/>
                          </w:pPr>
                        </w:p>
                        <w:p w:rsidR="003538E4" w14:textId="77777777">
                          <w:pPr>
                            <w:pStyle w:val="Referentiegegevensbold"/>
                          </w:pPr>
                          <w:r>
                            <w:t>Onze referentie</w:t>
                          </w:r>
                        </w:p>
                        <w:bookmarkStart w:id="0" w:name="_Hlk223422373"/>
                        <w:p w:rsidR="00497919" w14:textId="77777777">
                          <w:pPr>
                            <w:pStyle w:val="Referentiegegevens"/>
                          </w:pPr>
                          <w:r>
                            <w:fldChar w:fldCharType="begin"/>
                          </w:r>
                          <w:r>
                            <w:instrText xml:space="preserve"> DOCPROPERTY  "Kenmerk"  \* MERGEFORMAT </w:instrText>
                          </w:r>
                          <w:r>
                            <w:fldChar w:fldCharType="separate"/>
                          </w:r>
                          <w:r w:rsidR="00073430">
                            <w:t>2026-0000100894</w:t>
                          </w:r>
                          <w:r>
                            <w:fldChar w:fldCharType="end"/>
                          </w:r>
                        </w:p>
                        <w:bookmarkEnd w:id="0"/>
                        <w:p w:rsidR="003538E4" w14:textId="77777777">
                          <w:pPr>
                            <w:pStyle w:val="WitregelW1"/>
                          </w:pPr>
                        </w:p>
                        <w:p w:rsidR="003538E4" w14:textId="77777777">
                          <w:pPr>
                            <w:pStyle w:val="Referentiegegevensbold"/>
                          </w:pPr>
                          <w:r>
                            <w:t>Uw referentie</w:t>
                          </w:r>
                        </w:p>
                        <w:p w:rsidR="003538E4" w14:textId="77777777">
                          <w:pPr>
                            <w:pStyle w:val="Referentiegegevens"/>
                          </w:pPr>
                          <w:r>
                            <w:t>2026Z00466</w:t>
                          </w:r>
                        </w:p>
                        <w:p w:rsidR="003538E4" w14:textId="77777777">
                          <w:pPr>
                            <w:pStyle w:val="WitregelW1"/>
                          </w:pPr>
                        </w:p>
                        <w:p w:rsidR="003538E4" w14:textId="77777777">
                          <w:pPr>
                            <w:pStyle w:val="Referentiegegevensbold"/>
                          </w:pPr>
                          <w:r>
                            <w:t>Bijlage(n)</w:t>
                          </w:r>
                        </w:p>
                        <w:p w:rsidR="003538E4" w14:textId="77777777">
                          <w:pPr>
                            <w:pStyle w:val="Referentiegegevens"/>
                          </w:pPr>
                          <w:r>
                            <w:t>0</w:t>
                          </w:r>
                        </w:p>
                        <w:p w:rsidR="003538E4" w14:textId="77777777">
                          <w:pPr>
                            <w:pStyle w:val="WitregelW2"/>
                          </w:pPr>
                        </w:p>
                        <w:p w:rsidR="003538E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538E4" w14:paraId="01E8C1FC" w14:textId="77777777">
                    <w:pPr>
                      <w:pStyle w:val="Referentiegegevensbold"/>
                    </w:pPr>
                    <w:r>
                      <w:t>DG Digitalisering &amp; Overheidsorganisatie</w:t>
                    </w:r>
                  </w:p>
                  <w:p w:rsidR="003538E4" w14:paraId="596696DE" w14:textId="77777777">
                    <w:pPr>
                      <w:pStyle w:val="Referentiegegevens"/>
                    </w:pPr>
                    <w:r>
                      <w:t>Publieke Dienstverlening en Digitalisering</w:t>
                    </w:r>
                  </w:p>
                  <w:p w:rsidR="003538E4" w14:paraId="4FB6B6F0" w14:textId="77777777">
                    <w:pPr>
                      <w:pStyle w:val="Referentiegegevens"/>
                    </w:pPr>
                    <w:r>
                      <w:t>Open Overheid</w:t>
                    </w:r>
                  </w:p>
                  <w:p w:rsidR="003538E4" w14:paraId="2F95026F" w14:textId="77777777">
                    <w:pPr>
                      <w:pStyle w:val="WitregelW1"/>
                    </w:pPr>
                  </w:p>
                  <w:p w:rsidR="003538E4" w14:paraId="028B2FB9" w14:textId="77777777">
                    <w:pPr>
                      <w:pStyle w:val="Referentiegegevens"/>
                    </w:pPr>
                    <w:r>
                      <w:t>Turfmarkt 147</w:t>
                    </w:r>
                  </w:p>
                  <w:p w:rsidR="003538E4" w14:paraId="30B2860E" w14:textId="77777777">
                    <w:pPr>
                      <w:pStyle w:val="Referentiegegevens"/>
                    </w:pPr>
                    <w:r>
                      <w:t>2511 DP Den Haag</w:t>
                    </w:r>
                  </w:p>
                  <w:p w:rsidR="003538E4" w14:paraId="4BCD8341" w14:textId="77777777">
                    <w:pPr>
                      <w:pStyle w:val="Referentiegegevens"/>
                    </w:pPr>
                    <w:r>
                      <w:t>Postbus 20011</w:t>
                    </w:r>
                  </w:p>
                  <w:p w:rsidR="003538E4" w14:paraId="26313FFD" w14:textId="77777777">
                    <w:pPr>
                      <w:pStyle w:val="Referentiegegevens"/>
                    </w:pPr>
                    <w:r>
                      <w:t>2500 EA  Den Haag</w:t>
                    </w:r>
                  </w:p>
                  <w:p w:rsidR="003538E4" w14:paraId="4A708B8D" w14:textId="77777777">
                    <w:pPr>
                      <w:pStyle w:val="WitregelW2"/>
                    </w:pPr>
                  </w:p>
                  <w:p w:rsidR="003538E4" w14:paraId="5AA6745E" w14:textId="77777777">
                    <w:pPr>
                      <w:pStyle w:val="Referentiegegevensbold"/>
                    </w:pPr>
                    <w:r>
                      <w:t>Onze referentie</w:t>
                    </w:r>
                  </w:p>
                  <w:bookmarkStart w:id="0" w:name="_Hlk223422373"/>
                  <w:p w:rsidR="00497919" w14:paraId="3ECB1350" w14:textId="77777777">
                    <w:pPr>
                      <w:pStyle w:val="Referentiegegevens"/>
                    </w:pPr>
                    <w:r>
                      <w:fldChar w:fldCharType="begin"/>
                    </w:r>
                    <w:r>
                      <w:instrText xml:space="preserve"> DOCPROPERTY  "Kenmerk"  \* MERGEFORMAT </w:instrText>
                    </w:r>
                    <w:r>
                      <w:fldChar w:fldCharType="separate"/>
                    </w:r>
                    <w:r w:rsidR="00073430">
                      <w:t>2026-0000100894</w:t>
                    </w:r>
                    <w:r>
                      <w:fldChar w:fldCharType="end"/>
                    </w:r>
                  </w:p>
                  <w:bookmarkEnd w:id="0"/>
                  <w:p w:rsidR="003538E4" w14:paraId="0FB0C3C0" w14:textId="77777777">
                    <w:pPr>
                      <w:pStyle w:val="WitregelW1"/>
                    </w:pPr>
                  </w:p>
                  <w:p w:rsidR="003538E4" w14:paraId="0B524E82" w14:textId="77777777">
                    <w:pPr>
                      <w:pStyle w:val="Referentiegegevensbold"/>
                    </w:pPr>
                    <w:r>
                      <w:t>Uw referentie</w:t>
                    </w:r>
                  </w:p>
                  <w:p w:rsidR="003538E4" w14:paraId="6F9A75B7" w14:textId="77777777">
                    <w:pPr>
                      <w:pStyle w:val="Referentiegegevens"/>
                    </w:pPr>
                    <w:r>
                      <w:t>2026Z00466</w:t>
                    </w:r>
                  </w:p>
                  <w:p w:rsidR="003538E4" w14:paraId="13A2D8EE" w14:textId="77777777">
                    <w:pPr>
                      <w:pStyle w:val="WitregelW1"/>
                    </w:pPr>
                  </w:p>
                  <w:p w:rsidR="003538E4" w14:paraId="6968E838" w14:textId="77777777">
                    <w:pPr>
                      <w:pStyle w:val="Referentiegegevensbold"/>
                    </w:pPr>
                    <w:r>
                      <w:t>Bijlage(n)</w:t>
                    </w:r>
                  </w:p>
                  <w:p w:rsidR="003538E4" w14:paraId="78A18A4D" w14:textId="77777777">
                    <w:pPr>
                      <w:pStyle w:val="Referentiegegevens"/>
                    </w:pPr>
                    <w:r>
                      <w:t>0</w:t>
                    </w:r>
                  </w:p>
                  <w:p w:rsidR="003538E4" w14:paraId="6843A3A2" w14:textId="77777777">
                    <w:pPr>
                      <w:pStyle w:val="WitregelW2"/>
                    </w:pPr>
                  </w:p>
                  <w:p w:rsidR="003538E4" w14:paraId="05E95AD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7EE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37EE2" w14:paraId="3964734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A4F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A4F83" w14:paraId="532072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38E4" w14:textId="77777777">
                          <w:pPr>
                            <w:spacing w:line="240" w:lineRule="auto"/>
                          </w:pPr>
                          <w:r>
                            <w:rPr>
                              <w:noProof/>
                            </w:rPr>
                            <w:drawing>
                              <wp:inline distT="0" distB="0" distL="0" distR="0">
                                <wp:extent cx="467995" cy="1583865"/>
                                <wp:effectExtent l="0" t="0" r="0" b="0"/>
                                <wp:docPr id="955237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5237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538E4" w14:paraId="2338EF0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38E4" w14:textId="77777777">
                          <w:pPr>
                            <w:spacing w:line="240" w:lineRule="auto"/>
                          </w:pPr>
                          <w:r>
                            <w:rPr>
                              <w:noProof/>
                            </w:rPr>
                            <w:drawing>
                              <wp:inline distT="0" distB="0" distL="0" distR="0">
                                <wp:extent cx="2339975" cy="1582834"/>
                                <wp:effectExtent l="0" t="0" r="0" b="0"/>
                                <wp:docPr id="15782076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782076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538E4" w14:paraId="728EF63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38E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538E4" w14:paraId="4E19DFB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72318B"/>
    <w:multiLevelType w:val="multilevel"/>
    <w:tmpl w:val="500AE15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BA1A9C4"/>
    <w:multiLevelType w:val="multilevel"/>
    <w:tmpl w:val="4250BA6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D8EA1BD"/>
    <w:multiLevelType w:val="multilevel"/>
    <w:tmpl w:val="C145E4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8314663"/>
    <w:multiLevelType w:val="hybridMultilevel"/>
    <w:tmpl w:val="1A744C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33373FF5"/>
    <w:multiLevelType w:val="multilevel"/>
    <w:tmpl w:val="2DA19E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B442285"/>
    <w:multiLevelType w:val="hybridMultilevel"/>
    <w:tmpl w:val="F3AA58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333145182">
    <w:abstractNumId w:val="4"/>
  </w:num>
  <w:num w:numId="2" w16cid:durableId="1617105514">
    <w:abstractNumId w:val="2"/>
  </w:num>
  <w:num w:numId="3" w16cid:durableId="1956207860">
    <w:abstractNumId w:val="0"/>
  </w:num>
  <w:num w:numId="4" w16cid:durableId="242689235">
    <w:abstractNumId w:val="1"/>
  </w:num>
  <w:num w:numId="5" w16cid:durableId="651520833">
    <w:abstractNumId w:val="5"/>
  </w:num>
  <w:num w:numId="6" w16cid:durableId="1958901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E4"/>
    <w:rsid w:val="000041B3"/>
    <w:rsid w:val="000134A5"/>
    <w:rsid w:val="0001517E"/>
    <w:rsid w:val="0002404D"/>
    <w:rsid w:val="00024F48"/>
    <w:rsid w:val="00025270"/>
    <w:rsid w:val="00025890"/>
    <w:rsid w:val="00027140"/>
    <w:rsid w:val="000332DD"/>
    <w:rsid w:val="00035846"/>
    <w:rsid w:val="00045A20"/>
    <w:rsid w:val="000505CA"/>
    <w:rsid w:val="00053999"/>
    <w:rsid w:val="00053B48"/>
    <w:rsid w:val="000703D4"/>
    <w:rsid w:val="00070E13"/>
    <w:rsid w:val="00071822"/>
    <w:rsid w:val="00073430"/>
    <w:rsid w:val="00074030"/>
    <w:rsid w:val="000746F0"/>
    <w:rsid w:val="000809AE"/>
    <w:rsid w:val="0008523A"/>
    <w:rsid w:val="00090738"/>
    <w:rsid w:val="00092F46"/>
    <w:rsid w:val="000C5A0F"/>
    <w:rsid w:val="000D0B6B"/>
    <w:rsid w:val="000D4D67"/>
    <w:rsid w:val="000D5275"/>
    <w:rsid w:val="000E4D8A"/>
    <w:rsid w:val="000E7120"/>
    <w:rsid w:val="000E7C32"/>
    <w:rsid w:val="000F477D"/>
    <w:rsid w:val="000F55B5"/>
    <w:rsid w:val="000F5F01"/>
    <w:rsid w:val="000F76F2"/>
    <w:rsid w:val="000F7AD9"/>
    <w:rsid w:val="00102F3F"/>
    <w:rsid w:val="00105E94"/>
    <w:rsid w:val="00112B94"/>
    <w:rsid w:val="00113858"/>
    <w:rsid w:val="00117DC1"/>
    <w:rsid w:val="00123CC3"/>
    <w:rsid w:val="001245B7"/>
    <w:rsid w:val="00124847"/>
    <w:rsid w:val="00127079"/>
    <w:rsid w:val="00127D00"/>
    <w:rsid w:val="00130DFE"/>
    <w:rsid w:val="00145B61"/>
    <w:rsid w:val="00153596"/>
    <w:rsid w:val="00153BBE"/>
    <w:rsid w:val="0015634E"/>
    <w:rsid w:val="00157BC0"/>
    <w:rsid w:val="00161B6C"/>
    <w:rsid w:val="00167387"/>
    <w:rsid w:val="001709B9"/>
    <w:rsid w:val="00171236"/>
    <w:rsid w:val="00174F46"/>
    <w:rsid w:val="00181699"/>
    <w:rsid w:val="00182937"/>
    <w:rsid w:val="001840A3"/>
    <w:rsid w:val="001928D0"/>
    <w:rsid w:val="00197773"/>
    <w:rsid w:val="001A3CEB"/>
    <w:rsid w:val="001A526B"/>
    <w:rsid w:val="001A5C6E"/>
    <w:rsid w:val="001B313A"/>
    <w:rsid w:val="001C06EF"/>
    <w:rsid w:val="001C6C64"/>
    <w:rsid w:val="001C7AAA"/>
    <w:rsid w:val="001D286D"/>
    <w:rsid w:val="001D2A96"/>
    <w:rsid w:val="001D50C2"/>
    <w:rsid w:val="001D6F03"/>
    <w:rsid w:val="001E2324"/>
    <w:rsid w:val="001E28C7"/>
    <w:rsid w:val="001E713D"/>
    <w:rsid w:val="001E74F4"/>
    <w:rsid w:val="001F2EFE"/>
    <w:rsid w:val="001F38A9"/>
    <w:rsid w:val="00202593"/>
    <w:rsid w:val="002029BA"/>
    <w:rsid w:val="00203DFD"/>
    <w:rsid w:val="00203FD3"/>
    <w:rsid w:val="00207946"/>
    <w:rsid w:val="00211081"/>
    <w:rsid w:val="0021263B"/>
    <w:rsid w:val="00217540"/>
    <w:rsid w:val="00231468"/>
    <w:rsid w:val="00234920"/>
    <w:rsid w:val="00235A22"/>
    <w:rsid w:val="002378D2"/>
    <w:rsid w:val="00241A97"/>
    <w:rsid w:val="00242D6E"/>
    <w:rsid w:val="00244252"/>
    <w:rsid w:val="00244EC8"/>
    <w:rsid w:val="002476F8"/>
    <w:rsid w:val="002509D6"/>
    <w:rsid w:val="00261BA4"/>
    <w:rsid w:val="00264F32"/>
    <w:rsid w:val="00267DBD"/>
    <w:rsid w:val="0027113A"/>
    <w:rsid w:val="002720B2"/>
    <w:rsid w:val="002857BD"/>
    <w:rsid w:val="00292FC9"/>
    <w:rsid w:val="002A6D82"/>
    <w:rsid w:val="002C1C88"/>
    <w:rsid w:val="002C4B4C"/>
    <w:rsid w:val="002D125C"/>
    <w:rsid w:val="002E1672"/>
    <w:rsid w:val="002F07A9"/>
    <w:rsid w:val="002F34C0"/>
    <w:rsid w:val="002F3EBA"/>
    <w:rsid w:val="00301338"/>
    <w:rsid w:val="00301691"/>
    <w:rsid w:val="00301F64"/>
    <w:rsid w:val="00302D3A"/>
    <w:rsid w:val="00314607"/>
    <w:rsid w:val="00316678"/>
    <w:rsid w:val="0031756E"/>
    <w:rsid w:val="003212BC"/>
    <w:rsid w:val="00321A89"/>
    <w:rsid w:val="00322266"/>
    <w:rsid w:val="00322707"/>
    <w:rsid w:val="00336AA7"/>
    <w:rsid w:val="00337EA0"/>
    <w:rsid w:val="00342872"/>
    <w:rsid w:val="003538E4"/>
    <w:rsid w:val="0035644D"/>
    <w:rsid w:val="00356B58"/>
    <w:rsid w:val="00360D95"/>
    <w:rsid w:val="00362D68"/>
    <w:rsid w:val="00367681"/>
    <w:rsid w:val="0037095A"/>
    <w:rsid w:val="0037448D"/>
    <w:rsid w:val="00376A33"/>
    <w:rsid w:val="003840F9"/>
    <w:rsid w:val="003876A4"/>
    <w:rsid w:val="00387FAF"/>
    <w:rsid w:val="0039130C"/>
    <w:rsid w:val="003958E8"/>
    <w:rsid w:val="003A57BF"/>
    <w:rsid w:val="003A7503"/>
    <w:rsid w:val="003A7C58"/>
    <w:rsid w:val="003B262D"/>
    <w:rsid w:val="003B3E72"/>
    <w:rsid w:val="003C4550"/>
    <w:rsid w:val="003D3A22"/>
    <w:rsid w:val="003D5A09"/>
    <w:rsid w:val="003D6D04"/>
    <w:rsid w:val="003E1B35"/>
    <w:rsid w:val="003E3DF5"/>
    <w:rsid w:val="003E3E5E"/>
    <w:rsid w:val="003E6414"/>
    <w:rsid w:val="003E6E49"/>
    <w:rsid w:val="003E7915"/>
    <w:rsid w:val="003F6E38"/>
    <w:rsid w:val="003F73F2"/>
    <w:rsid w:val="004052CF"/>
    <w:rsid w:val="00407DF7"/>
    <w:rsid w:val="00410BBF"/>
    <w:rsid w:val="004232C6"/>
    <w:rsid w:val="0042695A"/>
    <w:rsid w:val="00427301"/>
    <w:rsid w:val="00434189"/>
    <w:rsid w:val="00437390"/>
    <w:rsid w:val="00437918"/>
    <w:rsid w:val="004402F7"/>
    <w:rsid w:val="00440AD0"/>
    <w:rsid w:val="00454693"/>
    <w:rsid w:val="004675C5"/>
    <w:rsid w:val="00476A0A"/>
    <w:rsid w:val="00484A3F"/>
    <w:rsid w:val="0048796E"/>
    <w:rsid w:val="00487C7E"/>
    <w:rsid w:val="00494D65"/>
    <w:rsid w:val="00497919"/>
    <w:rsid w:val="004A3036"/>
    <w:rsid w:val="004B05E1"/>
    <w:rsid w:val="004B1448"/>
    <w:rsid w:val="004B2BD5"/>
    <w:rsid w:val="004C2BE1"/>
    <w:rsid w:val="004C5FCE"/>
    <w:rsid w:val="004C6069"/>
    <w:rsid w:val="004D000E"/>
    <w:rsid w:val="004D10E0"/>
    <w:rsid w:val="004E24D0"/>
    <w:rsid w:val="004F0103"/>
    <w:rsid w:val="004F0CB9"/>
    <w:rsid w:val="004F28AB"/>
    <w:rsid w:val="00500FAC"/>
    <w:rsid w:val="0052453D"/>
    <w:rsid w:val="0052793A"/>
    <w:rsid w:val="00530C5E"/>
    <w:rsid w:val="00531FEF"/>
    <w:rsid w:val="0053281E"/>
    <w:rsid w:val="005349E8"/>
    <w:rsid w:val="00546C29"/>
    <w:rsid w:val="00551958"/>
    <w:rsid w:val="00552170"/>
    <w:rsid w:val="00564DA1"/>
    <w:rsid w:val="00567F70"/>
    <w:rsid w:val="00571E8F"/>
    <w:rsid w:val="00574089"/>
    <w:rsid w:val="0058025D"/>
    <w:rsid w:val="00583772"/>
    <w:rsid w:val="00583E37"/>
    <w:rsid w:val="00586404"/>
    <w:rsid w:val="00597E1D"/>
    <w:rsid w:val="005A03D4"/>
    <w:rsid w:val="005A061C"/>
    <w:rsid w:val="005A60DA"/>
    <w:rsid w:val="005C01F2"/>
    <w:rsid w:val="005C3DC2"/>
    <w:rsid w:val="005C62C0"/>
    <w:rsid w:val="005D4717"/>
    <w:rsid w:val="005D4909"/>
    <w:rsid w:val="005D66C5"/>
    <w:rsid w:val="005E5809"/>
    <w:rsid w:val="005E5F19"/>
    <w:rsid w:val="005E7145"/>
    <w:rsid w:val="005F138B"/>
    <w:rsid w:val="005F3F34"/>
    <w:rsid w:val="005F54EC"/>
    <w:rsid w:val="005F67E8"/>
    <w:rsid w:val="005F7B67"/>
    <w:rsid w:val="00601732"/>
    <w:rsid w:val="00601CD6"/>
    <w:rsid w:val="00603E8D"/>
    <w:rsid w:val="00620701"/>
    <w:rsid w:val="00627B4E"/>
    <w:rsid w:val="00635B09"/>
    <w:rsid w:val="0063710F"/>
    <w:rsid w:val="00637EE2"/>
    <w:rsid w:val="00644F9E"/>
    <w:rsid w:val="00647F17"/>
    <w:rsid w:val="00654282"/>
    <w:rsid w:val="006544AB"/>
    <w:rsid w:val="00655FAF"/>
    <w:rsid w:val="00660902"/>
    <w:rsid w:val="00661570"/>
    <w:rsid w:val="0066171C"/>
    <w:rsid w:val="0066415C"/>
    <w:rsid w:val="0066502B"/>
    <w:rsid w:val="00665D24"/>
    <w:rsid w:val="00673A52"/>
    <w:rsid w:val="00680B40"/>
    <w:rsid w:val="006811BF"/>
    <w:rsid w:val="00682363"/>
    <w:rsid w:val="00694C47"/>
    <w:rsid w:val="00694CA4"/>
    <w:rsid w:val="006A6D32"/>
    <w:rsid w:val="006B30E3"/>
    <w:rsid w:val="006B50B7"/>
    <w:rsid w:val="006B5EAE"/>
    <w:rsid w:val="006C140A"/>
    <w:rsid w:val="006C142D"/>
    <w:rsid w:val="006C41A8"/>
    <w:rsid w:val="006D4F8D"/>
    <w:rsid w:val="006D65C6"/>
    <w:rsid w:val="006E08B9"/>
    <w:rsid w:val="006E44B2"/>
    <w:rsid w:val="006E5BBB"/>
    <w:rsid w:val="006E6543"/>
    <w:rsid w:val="006F18E1"/>
    <w:rsid w:val="00703B99"/>
    <w:rsid w:val="0070510D"/>
    <w:rsid w:val="007053AB"/>
    <w:rsid w:val="00705753"/>
    <w:rsid w:val="007058D0"/>
    <w:rsid w:val="00713B70"/>
    <w:rsid w:val="00714073"/>
    <w:rsid w:val="00715346"/>
    <w:rsid w:val="007219E9"/>
    <w:rsid w:val="00732215"/>
    <w:rsid w:val="007329F4"/>
    <w:rsid w:val="007336B1"/>
    <w:rsid w:val="00754383"/>
    <w:rsid w:val="00763F89"/>
    <w:rsid w:val="00770535"/>
    <w:rsid w:val="00780C2C"/>
    <w:rsid w:val="00782F2B"/>
    <w:rsid w:val="00784F11"/>
    <w:rsid w:val="00785890"/>
    <w:rsid w:val="0079181C"/>
    <w:rsid w:val="0079344B"/>
    <w:rsid w:val="007A18DE"/>
    <w:rsid w:val="007A2058"/>
    <w:rsid w:val="007B14CB"/>
    <w:rsid w:val="007B2C4F"/>
    <w:rsid w:val="007B597D"/>
    <w:rsid w:val="007B7FA4"/>
    <w:rsid w:val="007C1AE6"/>
    <w:rsid w:val="007C394E"/>
    <w:rsid w:val="007C3C94"/>
    <w:rsid w:val="007D0AE2"/>
    <w:rsid w:val="007D26C8"/>
    <w:rsid w:val="007D2B42"/>
    <w:rsid w:val="007D445D"/>
    <w:rsid w:val="007D6309"/>
    <w:rsid w:val="007E66C8"/>
    <w:rsid w:val="0080061E"/>
    <w:rsid w:val="008063BC"/>
    <w:rsid w:val="00813786"/>
    <w:rsid w:val="00815162"/>
    <w:rsid w:val="008166D7"/>
    <w:rsid w:val="00816D10"/>
    <w:rsid w:val="0082358F"/>
    <w:rsid w:val="008265CA"/>
    <w:rsid w:val="00827DDB"/>
    <w:rsid w:val="00835C0F"/>
    <w:rsid w:val="00840B05"/>
    <w:rsid w:val="0084394B"/>
    <w:rsid w:val="00845374"/>
    <w:rsid w:val="008515F7"/>
    <w:rsid w:val="00860EE9"/>
    <w:rsid w:val="00861BFE"/>
    <w:rsid w:val="00862641"/>
    <w:rsid w:val="00862E1E"/>
    <w:rsid w:val="00870114"/>
    <w:rsid w:val="0087315A"/>
    <w:rsid w:val="008734F1"/>
    <w:rsid w:val="008739FC"/>
    <w:rsid w:val="0087547C"/>
    <w:rsid w:val="00882FEC"/>
    <w:rsid w:val="00884EFC"/>
    <w:rsid w:val="00893F3D"/>
    <w:rsid w:val="008A1695"/>
    <w:rsid w:val="008A1A1E"/>
    <w:rsid w:val="008A446F"/>
    <w:rsid w:val="008A5DD1"/>
    <w:rsid w:val="008B2FE9"/>
    <w:rsid w:val="008B5405"/>
    <w:rsid w:val="008C30F9"/>
    <w:rsid w:val="008C43F2"/>
    <w:rsid w:val="008D1982"/>
    <w:rsid w:val="008D19FE"/>
    <w:rsid w:val="008D2E15"/>
    <w:rsid w:val="008D61C8"/>
    <w:rsid w:val="008E110B"/>
    <w:rsid w:val="008E5592"/>
    <w:rsid w:val="008E5BEE"/>
    <w:rsid w:val="008E78F3"/>
    <w:rsid w:val="008E7B98"/>
    <w:rsid w:val="008F4E0E"/>
    <w:rsid w:val="008F5A8E"/>
    <w:rsid w:val="00905976"/>
    <w:rsid w:val="00906C74"/>
    <w:rsid w:val="009147D4"/>
    <w:rsid w:val="009255DE"/>
    <w:rsid w:val="00926066"/>
    <w:rsid w:val="00927768"/>
    <w:rsid w:val="00927797"/>
    <w:rsid w:val="00931163"/>
    <w:rsid w:val="00932CE3"/>
    <w:rsid w:val="009338B6"/>
    <w:rsid w:val="00940E28"/>
    <w:rsid w:val="00942059"/>
    <w:rsid w:val="009420D3"/>
    <w:rsid w:val="00944532"/>
    <w:rsid w:val="00944B21"/>
    <w:rsid w:val="00945FA1"/>
    <w:rsid w:val="009511BA"/>
    <w:rsid w:val="009561B5"/>
    <w:rsid w:val="0095734B"/>
    <w:rsid w:val="00971717"/>
    <w:rsid w:val="0097192D"/>
    <w:rsid w:val="00981015"/>
    <w:rsid w:val="00981F9B"/>
    <w:rsid w:val="009827BB"/>
    <w:rsid w:val="009846DD"/>
    <w:rsid w:val="0099217D"/>
    <w:rsid w:val="009A1189"/>
    <w:rsid w:val="009A1505"/>
    <w:rsid w:val="009A6344"/>
    <w:rsid w:val="009B2148"/>
    <w:rsid w:val="009B250A"/>
    <w:rsid w:val="009B3991"/>
    <w:rsid w:val="009B45FA"/>
    <w:rsid w:val="009B4EB4"/>
    <w:rsid w:val="009B6A77"/>
    <w:rsid w:val="009C4088"/>
    <w:rsid w:val="009C691E"/>
    <w:rsid w:val="009D26E6"/>
    <w:rsid w:val="009D6FA1"/>
    <w:rsid w:val="009E2065"/>
    <w:rsid w:val="009E3620"/>
    <w:rsid w:val="009E384E"/>
    <w:rsid w:val="009E6833"/>
    <w:rsid w:val="009F52A9"/>
    <w:rsid w:val="009F5B62"/>
    <w:rsid w:val="00A15F75"/>
    <w:rsid w:val="00A201D8"/>
    <w:rsid w:val="00A21ABD"/>
    <w:rsid w:val="00A253FE"/>
    <w:rsid w:val="00A27ECF"/>
    <w:rsid w:val="00A30153"/>
    <w:rsid w:val="00A33716"/>
    <w:rsid w:val="00A3454E"/>
    <w:rsid w:val="00A416B9"/>
    <w:rsid w:val="00A41F03"/>
    <w:rsid w:val="00A42C2C"/>
    <w:rsid w:val="00A57D2A"/>
    <w:rsid w:val="00A6729A"/>
    <w:rsid w:val="00A7164E"/>
    <w:rsid w:val="00A74A25"/>
    <w:rsid w:val="00A74E2A"/>
    <w:rsid w:val="00A81B9B"/>
    <w:rsid w:val="00A81E80"/>
    <w:rsid w:val="00A859B6"/>
    <w:rsid w:val="00A85C14"/>
    <w:rsid w:val="00A92A87"/>
    <w:rsid w:val="00A9544C"/>
    <w:rsid w:val="00A967BA"/>
    <w:rsid w:val="00AA40D2"/>
    <w:rsid w:val="00AA6717"/>
    <w:rsid w:val="00AA679A"/>
    <w:rsid w:val="00AA75DA"/>
    <w:rsid w:val="00AB02C4"/>
    <w:rsid w:val="00AB08F4"/>
    <w:rsid w:val="00AB323D"/>
    <w:rsid w:val="00AB6B01"/>
    <w:rsid w:val="00AB7CA9"/>
    <w:rsid w:val="00AC05A7"/>
    <w:rsid w:val="00AD44C0"/>
    <w:rsid w:val="00AE1A8F"/>
    <w:rsid w:val="00AF3EA1"/>
    <w:rsid w:val="00AF40CE"/>
    <w:rsid w:val="00AF4715"/>
    <w:rsid w:val="00AF4F53"/>
    <w:rsid w:val="00B02258"/>
    <w:rsid w:val="00B14F29"/>
    <w:rsid w:val="00B158C6"/>
    <w:rsid w:val="00B158D2"/>
    <w:rsid w:val="00B1600A"/>
    <w:rsid w:val="00B16B23"/>
    <w:rsid w:val="00B20DCF"/>
    <w:rsid w:val="00B2328B"/>
    <w:rsid w:val="00B241E3"/>
    <w:rsid w:val="00B24582"/>
    <w:rsid w:val="00B30651"/>
    <w:rsid w:val="00B32253"/>
    <w:rsid w:val="00B44124"/>
    <w:rsid w:val="00B50E3C"/>
    <w:rsid w:val="00B5187A"/>
    <w:rsid w:val="00B52A58"/>
    <w:rsid w:val="00B54542"/>
    <w:rsid w:val="00B55046"/>
    <w:rsid w:val="00B55BBC"/>
    <w:rsid w:val="00B566BB"/>
    <w:rsid w:val="00B60A81"/>
    <w:rsid w:val="00B63495"/>
    <w:rsid w:val="00B641BC"/>
    <w:rsid w:val="00B65718"/>
    <w:rsid w:val="00B661C2"/>
    <w:rsid w:val="00B71373"/>
    <w:rsid w:val="00B7410E"/>
    <w:rsid w:val="00B829A3"/>
    <w:rsid w:val="00B87C43"/>
    <w:rsid w:val="00B9517C"/>
    <w:rsid w:val="00BA016F"/>
    <w:rsid w:val="00BA3AC9"/>
    <w:rsid w:val="00BA7BA6"/>
    <w:rsid w:val="00BB572A"/>
    <w:rsid w:val="00BC0799"/>
    <w:rsid w:val="00BC3164"/>
    <w:rsid w:val="00BC3CEE"/>
    <w:rsid w:val="00BC7472"/>
    <w:rsid w:val="00BD0242"/>
    <w:rsid w:val="00BD0832"/>
    <w:rsid w:val="00BD09AB"/>
    <w:rsid w:val="00BD49E1"/>
    <w:rsid w:val="00BD5620"/>
    <w:rsid w:val="00BE6F5B"/>
    <w:rsid w:val="00BF2BDF"/>
    <w:rsid w:val="00BF479C"/>
    <w:rsid w:val="00BF6189"/>
    <w:rsid w:val="00C0113E"/>
    <w:rsid w:val="00C0577B"/>
    <w:rsid w:val="00C11A8A"/>
    <w:rsid w:val="00C13867"/>
    <w:rsid w:val="00C167E3"/>
    <w:rsid w:val="00C23DF5"/>
    <w:rsid w:val="00C2723C"/>
    <w:rsid w:val="00C30367"/>
    <w:rsid w:val="00C32228"/>
    <w:rsid w:val="00C329AC"/>
    <w:rsid w:val="00C356A8"/>
    <w:rsid w:val="00C35E91"/>
    <w:rsid w:val="00C36477"/>
    <w:rsid w:val="00C413D1"/>
    <w:rsid w:val="00C4467C"/>
    <w:rsid w:val="00C4682A"/>
    <w:rsid w:val="00C471AF"/>
    <w:rsid w:val="00C4764F"/>
    <w:rsid w:val="00C502B8"/>
    <w:rsid w:val="00C5612D"/>
    <w:rsid w:val="00C57991"/>
    <w:rsid w:val="00C6356D"/>
    <w:rsid w:val="00C6729A"/>
    <w:rsid w:val="00C71DDB"/>
    <w:rsid w:val="00C72B1B"/>
    <w:rsid w:val="00C87753"/>
    <w:rsid w:val="00C90040"/>
    <w:rsid w:val="00C90B83"/>
    <w:rsid w:val="00C928E1"/>
    <w:rsid w:val="00C942D9"/>
    <w:rsid w:val="00C946C6"/>
    <w:rsid w:val="00CA4F83"/>
    <w:rsid w:val="00CA7972"/>
    <w:rsid w:val="00CB2143"/>
    <w:rsid w:val="00CB429A"/>
    <w:rsid w:val="00CB5266"/>
    <w:rsid w:val="00CB73E0"/>
    <w:rsid w:val="00CC2609"/>
    <w:rsid w:val="00CD17A3"/>
    <w:rsid w:val="00CD6407"/>
    <w:rsid w:val="00CD6D59"/>
    <w:rsid w:val="00CF2B73"/>
    <w:rsid w:val="00CF2CE5"/>
    <w:rsid w:val="00CF7E3E"/>
    <w:rsid w:val="00D014D2"/>
    <w:rsid w:val="00D06605"/>
    <w:rsid w:val="00D12E4B"/>
    <w:rsid w:val="00D26BAA"/>
    <w:rsid w:val="00D271DD"/>
    <w:rsid w:val="00D30A97"/>
    <w:rsid w:val="00D40BEE"/>
    <w:rsid w:val="00D513ED"/>
    <w:rsid w:val="00D518DB"/>
    <w:rsid w:val="00D52491"/>
    <w:rsid w:val="00D52ACE"/>
    <w:rsid w:val="00D74767"/>
    <w:rsid w:val="00D767B4"/>
    <w:rsid w:val="00D82745"/>
    <w:rsid w:val="00D90132"/>
    <w:rsid w:val="00D920AA"/>
    <w:rsid w:val="00D92310"/>
    <w:rsid w:val="00D931AF"/>
    <w:rsid w:val="00D96737"/>
    <w:rsid w:val="00DB09B2"/>
    <w:rsid w:val="00DC0695"/>
    <w:rsid w:val="00DC0CD8"/>
    <w:rsid w:val="00DD46BA"/>
    <w:rsid w:val="00DD5231"/>
    <w:rsid w:val="00DD62EB"/>
    <w:rsid w:val="00DD671A"/>
    <w:rsid w:val="00DD7851"/>
    <w:rsid w:val="00DE15C7"/>
    <w:rsid w:val="00DE646B"/>
    <w:rsid w:val="00DF0154"/>
    <w:rsid w:val="00DF7165"/>
    <w:rsid w:val="00DF79F8"/>
    <w:rsid w:val="00E02A36"/>
    <w:rsid w:val="00E03373"/>
    <w:rsid w:val="00E03F1D"/>
    <w:rsid w:val="00E14C3A"/>
    <w:rsid w:val="00E162BE"/>
    <w:rsid w:val="00E20F39"/>
    <w:rsid w:val="00E31AC1"/>
    <w:rsid w:val="00E31D35"/>
    <w:rsid w:val="00E33F21"/>
    <w:rsid w:val="00E36F50"/>
    <w:rsid w:val="00E41FE4"/>
    <w:rsid w:val="00E4377E"/>
    <w:rsid w:val="00E45640"/>
    <w:rsid w:val="00E507F2"/>
    <w:rsid w:val="00E52ADA"/>
    <w:rsid w:val="00E55DB5"/>
    <w:rsid w:val="00E57CF5"/>
    <w:rsid w:val="00E606D0"/>
    <w:rsid w:val="00E61028"/>
    <w:rsid w:val="00E613AC"/>
    <w:rsid w:val="00E63EEF"/>
    <w:rsid w:val="00E6427E"/>
    <w:rsid w:val="00E70BE8"/>
    <w:rsid w:val="00E772B0"/>
    <w:rsid w:val="00E7764F"/>
    <w:rsid w:val="00E80212"/>
    <w:rsid w:val="00E9659A"/>
    <w:rsid w:val="00EA03CE"/>
    <w:rsid w:val="00EA1008"/>
    <w:rsid w:val="00EA26AA"/>
    <w:rsid w:val="00EA3047"/>
    <w:rsid w:val="00EA48AC"/>
    <w:rsid w:val="00EA4FF7"/>
    <w:rsid w:val="00EB254A"/>
    <w:rsid w:val="00EB2DEE"/>
    <w:rsid w:val="00EB5094"/>
    <w:rsid w:val="00EB6986"/>
    <w:rsid w:val="00EC28FC"/>
    <w:rsid w:val="00EC4887"/>
    <w:rsid w:val="00EC4ACE"/>
    <w:rsid w:val="00EC4D08"/>
    <w:rsid w:val="00ED1F01"/>
    <w:rsid w:val="00EE1463"/>
    <w:rsid w:val="00EE6B65"/>
    <w:rsid w:val="00EF1370"/>
    <w:rsid w:val="00F04BAF"/>
    <w:rsid w:val="00F153C3"/>
    <w:rsid w:val="00F17F1A"/>
    <w:rsid w:val="00F265C2"/>
    <w:rsid w:val="00F30375"/>
    <w:rsid w:val="00F32979"/>
    <w:rsid w:val="00F34629"/>
    <w:rsid w:val="00F34E31"/>
    <w:rsid w:val="00F362E2"/>
    <w:rsid w:val="00F41BCC"/>
    <w:rsid w:val="00F44426"/>
    <w:rsid w:val="00F444B1"/>
    <w:rsid w:val="00F460B1"/>
    <w:rsid w:val="00F4693C"/>
    <w:rsid w:val="00F47E59"/>
    <w:rsid w:val="00F51B21"/>
    <w:rsid w:val="00F62234"/>
    <w:rsid w:val="00F74F4F"/>
    <w:rsid w:val="00F86BB6"/>
    <w:rsid w:val="00F87C9F"/>
    <w:rsid w:val="00F90980"/>
    <w:rsid w:val="00F936E6"/>
    <w:rsid w:val="00FA2359"/>
    <w:rsid w:val="00FB182F"/>
    <w:rsid w:val="00FB5054"/>
    <w:rsid w:val="00FB5648"/>
    <w:rsid w:val="00FC34F2"/>
    <w:rsid w:val="00FC46AF"/>
    <w:rsid w:val="00FC772D"/>
    <w:rsid w:val="00FD0D36"/>
    <w:rsid w:val="00FE074C"/>
    <w:rsid w:val="00FE4C4D"/>
    <w:rsid w:val="00FE5F74"/>
    <w:rsid w:val="00FE783F"/>
    <w:rsid w:val="00FF19FA"/>
    <w:rsid w:val="00FF1A7C"/>
    <w:rsid w:val="00FF3FEE"/>
    <w:rsid w:val="00FF7BC8"/>
    <w:rsid w:val="5D560EC5"/>
    <w:rsid w:val="6B2EADB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DD7E96"/>
  <w15:docId w15:val="{5161764F-17B6-4FBF-A8AA-11ECC30B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D2A96"/>
    <w:pPr>
      <w:tabs>
        <w:tab w:val="center" w:pos="4536"/>
        <w:tab w:val="right" w:pos="9072"/>
      </w:tabs>
      <w:spacing w:line="240" w:lineRule="auto"/>
    </w:pPr>
  </w:style>
  <w:style w:type="character" w:customStyle="1" w:styleId="KoptekstChar">
    <w:name w:val="Koptekst Char"/>
    <w:basedOn w:val="DefaultParagraphFont"/>
    <w:link w:val="Header"/>
    <w:uiPriority w:val="99"/>
    <w:rsid w:val="001D2A96"/>
    <w:rPr>
      <w:rFonts w:ascii="Verdana" w:hAnsi="Verdana"/>
      <w:color w:val="000000"/>
      <w:sz w:val="18"/>
      <w:szCs w:val="18"/>
    </w:rPr>
  </w:style>
  <w:style w:type="paragraph" w:styleId="Footer">
    <w:name w:val="footer"/>
    <w:basedOn w:val="Normal"/>
    <w:link w:val="VoettekstChar"/>
    <w:uiPriority w:val="99"/>
    <w:unhideWhenUsed/>
    <w:rsid w:val="001D2A96"/>
    <w:pPr>
      <w:tabs>
        <w:tab w:val="center" w:pos="4536"/>
        <w:tab w:val="right" w:pos="9072"/>
      </w:tabs>
      <w:spacing w:line="240" w:lineRule="auto"/>
    </w:pPr>
  </w:style>
  <w:style w:type="character" w:customStyle="1" w:styleId="VoettekstChar">
    <w:name w:val="Voettekst Char"/>
    <w:basedOn w:val="DefaultParagraphFont"/>
    <w:link w:val="Footer"/>
    <w:uiPriority w:val="99"/>
    <w:rsid w:val="001D2A96"/>
    <w:rPr>
      <w:rFonts w:ascii="Verdana" w:hAnsi="Verdana"/>
      <w:color w:val="000000"/>
      <w:sz w:val="18"/>
      <w:szCs w:val="18"/>
    </w:rPr>
  </w:style>
  <w:style w:type="character" w:styleId="FollowedHyperlink">
    <w:name w:val="FollowedHyperlink"/>
    <w:basedOn w:val="DefaultParagraphFont"/>
    <w:uiPriority w:val="99"/>
    <w:semiHidden/>
    <w:unhideWhenUsed/>
    <w:rsid w:val="007053AB"/>
    <w:rPr>
      <w:color w:val="96607D" w:themeColor="followedHyperlink"/>
      <w:u w:val="single"/>
    </w:rPr>
  </w:style>
  <w:style w:type="paragraph" w:styleId="FootnoteText">
    <w:name w:val="footnote text"/>
    <w:basedOn w:val="Normal"/>
    <w:link w:val="VoetnoottekstChar"/>
    <w:uiPriority w:val="99"/>
    <w:semiHidden/>
    <w:unhideWhenUsed/>
    <w:rsid w:val="00660902"/>
    <w:pPr>
      <w:spacing w:line="240" w:lineRule="auto"/>
    </w:pPr>
    <w:rPr>
      <w:sz w:val="20"/>
      <w:szCs w:val="20"/>
    </w:rPr>
  </w:style>
  <w:style w:type="character" w:customStyle="1" w:styleId="VoetnoottekstChar">
    <w:name w:val="Voetnoottekst Char"/>
    <w:basedOn w:val="DefaultParagraphFont"/>
    <w:link w:val="FootnoteText"/>
    <w:uiPriority w:val="99"/>
    <w:semiHidden/>
    <w:rsid w:val="00660902"/>
    <w:rPr>
      <w:rFonts w:ascii="Verdana" w:hAnsi="Verdana"/>
      <w:color w:val="000000"/>
    </w:rPr>
  </w:style>
  <w:style w:type="character" w:styleId="FootnoteReference">
    <w:name w:val="footnote reference"/>
    <w:basedOn w:val="DefaultParagraphFont"/>
    <w:uiPriority w:val="99"/>
    <w:semiHidden/>
    <w:unhideWhenUsed/>
    <w:rsid w:val="00660902"/>
    <w:rPr>
      <w:vertAlign w:val="superscript"/>
    </w:rPr>
  </w:style>
  <w:style w:type="character" w:styleId="CommentReference">
    <w:name w:val="annotation reference"/>
    <w:basedOn w:val="DefaultParagraphFont"/>
    <w:uiPriority w:val="99"/>
    <w:semiHidden/>
    <w:unhideWhenUsed/>
    <w:rsid w:val="0070510D"/>
    <w:rPr>
      <w:sz w:val="16"/>
      <w:szCs w:val="16"/>
    </w:rPr>
  </w:style>
  <w:style w:type="paragraph" w:styleId="CommentText">
    <w:name w:val="annotation text"/>
    <w:basedOn w:val="Normal"/>
    <w:link w:val="TekstopmerkingChar"/>
    <w:uiPriority w:val="99"/>
    <w:unhideWhenUsed/>
    <w:rsid w:val="0070510D"/>
    <w:pPr>
      <w:spacing w:line="240" w:lineRule="auto"/>
    </w:pPr>
    <w:rPr>
      <w:sz w:val="20"/>
      <w:szCs w:val="20"/>
    </w:rPr>
  </w:style>
  <w:style w:type="character" w:customStyle="1" w:styleId="TekstopmerkingChar">
    <w:name w:val="Tekst opmerking Char"/>
    <w:basedOn w:val="DefaultParagraphFont"/>
    <w:link w:val="CommentText"/>
    <w:uiPriority w:val="99"/>
    <w:rsid w:val="0070510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0510D"/>
    <w:rPr>
      <w:b/>
      <w:bCs/>
    </w:rPr>
  </w:style>
  <w:style w:type="character" w:customStyle="1" w:styleId="OnderwerpvanopmerkingChar">
    <w:name w:val="Onderwerp van opmerking Char"/>
    <w:basedOn w:val="TekstopmerkingChar"/>
    <w:link w:val="CommentSubject"/>
    <w:uiPriority w:val="99"/>
    <w:semiHidden/>
    <w:rsid w:val="0070510D"/>
    <w:rPr>
      <w:rFonts w:ascii="Verdana" w:hAnsi="Verdana"/>
      <w:b/>
      <w:bCs/>
      <w:color w:val="000000"/>
    </w:rPr>
  </w:style>
  <w:style w:type="paragraph" w:styleId="Revision">
    <w:name w:val="Revision"/>
    <w:hidden/>
    <w:uiPriority w:val="99"/>
    <w:semiHidden/>
    <w:rsid w:val="00BB572A"/>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4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ww.ftm.nl/artikelen/inspectie-zet-rechter-buitenspel-overtreedt-wet-onder-druk-boerenlobby" TargetMode="External" Id="rId11" /><Relationship Type="http://schemas.openxmlformats.org/officeDocument/2006/relationships/hyperlink" Target="https://www.lto.nl/verzetten-tegen-openbaarmaking-van-gegevens-door-de-nvwa/" TargetMode="External" Id="rId12" /><Relationship Type="http://schemas.openxmlformats.org/officeDocument/2006/relationships/hyperlink" Target="https://www.juridealist.nl/artikelen/hoe-de-nvwa-de-woo-uitholt/" TargetMode="External" Id="rId13" /><Relationship Type="http://schemas.openxmlformats.org/officeDocument/2006/relationships/hyperlink" Target="https://nos.nl/regio/gelderland/artikel/714234-media-dagen-minister-wiersma-opnieuw-voor-de-rechter-omintimiderend-misbruik-van-het-rechtssysteem" TargetMode="External" Id="rId14" /><Relationship Type="http://schemas.openxmlformats.org/officeDocument/2006/relationships/hyperlink" Target="https://www.acoi.nl/actueel/nieuws/adviescollege-roept-minister-Wiersma-opnieuw-op-omgeen-individuele-zienswijzeprocedure-te-doorlopen-en-in-te-zetten-op-actieve-openbaarmaking/" TargetMode="External" Id="rId15" /><Relationship Type="http://schemas.openxmlformats.org/officeDocument/2006/relationships/header" Target="header1.xml" Id="rId16" /><Relationship Type="http://schemas.openxmlformats.org/officeDocument/2006/relationships/footer" Target="footer1.xml" Id="rId17" /><Relationship Type="http://schemas.openxmlformats.org/officeDocument/2006/relationships/header" Target="header2.xml" Id="rId18" /><Relationship Type="http://schemas.openxmlformats.org/officeDocument/2006/relationships/theme" Target="theme/theme1.xml" Id="rId19" /><Relationship Type="http://schemas.openxmlformats.org/officeDocument/2006/relationships/settings" Target="settings.xml" Id="rId2" /><Relationship Type="http://schemas.openxmlformats.org/officeDocument/2006/relationships/numbering" Target="numbering.xml" Id="rId20" /><Relationship Type="http://schemas.openxmlformats.org/officeDocument/2006/relationships/styles" Target="styles.xml" Id="rId21"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d4da7890-5d39-41eb-b0db-dbbda9d787c1/fil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2960</ap:Words>
  <ap:Characters>16282</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aan Parlement - Beantwoording vragen over het buitenspel zetten van de rechter en het overtreden van de wet door de NVWA bij de behandeling van Woo-verzoeken</vt:lpstr>
    </vt:vector>
  </ap:TitlesOfParts>
  <ap:LinksUpToDate>false</ap:LinksUpToDate>
  <ap:CharactersWithSpaces>19204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2026-03-03T08:26:00.0000000Z</dcterms:created>
  <dcterms:modified xsi:type="dcterms:W3CDTF">2026-03-03T08:26:00.0000000Z</dcterms:modified>
  <dc:creator/>
  <lastModifiedBy/>
  <dc:description>------------------------</dc:description>
  <dc:subject/>
  <keywords/>
  <version/>
  <category/>
</coreProperties>
</file>