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4A84" w:rsidR="001E4A84" w:rsidP="001E4A84" w:rsidRDefault="001E4A84" w14:paraId="31882189" w14:textId="1F70998A">
      <w:pPr>
        <w:ind w:left="2160" w:hanging="2160"/>
        <w:rPr>
          <w:rFonts w:ascii="Times New Roman" w:hAnsi="Times New Roman"/>
          <w:b/>
          <w:bCs/>
        </w:rPr>
      </w:pPr>
      <w:r w:rsidRPr="001E4A84">
        <w:rPr>
          <w:rFonts w:ascii="Times New Roman" w:hAnsi="Times New Roman"/>
          <w:b/>
          <w:bCs/>
          <w:szCs w:val="24"/>
        </w:rPr>
        <w:t>36</w:t>
      </w:r>
      <w:r>
        <w:rPr>
          <w:rFonts w:ascii="Times New Roman" w:hAnsi="Times New Roman"/>
          <w:b/>
          <w:bCs/>
          <w:szCs w:val="24"/>
        </w:rPr>
        <w:t xml:space="preserve"> </w:t>
      </w:r>
      <w:r w:rsidRPr="001E4A84">
        <w:rPr>
          <w:rFonts w:ascii="Times New Roman" w:hAnsi="Times New Roman"/>
          <w:b/>
          <w:bCs/>
          <w:szCs w:val="24"/>
        </w:rPr>
        <w:t>800 X</w:t>
      </w:r>
      <w:r w:rsidRPr="001E4A84" w:rsidR="004916E0">
        <w:rPr>
          <w:rFonts w:ascii="Times New Roman" w:hAnsi="Times New Roman"/>
          <w:b/>
          <w:bCs/>
          <w:szCs w:val="24"/>
        </w:rPr>
        <w:tab/>
      </w:r>
      <w:bookmarkStart w:name="_Hlk205971335" w:id="0"/>
      <w:r w:rsidRPr="001E4A84">
        <w:rPr>
          <w:rFonts w:ascii="Times New Roman" w:hAnsi="Times New Roman"/>
          <w:b/>
          <w:bCs/>
          <w:szCs w:val="24"/>
        </w:rPr>
        <w:t>Vaststelling van de begrotingsstaten van het Ministerie van Defensie (X) voor het jaar 2026</w:t>
      </w:r>
      <w:bookmarkEnd w:id="0"/>
    </w:p>
    <w:p w:rsidRPr="001E4A84" w:rsidR="00D354E8" w:rsidRDefault="00D354E8" w14:paraId="184D2E2D" w14:textId="4E7B54DE">
      <w:pPr>
        <w:rPr>
          <w:rFonts w:ascii="Times New Roman" w:hAnsi="Times New Roman"/>
          <w:b/>
          <w:bCs/>
          <w:szCs w:val="24"/>
        </w:rPr>
      </w:pPr>
    </w:p>
    <w:p w:rsidRPr="001E4A84" w:rsidR="00CF49EB" w:rsidP="00D354E8" w:rsidRDefault="00CF49EB" w14:paraId="63F120C7" w14:textId="77777777">
      <w:pPr>
        <w:ind w:left="2160" w:hanging="2160"/>
        <w:rPr>
          <w:rFonts w:ascii="Times New Roman" w:hAnsi="Times New Roman"/>
          <w:b/>
          <w:bCs/>
          <w:szCs w:val="24"/>
        </w:rPr>
      </w:pPr>
    </w:p>
    <w:p w:rsidRPr="001E4A84" w:rsidR="00022465" w:rsidP="004916E0" w:rsidRDefault="00022465" w14:paraId="3483677B" w14:textId="64935616">
      <w:pPr>
        <w:rPr>
          <w:rFonts w:ascii="Times New Roman" w:hAnsi="Times New Roman"/>
          <w:b/>
          <w:bCs/>
          <w:szCs w:val="24"/>
        </w:rPr>
      </w:pPr>
      <w:r w:rsidRPr="001E4A84">
        <w:rPr>
          <w:rFonts w:ascii="Times New Roman" w:hAnsi="Times New Roman"/>
          <w:b/>
          <w:bCs/>
          <w:szCs w:val="24"/>
        </w:rPr>
        <w:t>Nr.</w:t>
      </w:r>
      <w:r w:rsidRPr="001E4A84" w:rsidR="001E4A84">
        <w:rPr>
          <w:rFonts w:ascii="Times New Roman" w:hAnsi="Times New Roman"/>
          <w:b/>
          <w:bCs/>
          <w:szCs w:val="24"/>
        </w:rPr>
        <w:t xml:space="preserve"> 30</w:t>
      </w:r>
      <w:r w:rsidRPr="001E4A84" w:rsidR="004916E0">
        <w:rPr>
          <w:rFonts w:ascii="Times New Roman" w:hAnsi="Times New Roman"/>
          <w:b/>
          <w:bCs/>
          <w:szCs w:val="24"/>
        </w:rPr>
        <w:tab/>
      </w:r>
      <w:r w:rsidRPr="001E4A84" w:rsidR="004916E0">
        <w:rPr>
          <w:rFonts w:ascii="Times New Roman" w:hAnsi="Times New Roman"/>
          <w:b/>
          <w:bCs/>
          <w:szCs w:val="24"/>
        </w:rPr>
        <w:tab/>
      </w:r>
      <w:r w:rsidRPr="001E4A84" w:rsidR="001E4A84">
        <w:rPr>
          <w:rFonts w:ascii="Times New Roman" w:hAnsi="Times New Roman"/>
          <w:b/>
          <w:bCs/>
          <w:szCs w:val="24"/>
        </w:rPr>
        <w:tab/>
      </w:r>
      <w:r w:rsidRPr="001E4A84" w:rsidR="00C026D7">
        <w:rPr>
          <w:rFonts w:ascii="Times New Roman" w:hAnsi="Times New Roman"/>
          <w:b/>
          <w:bCs/>
          <w:szCs w:val="24"/>
        </w:rPr>
        <w:t>LIJST VAN VRAGEN EN ANTWOORDEN</w:t>
      </w:r>
    </w:p>
    <w:p w:rsidRPr="001E4A84" w:rsidR="00FC36DD" w:rsidP="00FC36DD" w:rsidRDefault="00022465" w14:paraId="3025B6D2" w14:textId="20F030C2">
      <w:pPr>
        <w:tabs>
          <w:tab w:val="left" w:pos="-1440"/>
          <w:tab w:val="left" w:pos="-720"/>
          <w:tab w:val="left" w:pos="0"/>
          <w:tab w:val="left" w:pos="720"/>
        </w:tabs>
        <w:suppressAutoHyphens/>
        <w:ind w:left="1440" w:hanging="1440"/>
        <w:rPr>
          <w:rFonts w:ascii="Times New Roman" w:hAnsi="Times New Roman"/>
          <w:szCs w:val="24"/>
        </w:rPr>
      </w:pPr>
      <w:r w:rsidRPr="001E4A84">
        <w:rPr>
          <w:rFonts w:ascii="Times New Roman" w:hAnsi="Times New Roman"/>
          <w:szCs w:val="24"/>
        </w:rPr>
        <w:tab/>
      </w:r>
      <w:r w:rsidRPr="001E4A84">
        <w:rPr>
          <w:rFonts w:ascii="Times New Roman" w:hAnsi="Times New Roman"/>
          <w:szCs w:val="24"/>
        </w:rPr>
        <w:tab/>
      </w:r>
      <w:r w:rsidRPr="001E4A84" w:rsidR="004916E0">
        <w:rPr>
          <w:rFonts w:ascii="Times New Roman" w:hAnsi="Times New Roman"/>
          <w:szCs w:val="24"/>
        </w:rPr>
        <w:tab/>
      </w:r>
      <w:r w:rsidRPr="001E4A84">
        <w:rPr>
          <w:rFonts w:ascii="Times New Roman" w:hAnsi="Times New Roman"/>
          <w:szCs w:val="24"/>
        </w:rPr>
        <w:t>Vastgesteld</w:t>
      </w:r>
      <w:r w:rsidRPr="001E4A84" w:rsidR="00D935E9">
        <w:rPr>
          <w:rFonts w:ascii="Times New Roman" w:hAnsi="Times New Roman"/>
          <w:szCs w:val="24"/>
        </w:rPr>
        <w:t xml:space="preserve"> </w:t>
      </w:r>
      <w:r w:rsidRPr="001E4A84" w:rsidR="001E4A84">
        <w:rPr>
          <w:rFonts w:ascii="Times New Roman" w:hAnsi="Times New Roman"/>
          <w:szCs w:val="24"/>
        </w:rPr>
        <w:t>3 maart 2026</w:t>
      </w:r>
    </w:p>
    <w:p w:rsidRPr="001E4A84" w:rsidR="00FC36DD" w:rsidP="00FC36DD" w:rsidRDefault="00FC36DD" w14:paraId="31E367AA" w14:textId="77777777">
      <w:pPr>
        <w:tabs>
          <w:tab w:val="left" w:pos="-1440"/>
          <w:tab w:val="left" w:pos="-720"/>
          <w:tab w:val="left" w:pos="0"/>
          <w:tab w:val="left" w:pos="720"/>
        </w:tabs>
        <w:suppressAutoHyphens/>
        <w:rPr>
          <w:rFonts w:ascii="Times New Roman" w:hAnsi="Times New Roman"/>
          <w:szCs w:val="24"/>
        </w:rPr>
      </w:pPr>
    </w:p>
    <w:p w:rsidRPr="001E4A84" w:rsidR="00880721" w:rsidRDefault="00880721" w14:paraId="7C0CA245" w14:textId="77777777">
      <w:pPr>
        <w:tabs>
          <w:tab w:val="left" w:pos="-1440"/>
          <w:tab w:val="left" w:pos="-720"/>
        </w:tabs>
        <w:suppressAutoHyphens/>
        <w:rPr>
          <w:rFonts w:ascii="Times New Roman" w:hAnsi="Times New Roman"/>
          <w:szCs w:val="24"/>
        </w:rPr>
      </w:pPr>
    </w:p>
    <w:p w:rsidRPr="001E4A84" w:rsidR="00D354E8" w:rsidP="001E4A84" w:rsidRDefault="00022465" w14:paraId="0BBA3624" w14:textId="088CCB19">
      <w:pPr>
        <w:rPr>
          <w:rFonts w:ascii="Times New Roman" w:hAnsi="Times New Roman"/>
          <w:snapToGrid/>
          <w:szCs w:val="24"/>
        </w:rPr>
      </w:pPr>
      <w:r w:rsidRPr="001E4A84">
        <w:rPr>
          <w:rFonts w:ascii="Times New Roman" w:hAnsi="Times New Roman"/>
          <w:szCs w:val="24"/>
        </w:rPr>
        <w:t xml:space="preserve">De </w:t>
      </w:r>
      <w:r w:rsidRPr="001E4A84" w:rsidR="001E4A84">
        <w:rPr>
          <w:rFonts w:ascii="Times New Roman" w:hAnsi="Times New Roman"/>
          <w:szCs w:val="24"/>
        </w:rPr>
        <w:t>vaste commissie voor Defensie</w:t>
      </w:r>
      <w:r w:rsidRPr="001E4A84" w:rsidR="00C12E7E">
        <w:rPr>
          <w:rFonts w:ascii="Times New Roman" w:hAnsi="Times New Roman"/>
          <w:szCs w:val="24"/>
        </w:rPr>
        <w:t xml:space="preserve"> </w:t>
      </w:r>
      <w:r w:rsidRPr="001E4A84">
        <w:rPr>
          <w:rFonts w:ascii="Times New Roman" w:hAnsi="Times New Roman"/>
          <w:szCs w:val="24"/>
        </w:rPr>
        <w:t>heeft een aantal vragen</w:t>
      </w:r>
      <w:r w:rsidRPr="001E4A84" w:rsidR="00BD6E7E">
        <w:rPr>
          <w:rFonts w:ascii="Times New Roman" w:hAnsi="Times New Roman"/>
          <w:szCs w:val="24"/>
        </w:rPr>
        <w:t xml:space="preserve"> voorgelegd aan de </w:t>
      </w:r>
      <w:r w:rsidRPr="001E4A84" w:rsidR="001E4A84">
        <w:rPr>
          <w:rFonts w:ascii="Times New Roman" w:hAnsi="Times New Roman"/>
          <w:szCs w:val="24"/>
        </w:rPr>
        <w:t xml:space="preserve">minister van Defensie </w:t>
      </w:r>
      <w:r w:rsidRPr="001E4A84" w:rsidR="00FC36DD">
        <w:rPr>
          <w:rFonts w:ascii="Times New Roman" w:hAnsi="Times New Roman"/>
          <w:szCs w:val="24"/>
        </w:rPr>
        <w:t xml:space="preserve">over </w:t>
      </w:r>
      <w:r w:rsidRPr="001E4A84" w:rsidR="00D354E8">
        <w:rPr>
          <w:rFonts w:ascii="Times New Roman" w:hAnsi="Times New Roman"/>
          <w:szCs w:val="24"/>
        </w:rPr>
        <w:t xml:space="preserve">de </w:t>
      </w:r>
      <w:r w:rsidRPr="001E4A84" w:rsidR="00441030">
        <w:rPr>
          <w:rFonts w:ascii="Times New Roman" w:hAnsi="Times New Roman"/>
          <w:szCs w:val="24"/>
        </w:rPr>
        <w:t xml:space="preserve">brief van </w:t>
      </w:r>
      <w:r w:rsidRPr="001E4A84" w:rsidR="001E4A84">
        <w:rPr>
          <w:rFonts w:ascii="Times New Roman" w:hAnsi="Times New Roman"/>
          <w:szCs w:val="24"/>
        </w:rPr>
        <w:t>12 december 2025</w:t>
      </w:r>
      <w:r w:rsidRPr="001E4A84" w:rsidR="00441030">
        <w:rPr>
          <w:rFonts w:ascii="Times New Roman" w:hAnsi="Times New Roman"/>
          <w:szCs w:val="24"/>
        </w:rPr>
        <w:t xml:space="preserve"> inzake</w:t>
      </w:r>
      <w:r w:rsidRPr="001E4A84" w:rsidR="001E4A84">
        <w:rPr>
          <w:rFonts w:ascii="Times New Roman" w:hAnsi="Times New Roman"/>
          <w:szCs w:val="24"/>
        </w:rPr>
        <w:t xml:space="preserve"> het Jaarplan 2026 Kustwacht voor het Koninkrijk der Nederlanden in het Caribisch gebied (</w:t>
      </w:r>
      <w:r w:rsidR="001E4A84">
        <w:rPr>
          <w:rFonts w:ascii="Times New Roman" w:hAnsi="Times New Roman"/>
          <w:szCs w:val="24"/>
        </w:rPr>
        <w:t xml:space="preserve">Kamerstuk </w:t>
      </w:r>
      <w:r w:rsidRPr="001E4A84" w:rsidR="001E4A84">
        <w:rPr>
          <w:rFonts w:ascii="Times New Roman" w:hAnsi="Times New Roman"/>
          <w:szCs w:val="24"/>
        </w:rPr>
        <w:t>36800 X,</w:t>
      </w:r>
      <w:r w:rsidR="001E4A84">
        <w:rPr>
          <w:rFonts w:ascii="Times New Roman" w:hAnsi="Times New Roman"/>
          <w:szCs w:val="24"/>
        </w:rPr>
        <w:t xml:space="preserve"> </w:t>
      </w:r>
      <w:r w:rsidRPr="001E4A84" w:rsidR="001E4A84">
        <w:rPr>
          <w:rFonts w:ascii="Times New Roman" w:hAnsi="Times New Roman"/>
          <w:szCs w:val="24"/>
        </w:rPr>
        <w:t>nr. 16</w:t>
      </w:r>
      <w:r w:rsidRPr="001E4A84" w:rsidR="00D354E8">
        <w:rPr>
          <w:rFonts w:ascii="Times New Roman" w:hAnsi="Times New Roman"/>
          <w:snapToGrid/>
          <w:szCs w:val="24"/>
        </w:rPr>
        <w:t xml:space="preserve">). </w:t>
      </w:r>
    </w:p>
    <w:p w:rsidRPr="001E4A84" w:rsidR="00022465" w:rsidRDefault="00022465" w14:paraId="01BBCD56" w14:textId="2C81093E">
      <w:pPr>
        <w:tabs>
          <w:tab w:val="left" w:pos="-1440"/>
          <w:tab w:val="left" w:pos="-720"/>
        </w:tabs>
        <w:suppressAutoHyphens/>
        <w:rPr>
          <w:rFonts w:ascii="Times New Roman" w:hAnsi="Times New Roman"/>
          <w:szCs w:val="24"/>
        </w:rPr>
      </w:pPr>
      <w:r w:rsidRPr="001E4A84">
        <w:rPr>
          <w:rFonts w:ascii="Times New Roman" w:hAnsi="Times New Roman"/>
          <w:szCs w:val="24"/>
        </w:rPr>
        <w:t xml:space="preserve">De </w:t>
      </w:r>
      <w:r w:rsidRPr="001E4A84" w:rsidR="001E4A84">
        <w:rPr>
          <w:rFonts w:ascii="Times New Roman" w:hAnsi="Times New Roman"/>
          <w:szCs w:val="24"/>
        </w:rPr>
        <w:t>minister</w:t>
      </w:r>
      <w:r w:rsidRPr="001E4A84" w:rsidR="004916E0">
        <w:rPr>
          <w:rFonts w:ascii="Times New Roman" w:hAnsi="Times New Roman"/>
          <w:szCs w:val="24"/>
        </w:rPr>
        <w:t xml:space="preserve"> </w:t>
      </w:r>
      <w:r w:rsidRPr="001E4A84" w:rsidR="00D935E9">
        <w:rPr>
          <w:rFonts w:ascii="Times New Roman" w:hAnsi="Times New Roman"/>
          <w:szCs w:val="24"/>
        </w:rPr>
        <w:t>hee</w:t>
      </w:r>
      <w:r w:rsidRPr="001E4A84">
        <w:rPr>
          <w:rFonts w:ascii="Times New Roman" w:hAnsi="Times New Roman"/>
          <w:szCs w:val="24"/>
        </w:rPr>
        <w:t>ft deze vragen beantwoord bij brief van</w:t>
      </w:r>
      <w:r w:rsidRPr="001E4A84" w:rsidR="00880721">
        <w:rPr>
          <w:rFonts w:ascii="Times New Roman" w:hAnsi="Times New Roman"/>
          <w:szCs w:val="24"/>
        </w:rPr>
        <w:t xml:space="preserve"> </w:t>
      </w:r>
      <w:r w:rsidRPr="001E4A84" w:rsidR="001E4A84">
        <w:rPr>
          <w:rFonts w:ascii="Times New Roman" w:hAnsi="Times New Roman"/>
          <w:szCs w:val="24"/>
        </w:rPr>
        <w:t>3 maart 2026</w:t>
      </w:r>
      <w:r w:rsidRPr="001E4A84" w:rsidR="00441030">
        <w:rPr>
          <w:rFonts w:ascii="Times New Roman" w:hAnsi="Times New Roman"/>
          <w:szCs w:val="24"/>
        </w:rPr>
        <w:t>.</w:t>
      </w:r>
      <w:r w:rsidRPr="001E4A84" w:rsidR="00BD6E7E">
        <w:rPr>
          <w:rFonts w:ascii="Times New Roman" w:hAnsi="Times New Roman"/>
          <w:szCs w:val="24"/>
        </w:rPr>
        <w:t xml:space="preserve"> </w:t>
      </w:r>
      <w:r w:rsidRPr="001E4A84" w:rsidR="00D354E8">
        <w:rPr>
          <w:rFonts w:ascii="Times New Roman" w:hAnsi="Times New Roman"/>
          <w:szCs w:val="24"/>
        </w:rPr>
        <w:t>Vragen en antwoorden</w:t>
      </w:r>
      <w:r w:rsidRPr="001E4A84" w:rsidR="006E60DE">
        <w:rPr>
          <w:rFonts w:ascii="Times New Roman" w:hAnsi="Times New Roman"/>
          <w:szCs w:val="24"/>
        </w:rPr>
        <w:t xml:space="preserve"> </w:t>
      </w:r>
      <w:r w:rsidRPr="001E4A84">
        <w:rPr>
          <w:rFonts w:ascii="Times New Roman" w:hAnsi="Times New Roman"/>
          <w:szCs w:val="24"/>
        </w:rPr>
        <w:t xml:space="preserve">zijn hierna afgedrukt. </w:t>
      </w:r>
    </w:p>
    <w:p w:rsidRPr="001E4A84" w:rsidR="00022465" w:rsidRDefault="00022465" w14:paraId="1CC10FF2" w14:textId="77777777">
      <w:pPr>
        <w:tabs>
          <w:tab w:val="left" w:pos="-1440"/>
          <w:tab w:val="left" w:pos="-720"/>
        </w:tabs>
        <w:suppressAutoHyphens/>
        <w:rPr>
          <w:rFonts w:ascii="Times New Roman" w:hAnsi="Times New Roman"/>
          <w:szCs w:val="24"/>
        </w:rPr>
      </w:pPr>
    </w:p>
    <w:p w:rsidRPr="001E4A84" w:rsidR="001E4A84" w:rsidP="001E4A84" w:rsidRDefault="001E4A84" w14:paraId="4189AE54" w14:textId="77777777">
      <w:pPr>
        <w:tabs>
          <w:tab w:val="left" w:pos="-720"/>
        </w:tabs>
        <w:suppressAutoHyphens/>
        <w:rPr>
          <w:rFonts w:ascii="Times New Roman" w:hAnsi="Times New Roman"/>
          <w:szCs w:val="24"/>
        </w:rPr>
      </w:pPr>
      <w:r w:rsidRPr="001E4A84">
        <w:rPr>
          <w:rFonts w:ascii="Times New Roman" w:hAnsi="Times New Roman"/>
          <w:szCs w:val="24"/>
        </w:rPr>
        <w:t>De fungerend voorzitter van de commissie,</w:t>
      </w:r>
    </w:p>
    <w:p w:rsidRPr="001E4A84" w:rsidR="001E4A84" w:rsidP="001E4A84" w:rsidRDefault="001E4A84" w14:paraId="59F193FF" w14:textId="77777777">
      <w:pPr>
        <w:tabs>
          <w:tab w:val="left" w:pos="-720"/>
        </w:tabs>
        <w:suppressAutoHyphens/>
        <w:rPr>
          <w:rFonts w:ascii="Times New Roman" w:hAnsi="Times New Roman"/>
          <w:szCs w:val="24"/>
        </w:rPr>
      </w:pPr>
      <w:r w:rsidRPr="001E4A84">
        <w:rPr>
          <w:rFonts w:ascii="Times New Roman" w:hAnsi="Times New Roman"/>
          <w:szCs w:val="24"/>
        </w:rPr>
        <w:t>Paternotte</w:t>
      </w:r>
    </w:p>
    <w:p w:rsidRPr="001E4A84" w:rsidR="001E4A84" w:rsidP="001E4A84" w:rsidRDefault="001E4A84" w14:paraId="717D9E96" w14:textId="77777777">
      <w:pPr>
        <w:tabs>
          <w:tab w:val="left" w:pos="-720"/>
        </w:tabs>
        <w:suppressAutoHyphens/>
        <w:rPr>
          <w:rFonts w:ascii="Times New Roman" w:hAnsi="Times New Roman"/>
          <w:szCs w:val="24"/>
        </w:rPr>
      </w:pPr>
    </w:p>
    <w:p w:rsidRPr="001E4A84" w:rsidR="001E4A84" w:rsidP="001E4A84" w:rsidRDefault="001E4A84" w14:paraId="23C7826B" w14:textId="1AD4D1B4">
      <w:pPr>
        <w:tabs>
          <w:tab w:val="left" w:pos="-720"/>
        </w:tabs>
        <w:suppressAutoHyphens/>
        <w:rPr>
          <w:rFonts w:ascii="Times New Roman" w:hAnsi="Times New Roman"/>
          <w:szCs w:val="24"/>
        </w:rPr>
      </w:pPr>
      <w:r w:rsidRPr="001E4A84">
        <w:rPr>
          <w:rFonts w:ascii="Times New Roman" w:hAnsi="Times New Roman"/>
          <w:szCs w:val="24"/>
        </w:rPr>
        <w:t>Adjunct-griffier van de commissie,</w:t>
      </w:r>
    </w:p>
    <w:p w:rsidRPr="001E4A84" w:rsidR="001C3E7A" w:rsidP="001E4A84" w:rsidRDefault="001E4A84" w14:paraId="2CCEDF9C" w14:textId="37E3021D">
      <w:pPr>
        <w:tabs>
          <w:tab w:val="left" w:pos="-720"/>
        </w:tabs>
        <w:suppressAutoHyphens/>
        <w:rPr>
          <w:rFonts w:ascii="Times New Roman" w:hAnsi="Times New Roman"/>
          <w:szCs w:val="24"/>
        </w:rPr>
      </w:pPr>
      <w:r w:rsidRPr="001E4A84">
        <w:rPr>
          <w:rFonts w:ascii="Times New Roman" w:hAnsi="Times New Roman"/>
          <w:szCs w:val="24"/>
        </w:rPr>
        <w:t>Manten</w:t>
      </w:r>
    </w:p>
    <w:p w:rsidR="00441030" w:rsidP="001C3E7A" w:rsidRDefault="00441030" w14:paraId="17651F2B" w14:textId="77777777">
      <w:pPr>
        <w:tabs>
          <w:tab w:val="left" w:pos="-720"/>
        </w:tabs>
        <w:suppressAutoHyphens/>
        <w:rPr>
          <w:rFonts w:ascii="Times New Roman" w:hAnsi="Times New Roman"/>
        </w:rPr>
      </w:pPr>
    </w:p>
    <w:p w:rsidR="00C026D7" w:rsidP="001C3E7A" w:rsidRDefault="00C026D7" w14:paraId="431875F9" w14:textId="77777777">
      <w:pPr>
        <w:tabs>
          <w:tab w:val="left" w:pos="-720"/>
        </w:tabs>
        <w:suppressAutoHyphens/>
        <w:rPr>
          <w:rFonts w:ascii="Times New Roman" w:hAnsi="Times New Roman"/>
        </w:rPr>
      </w:pPr>
    </w:p>
    <w:p w:rsidR="00C026D7" w:rsidRDefault="00C026D7" w14:paraId="7894F816" w14:textId="05FE53B7">
      <w:pPr>
        <w:widowControl/>
        <w:rPr>
          <w:rFonts w:ascii="Times New Roman" w:hAnsi="Times New Roman"/>
        </w:rPr>
      </w:pPr>
      <w:r>
        <w:rPr>
          <w:rFonts w:ascii="Times New Roman" w:hAnsi="Times New Roman"/>
        </w:rPr>
        <w:br w:type="page"/>
      </w:r>
    </w:p>
    <w:p w:rsidRPr="00C026D7" w:rsidR="00C026D7" w:rsidP="00C026D7" w:rsidRDefault="00C026D7" w14:paraId="21EA1342" w14:textId="77777777">
      <w:pPr>
        <w:tabs>
          <w:tab w:val="left" w:pos="-720"/>
        </w:tabs>
        <w:suppressAutoHyphens/>
        <w:rPr>
          <w:rFonts w:ascii="Times New Roman" w:hAnsi="Times New Roman"/>
          <w:b/>
        </w:rPr>
      </w:pPr>
      <w:r w:rsidRPr="00C026D7">
        <w:rPr>
          <w:rFonts w:ascii="Times New Roman" w:hAnsi="Times New Roman"/>
          <w:b/>
        </w:rPr>
        <w:lastRenderedPageBreak/>
        <w:t xml:space="preserve">Vraag 1 </w:t>
      </w:r>
    </w:p>
    <w:p w:rsidRPr="00C026D7" w:rsidR="00C026D7" w:rsidP="00C026D7" w:rsidRDefault="00C026D7" w14:paraId="2BF17D41" w14:textId="77777777">
      <w:pPr>
        <w:tabs>
          <w:tab w:val="left" w:pos="-720"/>
        </w:tabs>
        <w:suppressAutoHyphens/>
        <w:rPr>
          <w:rFonts w:ascii="Times New Roman" w:hAnsi="Times New Roman"/>
        </w:rPr>
      </w:pPr>
      <w:r w:rsidRPr="00C026D7">
        <w:rPr>
          <w:rFonts w:ascii="Times New Roman" w:hAnsi="Times New Roman"/>
        </w:rPr>
        <w:t>Hoe verhoudt de ambitie om een volwaardige informatieorganisatie te worden tot de structurele schaarste aan analisten en rechercheurs?</w:t>
      </w:r>
    </w:p>
    <w:p w:rsidRPr="00C026D7" w:rsidR="00C026D7" w:rsidP="00C026D7" w:rsidRDefault="00C026D7" w14:paraId="6A5EFBE1" w14:textId="77777777">
      <w:pPr>
        <w:tabs>
          <w:tab w:val="left" w:pos="-720"/>
        </w:tabs>
        <w:suppressAutoHyphens/>
        <w:rPr>
          <w:rFonts w:ascii="Times New Roman" w:hAnsi="Times New Roman"/>
        </w:rPr>
      </w:pPr>
    </w:p>
    <w:p w:rsidRPr="00C026D7" w:rsidR="00C026D7" w:rsidP="00C026D7" w:rsidRDefault="00C026D7" w14:paraId="58F1DBB3" w14:textId="77777777">
      <w:pPr>
        <w:tabs>
          <w:tab w:val="left" w:pos="-720"/>
        </w:tabs>
        <w:suppressAutoHyphens/>
        <w:rPr>
          <w:rFonts w:ascii="Times New Roman" w:hAnsi="Times New Roman"/>
          <w:b/>
        </w:rPr>
      </w:pPr>
      <w:r w:rsidRPr="00C026D7">
        <w:rPr>
          <w:rFonts w:ascii="Times New Roman" w:hAnsi="Times New Roman"/>
          <w:b/>
        </w:rPr>
        <w:t>Antwoord</w:t>
      </w:r>
    </w:p>
    <w:p w:rsidRPr="00C026D7" w:rsidR="00C026D7" w:rsidP="00C026D7" w:rsidRDefault="00C026D7" w14:paraId="5186509F" w14:textId="77777777">
      <w:pPr>
        <w:tabs>
          <w:tab w:val="left" w:pos="-720"/>
        </w:tabs>
        <w:suppressAutoHyphens/>
        <w:rPr>
          <w:rFonts w:ascii="Times New Roman" w:hAnsi="Times New Roman"/>
        </w:rPr>
      </w:pPr>
      <w:r w:rsidRPr="00C026D7">
        <w:rPr>
          <w:rFonts w:ascii="Times New Roman" w:hAnsi="Times New Roman"/>
        </w:rPr>
        <w:t>De Kustwacht Caribisch Gebied (hierna: Kustwacht) zet in 2026 stappen om meer informatiegestuurd te opereren. Hierbij blijft een moderne informatiehuishouding en organisatie noodzakelijk. De vulling van de organisatie met gespecialiseerd personeel is hierbij de belangrijkste randvoorwaarde. De Kustwacht is zich bewust van de schaarste binnen de genoemde categorie en zal een specifiek wervings- en intern opleidingstraject hanteren waarbij rekening wordt gehouden met de lokale schaarste.</w:t>
      </w:r>
    </w:p>
    <w:p w:rsidRPr="00C026D7" w:rsidR="00C026D7" w:rsidP="00C026D7" w:rsidRDefault="00C026D7" w14:paraId="28CFC180" w14:textId="77777777">
      <w:pPr>
        <w:tabs>
          <w:tab w:val="left" w:pos="-720"/>
        </w:tabs>
        <w:suppressAutoHyphens/>
        <w:rPr>
          <w:rFonts w:ascii="Times New Roman" w:hAnsi="Times New Roman"/>
        </w:rPr>
      </w:pPr>
    </w:p>
    <w:p w:rsidRPr="00C026D7" w:rsidR="00C026D7" w:rsidP="00C026D7" w:rsidRDefault="00C026D7" w14:paraId="453F07E4" w14:textId="77777777">
      <w:pPr>
        <w:tabs>
          <w:tab w:val="left" w:pos="-720"/>
        </w:tabs>
        <w:suppressAutoHyphens/>
        <w:rPr>
          <w:rFonts w:ascii="Times New Roman" w:hAnsi="Times New Roman"/>
          <w:b/>
        </w:rPr>
      </w:pPr>
      <w:r w:rsidRPr="00C026D7">
        <w:rPr>
          <w:rFonts w:ascii="Times New Roman" w:hAnsi="Times New Roman"/>
          <w:b/>
        </w:rPr>
        <w:t>Vraag 2</w:t>
      </w:r>
    </w:p>
    <w:p w:rsidRPr="00C026D7" w:rsidR="00C026D7" w:rsidP="00C026D7" w:rsidRDefault="00C026D7" w14:paraId="1E1E9F1B" w14:textId="77777777">
      <w:pPr>
        <w:tabs>
          <w:tab w:val="left" w:pos="-720"/>
        </w:tabs>
        <w:suppressAutoHyphens/>
        <w:rPr>
          <w:rFonts w:ascii="Times New Roman" w:hAnsi="Times New Roman"/>
        </w:rPr>
      </w:pPr>
      <w:r w:rsidRPr="00C026D7">
        <w:rPr>
          <w:rFonts w:ascii="Times New Roman" w:hAnsi="Times New Roman"/>
        </w:rPr>
        <w:t>In hoeverre is het ‘up or out’-systeem houdbaar in een kleine regio waar behoud van ervaring cruciaal is?</w:t>
      </w:r>
    </w:p>
    <w:p w:rsidRPr="00C026D7" w:rsidR="00C026D7" w:rsidP="00C026D7" w:rsidRDefault="00C026D7" w14:paraId="17CA8A28" w14:textId="77777777">
      <w:pPr>
        <w:tabs>
          <w:tab w:val="left" w:pos="-720"/>
        </w:tabs>
        <w:suppressAutoHyphens/>
        <w:rPr>
          <w:rFonts w:ascii="Times New Roman" w:hAnsi="Times New Roman"/>
          <w:b/>
        </w:rPr>
      </w:pPr>
    </w:p>
    <w:p w:rsidRPr="00C026D7" w:rsidR="00C026D7" w:rsidP="00C026D7" w:rsidRDefault="00C026D7" w14:paraId="5022CE9D" w14:textId="77777777">
      <w:pPr>
        <w:tabs>
          <w:tab w:val="left" w:pos="-720"/>
        </w:tabs>
        <w:suppressAutoHyphens/>
        <w:rPr>
          <w:rFonts w:ascii="Times New Roman" w:hAnsi="Times New Roman"/>
          <w:b/>
        </w:rPr>
      </w:pPr>
      <w:r w:rsidRPr="00C026D7">
        <w:rPr>
          <w:rFonts w:ascii="Times New Roman" w:hAnsi="Times New Roman"/>
          <w:b/>
        </w:rPr>
        <w:t>Antwoord</w:t>
      </w:r>
    </w:p>
    <w:p w:rsidRPr="00C026D7" w:rsidR="00C026D7" w:rsidP="00C026D7" w:rsidRDefault="00C026D7" w14:paraId="625D2BB5" w14:textId="77777777">
      <w:pPr>
        <w:tabs>
          <w:tab w:val="left" w:pos="-720"/>
        </w:tabs>
        <w:suppressAutoHyphens/>
        <w:rPr>
          <w:rFonts w:ascii="Times New Roman" w:hAnsi="Times New Roman"/>
        </w:rPr>
      </w:pPr>
      <w:r w:rsidRPr="00C026D7">
        <w:rPr>
          <w:rFonts w:ascii="Times New Roman" w:hAnsi="Times New Roman"/>
        </w:rPr>
        <w:t>De Kustwacht stuurt op het behoud van de landsambtenaren die aan de organisatie beschikbaar worden gesteld. De Kustwacht ontwikkelt programma’s waarbij medewerkers door middel van opleiding, (om)scholing en ervaringsopbouw zichzelf kunnen ontwikkelen en naar andere functies binnen de Kustwacht organisatie kunnen doorgroeien. Doorstroom, behoud en employability staan hierbij centraal. In geval van uitstroom worden medewerkers in eerste instantie ondersteund bij terugkeer naar de landsoverheden of bij uitstroom naar de particuliere sector.</w:t>
      </w:r>
    </w:p>
    <w:p w:rsidRPr="00C026D7" w:rsidR="00C026D7" w:rsidP="00C026D7" w:rsidRDefault="00C026D7" w14:paraId="2B62B451" w14:textId="77777777">
      <w:pPr>
        <w:tabs>
          <w:tab w:val="left" w:pos="-720"/>
        </w:tabs>
        <w:suppressAutoHyphens/>
        <w:rPr>
          <w:rFonts w:ascii="Times New Roman" w:hAnsi="Times New Roman"/>
        </w:rPr>
      </w:pPr>
    </w:p>
    <w:p w:rsidRPr="00C026D7" w:rsidR="00C026D7" w:rsidP="00C026D7" w:rsidRDefault="00C026D7" w14:paraId="04AC610B" w14:textId="77777777">
      <w:pPr>
        <w:tabs>
          <w:tab w:val="left" w:pos="-720"/>
        </w:tabs>
        <w:suppressAutoHyphens/>
        <w:rPr>
          <w:rFonts w:ascii="Times New Roman" w:hAnsi="Times New Roman"/>
          <w:b/>
        </w:rPr>
      </w:pPr>
      <w:r w:rsidRPr="00C026D7">
        <w:rPr>
          <w:rFonts w:ascii="Times New Roman" w:hAnsi="Times New Roman"/>
          <w:b/>
        </w:rPr>
        <w:t xml:space="preserve">Vraag 3 </w:t>
      </w:r>
    </w:p>
    <w:p w:rsidRPr="00C026D7" w:rsidR="00C026D7" w:rsidP="00C026D7" w:rsidRDefault="00C026D7" w14:paraId="64139FC3" w14:textId="77777777">
      <w:pPr>
        <w:tabs>
          <w:tab w:val="left" w:pos="-720"/>
        </w:tabs>
        <w:suppressAutoHyphens/>
        <w:rPr>
          <w:rFonts w:ascii="Times New Roman" w:hAnsi="Times New Roman"/>
        </w:rPr>
      </w:pPr>
      <w:r w:rsidRPr="00C026D7">
        <w:rPr>
          <w:rFonts w:ascii="Times New Roman" w:hAnsi="Times New Roman"/>
        </w:rPr>
        <w:t>Welke alternatieve rechtspositie voor de Kustwacht wordt onderzocht?</w:t>
      </w:r>
    </w:p>
    <w:p w:rsidRPr="00C026D7" w:rsidR="00C026D7" w:rsidP="00C026D7" w:rsidRDefault="00C026D7" w14:paraId="5FE4E197" w14:textId="77777777">
      <w:pPr>
        <w:tabs>
          <w:tab w:val="left" w:pos="-720"/>
        </w:tabs>
        <w:suppressAutoHyphens/>
        <w:rPr>
          <w:rFonts w:ascii="Times New Roman" w:hAnsi="Times New Roman"/>
        </w:rPr>
      </w:pPr>
    </w:p>
    <w:p w:rsidRPr="00C026D7" w:rsidR="00C026D7" w:rsidP="00C026D7" w:rsidRDefault="00C026D7" w14:paraId="6AAF5151" w14:textId="77777777">
      <w:pPr>
        <w:tabs>
          <w:tab w:val="left" w:pos="-720"/>
        </w:tabs>
        <w:suppressAutoHyphens/>
        <w:rPr>
          <w:rFonts w:ascii="Times New Roman" w:hAnsi="Times New Roman"/>
          <w:b/>
        </w:rPr>
      </w:pPr>
      <w:r w:rsidRPr="00C026D7">
        <w:rPr>
          <w:rFonts w:ascii="Times New Roman" w:hAnsi="Times New Roman"/>
          <w:b/>
        </w:rPr>
        <w:t>Antwoord</w:t>
      </w:r>
    </w:p>
    <w:p w:rsidRPr="00C026D7" w:rsidR="00C026D7" w:rsidP="00C026D7" w:rsidRDefault="00C026D7" w14:paraId="62CF8D1B" w14:textId="77777777">
      <w:pPr>
        <w:tabs>
          <w:tab w:val="left" w:pos="-720"/>
        </w:tabs>
        <w:suppressAutoHyphens/>
        <w:rPr>
          <w:rFonts w:ascii="Times New Roman" w:hAnsi="Times New Roman"/>
          <w:b/>
          <w:bCs/>
        </w:rPr>
      </w:pPr>
      <w:r w:rsidRPr="00C026D7">
        <w:rPr>
          <w:rFonts w:ascii="Times New Roman" w:hAnsi="Times New Roman"/>
        </w:rPr>
        <w:t xml:space="preserve">De Rijkswet </w:t>
      </w:r>
      <w:r w:rsidRPr="00C026D7">
        <w:rPr>
          <w:rFonts w:ascii="Times New Roman" w:hAnsi="Times New Roman"/>
          <w:bCs/>
        </w:rPr>
        <w:t>Kustwacht voor Aruba, Curaçao en Sint Maarten alsmede voor de openbare lichamen Bonaire, Sint Eustatius en Saba (hierna: Rijkswet)</w:t>
      </w:r>
      <w:r w:rsidRPr="00C026D7">
        <w:rPr>
          <w:rFonts w:ascii="Times New Roman" w:hAnsi="Times New Roman"/>
          <w:b/>
          <w:bCs/>
        </w:rPr>
        <w:t xml:space="preserve"> </w:t>
      </w:r>
      <w:r w:rsidRPr="00C026D7">
        <w:rPr>
          <w:rFonts w:ascii="Times New Roman" w:hAnsi="Times New Roman"/>
        </w:rPr>
        <w:t>stelt dat de autonome landen zorgdragen voor de regeling van een rechtspositie voor het Kustwachtpersoneel (artikel 19). De motivatie voor een onderzoek naar een alternatieve rechtspositie staat in het Jaarplan 2026 vermeld.</w:t>
      </w:r>
      <w:r w:rsidRPr="00C026D7">
        <w:rPr>
          <w:rFonts w:ascii="Times New Roman" w:hAnsi="Times New Roman"/>
          <w:vertAlign w:val="superscript"/>
        </w:rPr>
        <w:footnoteReference w:id="1"/>
      </w:r>
      <w:r w:rsidRPr="00C026D7">
        <w:rPr>
          <w:rFonts w:ascii="Times New Roman" w:hAnsi="Times New Roman"/>
        </w:rPr>
        <w:t xml:space="preserve"> Doel van het onderzoek is om de aantrekkelijkheid als werkgever te vergroten en het personeelsbeleid beter in lijn te brengen met de huidige en toekomstige taken. </w:t>
      </w:r>
    </w:p>
    <w:p w:rsidRPr="00C026D7" w:rsidR="00C026D7" w:rsidP="00C026D7" w:rsidRDefault="00C026D7" w14:paraId="4F65283D" w14:textId="77777777">
      <w:pPr>
        <w:tabs>
          <w:tab w:val="left" w:pos="-720"/>
        </w:tabs>
        <w:suppressAutoHyphens/>
        <w:rPr>
          <w:rFonts w:ascii="Times New Roman" w:hAnsi="Times New Roman"/>
          <w:b/>
        </w:rPr>
      </w:pPr>
    </w:p>
    <w:p w:rsidRPr="00C026D7" w:rsidR="00C026D7" w:rsidP="00C026D7" w:rsidRDefault="00C026D7" w14:paraId="76C5876B" w14:textId="77777777">
      <w:pPr>
        <w:tabs>
          <w:tab w:val="left" w:pos="-720"/>
        </w:tabs>
        <w:suppressAutoHyphens/>
        <w:rPr>
          <w:rFonts w:ascii="Times New Roman" w:hAnsi="Times New Roman"/>
          <w:b/>
        </w:rPr>
      </w:pPr>
      <w:r w:rsidRPr="00C026D7">
        <w:rPr>
          <w:rFonts w:ascii="Times New Roman" w:hAnsi="Times New Roman"/>
          <w:b/>
        </w:rPr>
        <w:t>Vraag 4</w:t>
      </w:r>
    </w:p>
    <w:p w:rsidRPr="00C026D7" w:rsidR="00C026D7" w:rsidP="00C026D7" w:rsidRDefault="00C026D7" w14:paraId="12E91D38" w14:textId="77777777">
      <w:pPr>
        <w:tabs>
          <w:tab w:val="left" w:pos="-720"/>
        </w:tabs>
        <w:suppressAutoHyphens/>
        <w:rPr>
          <w:rFonts w:ascii="Times New Roman" w:hAnsi="Times New Roman"/>
        </w:rPr>
      </w:pPr>
      <w:r w:rsidRPr="00C026D7">
        <w:rPr>
          <w:rFonts w:ascii="Times New Roman" w:hAnsi="Times New Roman"/>
        </w:rPr>
        <w:t>Kan worden gegarandeerd dat deze alternatieve rechtspositie niet leidt tot hogere personeelskosten?</w:t>
      </w:r>
    </w:p>
    <w:p w:rsidRPr="00C026D7" w:rsidR="00C026D7" w:rsidP="00C026D7" w:rsidRDefault="00C026D7" w14:paraId="14129EE0" w14:textId="77777777">
      <w:pPr>
        <w:tabs>
          <w:tab w:val="left" w:pos="-720"/>
        </w:tabs>
        <w:suppressAutoHyphens/>
        <w:rPr>
          <w:rFonts w:ascii="Times New Roman" w:hAnsi="Times New Roman"/>
          <w:b/>
        </w:rPr>
      </w:pPr>
    </w:p>
    <w:p w:rsidRPr="00C026D7" w:rsidR="00C026D7" w:rsidP="00C026D7" w:rsidRDefault="00C026D7" w14:paraId="2965AD53" w14:textId="77777777">
      <w:pPr>
        <w:tabs>
          <w:tab w:val="left" w:pos="-720"/>
        </w:tabs>
        <w:suppressAutoHyphens/>
        <w:rPr>
          <w:rFonts w:ascii="Times New Roman" w:hAnsi="Times New Roman"/>
          <w:b/>
        </w:rPr>
      </w:pPr>
      <w:r w:rsidRPr="00C026D7">
        <w:rPr>
          <w:rFonts w:ascii="Times New Roman" w:hAnsi="Times New Roman"/>
          <w:b/>
        </w:rPr>
        <w:t>Antwoord</w:t>
      </w:r>
    </w:p>
    <w:p w:rsidRPr="00C026D7" w:rsidR="00C026D7" w:rsidP="00C026D7" w:rsidRDefault="00C026D7" w14:paraId="3CB71A9A" w14:textId="77777777">
      <w:pPr>
        <w:tabs>
          <w:tab w:val="left" w:pos="-720"/>
        </w:tabs>
        <w:suppressAutoHyphens/>
        <w:rPr>
          <w:rFonts w:ascii="Times New Roman" w:hAnsi="Times New Roman"/>
        </w:rPr>
      </w:pPr>
      <w:r w:rsidRPr="00C026D7">
        <w:rPr>
          <w:rFonts w:ascii="Times New Roman" w:hAnsi="Times New Roman"/>
        </w:rPr>
        <w:t>De Kustwacht heeft zeven verschillende rechtsposities met elk hun eigen arbeidsvoorwaarden. Dit verschilt per land en per type functionaliteit (bijv. burger, opsporingsambtenaar, militair). Het onderzoek richt zich op de mogelijkheden om te komen tot uniforme uitgangspunten en werkwijzen waarbij wordt voldaan aan de operationele opdracht en binnen het totale kader van personeelskosten.</w:t>
      </w:r>
    </w:p>
    <w:p w:rsidRPr="00C026D7" w:rsidR="00C026D7" w:rsidP="00C026D7" w:rsidRDefault="00C026D7" w14:paraId="57844A6E" w14:textId="77777777">
      <w:pPr>
        <w:tabs>
          <w:tab w:val="left" w:pos="-720"/>
        </w:tabs>
        <w:suppressAutoHyphens/>
        <w:rPr>
          <w:rFonts w:ascii="Times New Roman" w:hAnsi="Times New Roman"/>
          <w:b/>
        </w:rPr>
      </w:pPr>
    </w:p>
    <w:p w:rsidRPr="00C026D7" w:rsidR="00C026D7" w:rsidP="00C026D7" w:rsidRDefault="00C026D7" w14:paraId="0928388E" w14:textId="77777777">
      <w:pPr>
        <w:tabs>
          <w:tab w:val="left" w:pos="-720"/>
        </w:tabs>
        <w:suppressAutoHyphens/>
        <w:rPr>
          <w:rFonts w:ascii="Times New Roman" w:hAnsi="Times New Roman"/>
          <w:b/>
        </w:rPr>
      </w:pPr>
      <w:r w:rsidRPr="00C026D7">
        <w:rPr>
          <w:rFonts w:ascii="Times New Roman" w:hAnsi="Times New Roman"/>
          <w:b/>
        </w:rPr>
        <w:t>Vraag 5</w:t>
      </w:r>
    </w:p>
    <w:p w:rsidRPr="00C026D7" w:rsidR="00C026D7" w:rsidP="00C026D7" w:rsidRDefault="00C026D7" w14:paraId="670E43D9" w14:textId="77777777">
      <w:pPr>
        <w:tabs>
          <w:tab w:val="left" w:pos="-720"/>
        </w:tabs>
        <w:suppressAutoHyphens/>
        <w:rPr>
          <w:rFonts w:ascii="Times New Roman" w:hAnsi="Times New Roman"/>
        </w:rPr>
      </w:pPr>
      <w:r w:rsidRPr="00C026D7">
        <w:rPr>
          <w:rFonts w:ascii="Times New Roman" w:hAnsi="Times New Roman"/>
        </w:rPr>
        <w:lastRenderedPageBreak/>
        <w:t>Hoe wordt voorkomen dat personeelskosten stijgen zonder toename van operationele inzet (zoals patrouille-uren)?</w:t>
      </w:r>
    </w:p>
    <w:p w:rsidRPr="00C026D7" w:rsidR="00C026D7" w:rsidP="00C026D7" w:rsidRDefault="00C026D7" w14:paraId="294DD8BD" w14:textId="77777777">
      <w:pPr>
        <w:tabs>
          <w:tab w:val="left" w:pos="-720"/>
        </w:tabs>
        <w:suppressAutoHyphens/>
        <w:rPr>
          <w:rFonts w:ascii="Times New Roman" w:hAnsi="Times New Roman"/>
        </w:rPr>
      </w:pPr>
    </w:p>
    <w:p w:rsidRPr="00C026D7" w:rsidR="00C026D7" w:rsidP="00C026D7" w:rsidRDefault="00C026D7" w14:paraId="2A809CA2" w14:textId="77777777">
      <w:pPr>
        <w:tabs>
          <w:tab w:val="left" w:pos="-720"/>
        </w:tabs>
        <w:suppressAutoHyphens/>
        <w:rPr>
          <w:rFonts w:ascii="Times New Roman" w:hAnsi="Times New Roman"/>
          <w:b/>
        </w:rPr>
      </w:pPr>
      <w:r w:rsidRPr="00C026D7">
        <w:rPr>
          <w:rFonts w:ascii="Times New Roman" w:hAnsi="Times New Roman"/>
          <w:b/>
        </w:rPr>
        <w:t>Antwoord</w:t>
      </w:r>
    </w:p>
    <w:p w:rsidRPr="00C026D7" w:rsidR="00C026D7" w:rsidP="00C026D7" w:rsidRDefault="00C026D7" w14:paraId="2305C1C1" w14:textId="77777777">
      <w:pPr>
        <w:tabs>
          <w:tab w:val="left" w:pos="-720"/>
        </w:tabs>
        <w:suppressAutoHyphens/>
        <w:rPr>
          <w:rFonts w:ascii="Times New Roman" w:hAnsi="Times New Roman"/>
        </w:rPr>
      </w:pPr>
      <w:r w:rsidRPr="00C026D7">
        <w:rPr>
          <w:rFonts w:ascii="Times New Roman" w:hAnsi="Times New Roman"/>
        </w:rPr>
        <w:t xml:space="preserve">Zie antwoord vraag 4. </w:t>
      </w:r>
    </w:p>
    <w:p w:rsidRPr="00C026D7" w:rsidR="00C026D7" w:rsidP="00C026D7" w:rsidRDefault="00C026D7" w14:paraId="2EE6C6DB" w14:textId="77777777">
      <w:pPr>
        <w:tabs>
          <w:tab w:val="left" w:pos="-720"/>
        </w:tabs>
        <w:suppressAutoHyphens/>
        <w:rPr>
          <w:rFonts w:ascii="Times New Roman" w:hAnsi="Times New Roman"/>
          <w:b/>
        </w:rPr>
      </w:pPr>
    </w:p>
    <w:p w:rsidRPr="00C026D7" w:rsidR="00C026D7" w:rsidP="00C026D7" w:rsidRDefault="00C026D7" w14:paraId="66678CCF" w14:textId="77777777">
      <w:pPr>
        <w:tabs>
          <w:tab w:val="left" w:pos="-720"/>
        </w:tabs>
        <w:suppressAutoHyphens/>
        <w:rPr>
          <w:rFonts w:ascii="Times New Roman" w:hAnsi="Times New Roman"/>
          <w:b/>
        </w:rPr>
      </w:pPr>
      <w:r w:rsidRPr="00C026D7">
        <w:rPr>
          <w:rFonts w:ascii="Times New Roman" w:hAnsi="Times New Roman"/>
          <w:b/>
        </w:rPr>
        <w:t>Vraag 6</w:t>
      </w:r>
    </w:p>
    <w:p w:rsidRPr="00C026D7" w:rsidR="00C026D7" w:rsidP="00C026D7" w:rsidRDefault="00C026D7" w14:paraId="2D91C574" w14:textId="77777777">
      <w:pPr>
        <w:tabs>
          <w:tab w:val="left" w:pos="-720"/>
        </w:tabs>
        <w:suppressAutoHyphens/>
        <w:rPr>
          <w:rFonts w:ascii="Times New Roman" w:hAnsi="Times New Roman"/>
        </w:rPr>
      </w:pPr>
      <w:r w:rsidRPr="00C026D7">
        <w:rPr>
          <w:rFonts w:ascii="Times New Roman" w:hAnsi="Times New Roman"/>
        </w:rPr>
        <w:t>Hoe kan de operationele inzetbaarheid van de hangaar op Hato niet in het geding zijn terwijl de huidige infrastructuur als risico wordt aangemerkt?</w:t>
      </w:r>
    </w:p>
    <w:p w:rsidRPr="00C026D7" w:rsidR="00C026D7" w:rsidP="00C026D7" w:rsidRDefault="00C026D7" w14:paraId="4C50CE54" w14:textId="77777777">
      <w:pPr>
        <w:tabs>
          <w:tab w:val="left" w:pos="-720"/>
        </w:tabs>
        <w:suppressAutoHyphens/>
        <w:rPr>
          <w:rFonts w:ascii="Times New Roman" w:hAnsi="Times New Roman"/>
        </w:rPr>
      </w:pPr>
    </w:p>
    <w:p w:rsidRPr="00C026D7" w:rsidR="00C026D7" w:rsidP="00C026D7" w:rsidRDefault="00C026D7" w14:paraId="53084887" w14:textId="77777777">
      <w:pPr>
        <w:tabs>
          <w:tab w:val="left" w:pos="-720"/>
        </w:tabs>
        <w:suppressAutoHyphens/>
        <w:rPr>
          <w:rFonts w:ascii="Times New Roman" w:hAnsi="Times New Roman"/>
          <w:b/>
        </w:rPr>
      </w:pPr>
      <w:r w:rsidRPr="00C026D7">
        <w:rPr>
          <w:rFonts w:ascii="Times New Roman" w:hAnsi="Times New Roman"/>
          <w:b/>
        </w:rPr>
        <w:t>Antwoord</w:t>
      </w:r>
    </w:p>
    <w:p w:rsidRPr="00C026D7" w:rsidR="00C026D7" w:rsidP="00C026D7" w:rsidRDefault="00C026D7" w14:paraId="7FD33EFA" w14:textId="77777777">
      <w:pPr>
        <w:tabs>
          <w:tab w:val="left" w:pos="-720"/>
        </w:tabs>
        <w:suppressAutoHyphens/>
        <w:rPr>
          <w:rFonts w:ascii="Times New Roman" w:hAnsi="Times New Roman"/>
        </w:rPr>
      </w:pPr>
      <w:r w:rsidRPr="00C026D7">
        <w:rPr>
          <w:rFonts w:ascii="Times New Roman" w:hAnsi="Times New Roman"/>
        </w:rPr>
        <w:t xml:space="preserve">De bouwkundige constructie van de huidige hangaar bevindt zich in een ondermaatse conditie. In 2025 hebben er herstelwerkzaamheden plaatsgevonden om onderdelen van de constructie te versterken. Hiermee is het directe risico op niet-beschikbaarheid voor de korte termijn gemitigeerd, waardoor de hangaar in operationeel gebruik kan blijven. Het project voor de nieuwbouw van de hangaar bevindt zich in de voorbereidende fase. Om de operationele inzetbaarheid te waarborgen, kunnen indien nodig tijdelijke, aanvullende mitigerende maatregelen worden genomen tot dat de nieuwbouw is afgerond. </w:t>
      </w:r>
    </w:p>
    <w:p w:rsidRPr="00C026D7" w:rsidR="00C026D7" w:rsidP="00C026D7" w:rsidRDefault="00C026D7" w14:paraId="6623F826" w14:textId="77777777">
      <w:pPr>
        <w:tabs>
          <w:tab w:val="left" w:pos="-720"/>
        </w:tabs>
        <w:suppressAutoHyphens/>
        <w:rPr>
          <w:rFonts w:ascii="Times New Roman" w:hAnsi="Times New Roman"/>
        </w:rPr>
      </w:pPr>
    </w:p>
    <w:p w:rsidRPr="00C026D7" w:rsidR="00C026D7" w:rsidP="00C026D7" w:rsidRDefault="00C026D7" w14:paraId="0CF3C969" w14:textId="77777777">
      <w:pPr>
        <w:tabs>
          <w:tab w:val="left" w:pos="-720"/>
        </w:tabs>
        <w:suppressAutoHyphens/>
        <w:rPr>
          <w:rFonts w:ascii="Times New Roman" w:hAnsi="Times New Roman"/>
          <w:b/>
        </w:rPr>
      </w:pPr>
      <w:r w:rsidRPr="00C026D7">
        <w:rPr>
          <w:rFonts w:ascii="Times New Roman" w:hAnsi="Times New Roman"/>
          <w:b/>
        </w:rPr>
        <w:t xml:space="preserve">Vraag 7 </w:t>
      </w:r>
    </w:p>
    <w:p w:rsidRPr="00C026D7" w:rsidR="00C026D7" w:rsidP="00C026D7" w:rsidRDefault="00C026D7" w14:paraId="7F82816E" w14:textId="77777777">
      <w:pPr>
        <w:tabs>
          <w:tab w:val="left" w:pos="-720"/>
        </w:tabs>
        <w:suppressAutoHyphens/>
        <w:rPr>
          <w:rFonts w:ascii="Times New Roman" w:hAnsi="Times New Roman"/>
        </w:rPr>
      </w:pPr>
      <w:r w:rsidRPr="00C026D7">
        <w:rPr>
          <w:rFonts w:ascii="Times New Roman" w:hAnsi="Times New Roman"/>
        </w:rPr>
        <w:t xml:space="preserve">Welke incidenten hebben geleid tot het Urgentieplan Integriteit 2025 en in hoeveel gevallen was sprake van beïnvloeding of druk vanuit criminele netwerken? </w:t>
      </w:r>
    </w:p>
    <w:p w:rsidRPr="00C026D7" w:rsidR="00C026D7" w:rsidP="00C026D7" w:rsidRDefault="00C026D7" w14:paraId="4CAC5352" w14:textId="77777777">
      <w:pPr>
        <w:tabs>
          <w:tab w:val="left" w:pos="-720"/>
        </w:tabs>
        <w:suppressAutoHyphens/>
        <w:rPr>
          <w:rFonts w:ascii="Times New Roman" w:hAnsi="Times New Roman"/>
        </w:rPr>
      </w:pPr>
    </w:p>
    <w:p w:rsidRPr="00C026D7" w:rsidR="00C026D7" w:rsidP="00C026D7" w:rsidRDefault="00C026D7" w14:paraId="0A053C18" w14:textId="77777777">
      <w:pPr>
        <w:tabs>
          <w:tab w:val="left" w:pos="-720"/>
        </w:tabs>
        <w:suppressAutoHyphens/>
        <w:rPr>
          <w:rFonts w:ascii="Times New Roman" w:hAnsi="Times New Roman"/>
          <w:b/>
        </w:rPr>
      </w:pPr>
      <w:r w:rsidRPr="00C026D7">
        <w:rPr>
          <w:rFonts w:ascii="Times New Roman" w:hAnsi="Times New Roman"/>
          <w:b/>
        </w:rPr>
        <w:t>Antwoord</w:t>
      </w:r>
    </w:p>
    <w:p w:rsidRPr="00C026D7" w:rsidR="00C026D7" w:rsidP="00C026D7" w:rsidRDefault="00C026D7" w14:paraId="05DF2D41" w14:textId="77777777">
      <w:pPr>
        <w:tabs>
          <w:tab w:val="left" w:pos="-720"/>
        </w:tabs>
        <w:suppressAutoHyphens/>
        <w:rPr>
          <w:rFonts w:ascii="Times New Roman" w:hAnsi="Times New Roman"/>
        </w:rPr>
      </w:pPr>
      <w:r w:rsidRPr="00C026D7">
        <w:rPr>
          <w:rFonts w:ascii="Times New Roman" w:hAnsi="Times New Roman"/>
        </w:rPr>
        <w:t xml:space="preserve">Integriteit is een belangrijke waarde binnen de Kustwacht. Het Urgentieplan Integriteit 2025 is opgesteld naar aanleiding van recente, vastgestelde integriteitsincidenten binnen de Kustwacht. Het betreft onder meer strafrechtelijke aanhoudingen en veroordelingen van medewerkers in verband met betrokkenheid bij drugssmokkel en -handel, alsmede disciplinaire maatregelen, waaronder schorsingen. In de betreffende zaken is vastgesteld dat criminele netwerken een rol hebben gespeeld. De aard en ernst van deze gevallen vormen aanleiding om het bestaande integriteitsstelsel te herijken en preventieve maatregelen te intensiveren. </w:t>
      </w:r>
    </w:p>
    <w:p w:rsidRPr="00C026D7" w:rsidR="00C026D7" w:rsidP="00C026D7" w:rsidRDefault="00C026D7" w14:paraId="5DD7C37E" w14:textId="77777777">
      <w:pPr>
        <w:tabs>
          <w:tab w:val="left" w:pos="-720"/>
        </w:tabs>
        <w:suppressAutoHyphens/>
        <w:rPr>
          <w:rFonts w:ascii="Times New Roman" w:hAnsi="Times New Roman"/>
        </w:rPr>
      </w:pPr>
    </w:p>
    <w:p w:rsidRPr="00C026D7" w:rsidR="00C026D7" w:rsidP="00C026D7" w:rsidRDefault="00C026D7" w14:paraId="3973B169" w14:textId="77777777">
      <w:pPr>
        <w:tabs>
          <w:tab w:val="left" w:pos="-720"/>
        </w:tabs>
        <w:suppressAutoHyphens/>
        <w:rPr>
          <w:rFonts w:ascii="Times New Roman" w:hAnsi="Times New Roman"/>
          <w:b/>
        </w:rPr>
      </w:pPr>
      <w:r w:rsidRPr="00C026D7">
        <w:rPr>
          <w:rFonts w:ascii="Times New Roman" w:hAnsi="Times New Roman"/>
          <w:b/>
        </w:rPr>
        <w:t>Vraag 8</w:t>
      </w:r>
    </w:p>
    <w:p w:rsidRPr="00C026D7" w:rsidR="00C026D7" w:rsidP="00C026D7" w:rsidRDefault="00C026D7" w14:paraId="2669CD8E" w14:textId="77777777">
      <w:pPr>
        <w:tabs>
          <w:tab w:val="left" w:pos="-720"/>
        </w:tabs>
        <w:suppressAutoHyphens/>
        <w:rPr>
          <w:rFonts w:ascii="Times New Roman" w:hAnsi="Times New Roman"/>
        </w:rPr>
      </w:pPr>
      <w:r w:rsidRPr="00C026D7">
        <w:rPr>
          <w:rFonts w:ascii="Times New Roman" w:hAnsi="Times New Roman"/>
        </w:rPr>
        <w:t>Welke rol hebben lokale vissers binnen ‘community policing’ en leiden initiatieven zoals “Safety at Sea” tot extra regelgeving of controles voor vissers?</w:t>
      </w:r>
    </w:p>
    <w:p w:rsidRPr="00C026D7" w:rsidR="00C026D7" w:rsidP="00C026D7" w:rsidRDefault="00C026D7" w14:paraId="43FF9435" w14:textId="77777777">
      <w:pPr>
        <w:tabs>
          <w:tab w:val="left" w:pos="-720"/>
        </w:tabs>
        <w:suppressAutoHyphens/>
        <w:rPr>
          <w:rFonts w:ascii="Times New Roman" w:hAnsi="Times New Roman"/>
        </w:rPr>
      </w:pPr>
    </w:p>
    <w:p w:rsidRPr="00C026D7" w:rsidR="00C026D7" w:rsidP="00C026D7" w:rsidRDefault="00C026D7" w14:paraId="3EE58401" w14:textId="77777777">
      <w:pPr>
        <w:tabs>
          <w:tab w:val="left" w:pos="-720"/>
        </w:tabs>
        <w:suppressAutoHyphens/>
        <w:rPr>
          <w:rFonts w:ascii="Times New Roman" w:hAnsi="Times New Roman"/>
          <w:b/>
        </w:rPr>
      </w:pPr>
      <w:r w:rsidRPr="00C026D7">
        <w:rPr>
          <w:rFonts w:ascii="Times New Roman" w:hAnsi="Times New Roman"/>
          <w:b/>
        </w:rPr>
        <w:t>Antwoord</w:t>
      </w:r>
    </w:p>
    <w:p w:rsidRPr="00C026D7" w:rsidR="00C026D7" w:rsidP="00C026D7" w:rsidRDefault="00C026D7" w14:paraId="0605F089" w14:textId="77777777">
      <w:pPr>
        <w:tabs>
          <w:tab w:val="left" w:pos="-720"/>
        </w:tabs>
        <w:suppressAutoHyphens/>
        <w:rPr>
          <w:rFonts w:ascii="Times New Roman" w:hAnsi="Times New Roman"/>
        </w:rPr>
      </w:pPr>
      <w:r w:rsidRPr="00C026D7">
        <w:rPr>
          <w:rFonts w:ascii="Times New Roman" w:hAnsi="Times New Roman"/>
        </w:rPr>
        <w:t xml:space="preserve">Community </w:t>
      </w:r>
      <w:r w:rsidRPr="00C026D7">
        <w:rPr>
          <w:rFonts w:ascii="Times New Roman" w:hAnsi="Times New Roman"/>
          <w:i/>
        </w:rPr>
        <w:t>policing</w:t>
      </w:r>
      <w:r w:rsidRPr="00C026D7">
        <w:rPr>
          <w:rFonts w:ascii="Times New Roman" w:hAnsi="Times New Roman"/>
        </w:rPr>
        <w:t xml:space="preserve"> richt zich op uitwisseling van informatie met verschillende gebruikers van het maritieme domein als doel, bijvoorbeeld met vissers en beheerders van (jacht)havens. Op deze manier bouwt de Kustwacht aan vertrouwensrelaties en positioneert de organisatie zich in de gemeenschap. Lokale vissers maken onderdeel uit van deze (lokale) maritieme gemeenschap en kunnen bijvoorbeeld in het kader van beeldopbouw door de Kustwacht worden aangesproken tijdens patrouilles.</w:t>
      </w:r>
    </w:p>
    <w:p w:rsidRPr="00C026D7" w:rsidR="00C026D7" w:rsidP="00C026D7" w:rsidRDefault="00C026D7" w14:paraId="2CE966E7" w14:textId="77777777">
      <w:pPr>
        <w:tabs>
          <w:tab w:val="left" w:pos="-720"/>
        </w:tabs>
        <w:suppressAutoHyphens/>
        <w:rPr>
          <w:rFonts w:ascii="Times New Roman" w:hAnsi="Times New Roman"/>
        </w:rPr>
      </w:pPr>
    </w:p>
    <w:p w:rsidRPr="00C026D7" w:rsidR="00C026D7" w:rsidP="00C026D7" w:rsidRDefault="00C026D7" w14:paraId="111D6910" w14:textId="77777777">
      <w:pPr>
        <w:tabs>
          <w:tab w:val="left" w:pos="-720"/>
        </w:tabs>
        <w:suppressAutoHyphens/>
        <w:rPr>
          <w:rFonts w:ascii="Times New Roman" w:hAnsi="Times New Roman"/>
        </w:rPr>
      </w:pPr>
      <w:r w:rsidRPr="00C026D7">
        <w:rPr>
          <w:rFonts w:ascii="Times New Roman" w:hAnsi="Times New Roman"/>
        </w:rPr>
        <w:t xml:space="preserve">De campagne “Safety at Sea” richtte zich op het verhogen van de bewustwording van veiligheidsaspecten op zee om hiermee de veiligheid van zeevarenden te vergroten. De campagne focuste zich vooral op </w:t>
      </w:r>
      <w:r w:rsidRPr="00C026D7">
        <w:rPr>
          <w:rFonts w:ascii="Times New Roman" w:hAnsi="Times New Roman"/>
          <w:i/>
        </w:rPr>
        <w:t xml:space="preserve">awareness </w:t>
      </w:r>
      <w:r w:rsidRPr="00C026D7">
        <w:rPr>
          <w:rFonts w:ascii="Times New Roman" w:hAnsi="Times New Roman"/>
        </w:rPr>
        <w:t xml:space="preserve">en heeft niet tot extra controles voor vissers geleid. </w:t>
      </w:r>
    </w:p>
    <w:p w:rsidRPr="00C026D7" w:rsidR="00C026D7" w:rsidP="00C026D7" w:rsidRDefault="00C026D7" w14:paraId="305446AE" w14:textId="77777777">
      <w:pPr>
        <w:tabs>
          <w:tab w:val="left" w:pos="-720"/>
        </w:tabs>
        <w:suppressAutoHyphens/>
        <w:rPr>
          <w:rFonts w:ascii="Times New Roman" w:hAnsi="Times New Roman"/>
        </w:rPr>
      </w:pPr>
      <w:r w:rsidRPr="00C026D7">
        <w:rPr>
          <w:rFonts w:ascii="Times New Roman" w:hAnsi="Times New Roman"/>
        </w:rPr>
        <w:t xml:space="preserve"> </w:t>
      </w:r>
    </w:p>
    <w:p w:rsidRPr="00C026D7" w:rsidR="00C026D7" w:rsidP="00C026D7" w:rsidRDefault="00C026D7" w14:paraId="2C286012" w14:textId="77777777">
      <w:pPr>
        <w:tabs>
          <w:tab w:val="left" w:pos="-720"/>
        </w:tabs>
        <w:suppressAutoHyphens/>
        <w:rPr>
          <w:rFonts w:ascii="Times New Roman" w:hAnsi="Times New Roman"/>
          <w:b/>
        </w:rPr>
      </w:pPr>
      <w:r w:rsidRPr="00C026D7">
        <w:rPr>
          <w:rFonts w:ascii="Times New Roman" w:hAnsi="Times New Roman"/>
          <w:b/>
        </w:rPr>
        <w:lastRenderedPageBreak/>
        <w:t>Vraag 9</w:t>
      </w:r>
    </w:p>
    <w:p w:rsidRPr="00C026D7" w:rsidR="00C026D7" w:rsidP="00C026D7" w:rsidRDefault="00C026D7" w14:paraId="23FA6ABB" w14:textId="77777777">
      <w:pPr>
        <w:tabs>
          <w:tab w:val="left" w:pos="-720"/>
        </w:tabs>
        <w:suppressAutoHyphens/>
        <w:rPr>
          <w:rFonts w:ascii="Times New Roman" w:hAnsi="Times New Roman"/>
        </w:rPr>
      </w:pPr>
      <w:r w:rsidRPr="00C026D7">
        <w:rPr>
          <w:rFonts w:ascii="Times New Roman" w:hAnsi="Times New Roman"/>
        </w:rPr>
        <w:t>Kunt u het 'Gecombineerd Jaarplan voor de uitvoeringstaken door de Kustwacht', zoals genoemd in de memorie van toelichting bij de begroting Mobiliteitsfonds 2026 (p. 121), naar de Kamer sturen?</w:t>
      </w:r>
    </w:p>
    <w:p w:rsidRPr="00C026D7" w:rsidR="00C026D7" w:rsidP="00C026D7" w:rsidRDefault="00C026D7" w14:paraId="58DD59C1" w14:textId="77777777">
      <w:pPr>
        <w:tabs>
          <w:tab w:val="left" w:pos="-720"/>
        </w:tabs>
        <w:suppressAutoHyphens/>
        <w:rPr>
          <w:rFonts w:ascii="Times New Roman" w:hAnsi="Times New Roman"/>
        </w:rPr>
      </w:pPr>
    </w:p>
    <w:p w:rsidRPr="00C026D7" w:rsidR="00C026D7" w:rsidP="00C026D7" w:rsidRDefault="00C026D7" w14:paraId="3EC92871" w14:textId="77777777">
      <w:pPr>
        <w:tabs>
          <w:tab w:val="left" w:pos="-720"/>
        </w:tabs>
        <w:suppressAutoHyphens/>
        <w:rPr>
          <w:rFonts w:ascii="Times New Roman" w:hAnsi="Times New Roman"/>
          <w:b/>
        </w:rPr>
      </w:pPr>
      <w:r w:rsidRPr="00C026D7">
        <w:rPr>
          <w:rFonts w:ascii="Times New Roman" w:hAnsi="Times New Roman"/>
          <w:b/>
        </w:rPr>
        <w:t>Antwoord</w:t>
      </w:r>
    </w:p>
    <w:p w:rsidRPr="00C026D7" w:rsidR="00C026D7" w:rsidP="00C026D7" w:rsidRDefault="00C026D7" w14:paraId="46213D09" w14:textId="77777777">
      <w:pPr>
        <w:tabs>
          <w:tab w:val="left" w:pos="-720"/>
        </w:tabs>
        <w:suppressAutoHyphens/>
        <w:rPr>
          <w:rFonts w:ascii="Times New Roman" w:hAnsi="Times New Roman"/>
        </w:rPr>
      </w:pPr>
      <w:r w:rsidRPr="00C026D7">
        <w:rPr>
          <w:rFonts w:ascii="Times New Roman" w:hAnsi="Times New Roman"/>
        </w:rPr>
        <w:t>Het 'Gecombineerd Jaarplan voor de uitvoeringstaken door de Kustwacht' (GJP) betreft een document voor Kustwacht Nederland en heeft geen betrekking op het Caribisch Gebied. Het Jaarplan voor de Kustwacht Caribisch Gebied is in december 2025 aan de Kamer gestuurd.</w:t>
      </w:r>
    </w:p>
    <w:p w:rsidRPr="00C026D7" w:rsidR="00C026D7" w:rsidP="00C026D7" w:rsidRDefault="00C026D7" w14:paraId="042F4EC6" w14:textId="77777777">
      <w:pPr>
        <w:tabs>
          <w:tab w:val="left" w:pos="-720"/>
        </w:tabs>
        <w:suppressAutoHyphens/>
        <w:rPr>
          <w:rFonts w:ascii="Times New Roman" w:hAnsi="Times New Roman"/>
        </w:rPr>
      </w:pPr>
    </w:p>
    <w:p w:rsidRPr="001E4A84" w:rsidR="00C026D7" w:rsidP="001C3E7A" w:rsidRDefault="00C026D7" w14:paraId="08DE405E" w14:textId="77777777">
      <w:pPr>
        <w:tabs>
          <w:tab w:val="left" w:pos="-720"/>
        </w:tabs>
        <w:suppressAutoHyphens/>
        <w:rPr>
          <w:rFonts w:ascii="Times New Roman" w:hAnsi="Times New Roman"/>
        </w:rPr>
      </w:pPr>
    </w:p>
    <w:sectPr w:rsidRPr="001E4A84" w:rsidR="00C026D7" w:rsidSect="00A85641">
      <w:endnotePr>
        <w:numFmt w:val="decimal"/>
      </w:endnotePr>
      <w:pgSz w:w="11906" w:h="16838"/>
      <w:pgMar w:top="1440" w:right="1440" w:bottom="1440" w:left="1440" w:header="144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1FC61" w14:textId="77777777" w:rsidR="001E4A84" w:rsidRDefault="001E4A84">
      <w:pPr>
        <w:spacing w:line="20" w:lineRule="exact"/>
      </w:pPr>
    </w:p>
  </w:endnote>
  <w:endnote w:type="continuationSeparator" w:id="0">
    <w:p w14:paraId="0A42437F" w14:textId="77777777" w:rsidR="001E4A84" w:rsidRDefault="001E4A84">
      <w:r>
        <w:t xml:space="preserve"> </w:t>
      </w:r>
    </w:p>
  </w:endnote>
  <w:endnote w:type="continuationNotice" w:id="1">
    <w:p w14:paraId="23101585" w14:textId="77777777" w:rsidR="001E4A84" w:rsidRDefault="001E4A8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30A02" w14:textId="77777777" w:rsidR="001E4A84" w:rsidRDefault="001E4A84">
      <w:r>
        <w:separator/>
      </w:r>
    </w:p>
  </w:footnote>
  <w:footnote w:type="continuationSeparator" w:id="0">
    <w:p w14:paraId="33268348" w14:textId="77777777" w:rsidR="001E4A84" w:rsidRDefault="001E4A84">
      <w:r>
        <w:continuationSeparator/>
      </w:r>
    </w:p>
  </w:footnote>
  <w:footnote w:id="1">
    <w:p w14:paraId="25EDC6DE" w14:textId="77777777" w:rsidR="00C026D7" w:rsidRPr="00C026D7" w:rsidRDefault="00C026D7" w:rsidP="00C026D7">
      <w:pPr>
        <w:pStyle w:val="Voetnoottekst"/>
        <w:rPr>
          <w:rFonts w:ascii="Times New Roman" w:hAnsi="Times New Roman"/>
          <w:sz w:val="20"/>
        </w:rPr>
      </w:pPr>
      <w:r w:rsidRPr="00C026D7">
        <w:rPr>
          <w:rStyle w:val="Voetnootmarkering"/>
          <w:rFonts w:ascii="Times New Roman" w:hAnsi="Times New Roman"/>
          <w:sz w:val="20"/>
        </w:rPr>
        <w:footnoteRef/>
      </w:r>
      <w:r w:rsidRPr="00C026D7">
        <w:rPr>
          <w:rFonts w:ascii="Times New Roman" w:hAnsi="Times New Roman"/>
          <w:sz w:val="20"/>
        </w:rPr>
        <w:t xml:space="preserve"> Jaarplan Kustwacht voor het Koninkrijk der Nederlanden in het Caribisch Gebied, pagina 15 (2026).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84"/>
    <w:rsid w:val="00022465"/>
    <w:rsid w:val="00054874"/>
    <w:rsid w:val="000A080B"/>
    <w:rsid w:val="000C7013"/>
    <w:rsid w:val="00177945"/>
    <w:rsid w:val="001C3E7A"/>
    <w:rsid w:val="001E1B79"/>
    <w:rsid w:val="001E4A84"/>
    <w:rsid w:val="001E7716"/>
    <w:rsid w:val="001F57F4"/>
    <w:rsid w:val="00212138"/>
    <w:rsid w:val="00217033"/>
    <w:rsid w:val="00305375"/>
    <w:rsid w:val="0031475C"/>
    <w:rsid w:val="0035149F"/>
    <w:rsid w:val="00371A1E"/>
    <w:rsid w:val="00391B45"/>
    <w:rsid w:val="003951E1"/>
    <w:rsid w:val="003B6606"/>
    <w:rsid w:val="003C2033"/>
    <w:rsid w:val="004315B0"/>
    <w:rsid w:val="004365B7"/>
    <w:rsid w:val="00441030"/>
    <w:rsid w:val="00467153"/>
    <w:rsid w:val="00473933"/>
    <w:rsid w:val="004916E0"/>
    <w:rsid w:val="004E4DAE"/>
    <w:rsid w:val="00577F43"/>
    <w:rsid w:val="005F529F"/>
    <w:rsid w:val="00646CBB"/>
    <w:rsid w:val="006E60DE"/>
    <w:rsid w:val="007105CF"/>
    <w:rsid w:val="00755F6B"/>
    <w:rsid w:val="00761294"/>
    <w:rsid w:val="00807E79"/>
    <w:rsid w:val="00880721"/>
    <w:rsid w:val="008B302C"/>
    <w:rsid w:val="00996498"/>
    <w:rsid w:val="009D7328"/>
    <w:rsid w:val="00A46228"/>
    <w:rsid w:val="00A85641"/>
    <w:rsid w:val="00B41D69"/>
    <w:rsid w:val="00BD6E7E"/>
    <w:rsid w:val="00BE1AB2"/>
    <w:rsid w:val="00BF1E22"/>
    <w:rsid w:val="00C026D7"/>
    <w:rsid w:val="00C12E7E"/>
    <w:rsid w:val="00C522C1"/>
    <w:rsid w:val="00CF49EB"/>
    <w:rsid w:val="00D3472D"/>
    <w:rsid w:val="00D354E8"/>
    <w:rsid w:val="00D51BF9"/>
    <w:rsid w:val="00D65C4B"/>
    <w:rsid w:val="00D77D0F"/>
    <w:rsid w:val="00D935E9"/>
    <w:rsid w:val="00E00118"/>
    <w:rsid w:val="00E5075C"/>
    <w:rsid w:val="00E6775B"/>
    <w:rsid w:val="00EC29BB"/>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E124D0"/>
  <w15:docId w15:val="{63DAD161-A1BF-442C-905E-194375E45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character" w:styleId="Voetnootmarkering">
    <w:name w:val="footnote reference"/>
    <w:basedOn w:val="Standaardalinea-lettertype"/>
    <w:uiPriority w:val="99"/>
    <w:unhideWhenUsed/>
    <w:rsid w:val="00C026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MS0610\OneDrive%20-%20Tweede%20Kamer%20der%20Staten-Generaal\Dienst%20GPBW%20-%20GRI\07%20Griffie%20-%20Publicatie\Voorkantjes\LVRENA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955</ap:Words>
  <ap:Characters>5254</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6197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2008-03-07T11:33:00.0000000Z</lastPrinted>
  <dcterms:created xsi:type="dcterms:W3CDTF">2026-03-12T15:18:00.0000000Z</dcterms:created>
  <dcterms:modified xsi:type="dcterms:W3CDTF">2026-03-12T15:19:00.0000000Z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