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660" w:rsidR="00DB4F55" w:rsidP="00F05660" w:rsidRDefault="00DB4F55" w14:paraId="00DCEBDD" w14:textId="77777777">
      <w:pPr>
        <w:spacing w:line="276" w:lineRule="auto"/>
        <w:rPr>
          <w:b/>
          <w:bCs/>
          <w:i/>
          <w:iCs/>
        </w:rPr>
      </w:pPr>
      <w:r w:rsidRPr="00F05660">
        <w:rPr>
          <w:b/>
          <w:bCs/>
          <w:i/>
          <w:iCs/>
        </w:rPr>
        <w:t>2026Z03324</w:t>
      </w:r>
    </w:p>
    <w:p w:rsidRPr="0066098F" w:rsidR="008E7335" w:rsidP="00F05660" w:rsidRDefault="00DB4F55" w14:paraId="36513DA6" w14:textId="77777777">
      <w:pPr>
        <w:spacing w:line="276" w:lineRule="auto"/>
        <w:rPr>
          <w:i/>
          <w:iCs/>
        </w:rPr>
      </w:pPr>
      <w:r w:rsidRPr="0066098F">
        <w:rPr>
          <w:i/>
          <w:iCs/>
        </w:rPr>
        <w:t>Vragen van het lid Vermeer (BBB) aan de minister van Financiën over het verbod op contante betalingen boven de 3000 euro, zoals opgenomen in de wet plan van aanpak witwassen en de nadelige effecten van deze wetgeving in het bijzonder voor de exportsector (ingezonden 16 februari 2026)</w:t>
      </w:r>
    </w:p>
    <w:p w:rsidRPr="00DB4F55" w:rsidR="008E7335" w:rsidP="00F05660" w:rsidRDefault="008E7335" w14:paraId="65B6E444" w14:textId="77777777">
      <w:pPr>
        <w:spacing w:line="276" w:lineRule="auto"/>
      </w:pPr>
    </w:p>
    <w:p w:rsidRPr="00DB4F55" w:rsidR="00DB4F55" w:rsidP="00F05660" w:rsidRDefault="00DB4F55" w14:paraId="345FFDA3" w14:textId="77777777">
      <w:pPr>
        <w:spacing w:line="276" w:lineRule="auto"/>
        <w:rPr>
          <w:b/>
          <w:bCs/>
        </w:rPr>
      </w:pPr>
      <w:r w:rsidRPr="00DB4F55">
        <w:rPr>
          <w:b/>
          <w:bCs/>
        </w:rPr>
        <w:t>Vraag 1</w:t>
      </w:r>
    </w:p>
    <w:p w:rsidRPr="00DB4F55" w:rsidR="00DB4F55" w:rsidP="00F05660" w:rsidRDefault="00DB4F55" w14:paraId="6192367F" w14:textId="77777777">
      <w:pPr>
        <w:spacing w:line="276" w:lineRule="auto"/>
        <w:rPr>
          <w:b/>
          <w:bCs/>
        </w:rPr>
      </w:pPr>
      <w:r w:rsidRPr="00DB4F55">
        <w:rPr>
          <w:b/>
          <w:bCs/>
        </w:rPr>
        <w:t>Is er op dit moment sprake van sectorale uitzonderingsposities binnen de goederenhandel?</w:t>
      </w:r>
    </w:p>
    <w:p w:rsidRPr="00DB4F55" w:rsidR="00DB4F55" w:rsidP="00F05660" w:rsidRDefault="00DB4F55" w14:paraId="41418FA3" w14:textId="77777777">
      <w:pPr>
        <w:spacing w:line="276" w:lineRule="auto"/>
      </w:pPr>
    </w:p>
    <w:p w:rsidRPr="00DB4F55" w:rsidR="00DB4F55" w:rsidP="00F05660" w:rsidRDefault="00DB4F55" w14:paraId="0B303077" w14:textId="77777777">
      <w:pPr>
        <w:spacing w:line="276" w:lineRule="auto"/>
        <w:rPr>
          <w:b/>
          <w:bCs/>
        </w:rPr>
      </w:pPr>
      <w:r w:rsidRPr="00DB4F55">
        <w:rPr>
          <w:b/>
          <w:bCs/>
        </w:rPr>
        <w:t>Antwoord 1</w:t>
      </w:r>
    </w:p>
    <w:p w:rsidRPr="00DB4F55" w:rsidR="00DB4F55" w:rsidP="00F05660" w:rsidRDefault="00DB4F55" w14:paraId="52C00D50" w14:textId="77777777">
      <w:pPr>
        <w:spacing w:line="276" w:lineRule="auto"/>
      </w:pPr>
      <w:r w:rsidRPr="00DB4F55">
        <w:t xml:space="preserve">Nee, er zijn geen generieke uitzonderingen voor specifieke sectoren op het verbod om contante betalingen voor transacties voor de aan- of verkoop van goederen boven de 3.000 euro (hierna: het verbod). In overleg met de toezichthouder Dienst Financieel-Economische Integriteit (DFEI) is </w:t>
      </w:r>
      <w:r w:rsidR="00EF3C04">
        <w:t xml:space="preserve">wel </w:t>
      </w:r>
      <w:r w:rsidRPr="00DB4F55">
        <w:t xml:space="preserve">afgesproken om voor aankopen van goederen buiten de Europese Unie een uitzondering te maken bij de handhaving. Deze uitzondering is gemaakt </w:t>
      </w:r>
      <w:r w:rsidR="00F05660">
        <w:t xml:space="preserve">naar aanleiding van </w:t>
      </w:r>
      <w:r w:rsidR="00EF3C04">
        <w:t>zorgen uit</w:t>
      </w:r>
      <w:r w:rsidR="00F05660">
        <w:t xml:space="preserve"> de sector</w:t>
      </w:r>
      <w:r w:rsidR="00EF3C04">
        <w:t>, waarna i</w:t>
      </w:r>
      <w:r w:rsidR="00F05660">
        <w:t xml:space="preserve">k </w:t>
      </w:r>
      <w:r w:rsidRPr="00DB4F55">
        <w:t xml:space="preserve">de Eerste Kamer </w:t>
      </w:r>
      <w:r w:rsidR="00EF3C04">
        <w:t xml:space="preserve">bij de wetsbehandeling heb </w:t>
      </w:r>
      <w:r w:rsidR="00F05660">
        <w:t xml:space="preserve">toegezegd </w:t>
      </w:r>
      <w:r w:rsidRPr="00DB4F55">
        <w:t xml:space="preserve">om samen met de toezichthouder te bezien of er </w:t>
      </w:r>
      <w:r w:rsidR="00F05660">
        <w:t>in</w:t>
      </w:r>
      <w:r w:rsidRPr="00DB4F55">
        <w:t xml:space="preserve"> het toezicht mogelijk disproportionele gevolgen weggenomen kunnen worden. </w:t>
      </w:r>
      <w:r w:rsidR="00BF1C8D">
        <w:t xml:space="preserve">De uitzondering komt hieraan deels tegemoet. </w:t>
      </w:r>
      <w:r w:rsidRPr="00DB4F55">
        <w:t>Hier</w:t>
      </w:r>
      <w:r w:rsidR="00F05660">
        <w:t>bij</w:t>
      </w:r>
      <w:r w:rsidRPr="00DB4F55">
        <w:t xml:space="preserve"> stuur ik </w:t>
      </w:r>
      <w:r w:rsidR="00F05660">
        <w:t>u een afschrift van mijn</w:t>
      </w:r>
      <w:r w:rsidRPr="00DB4F55">
        <w:t xml:space="preserve"> brief </w:t>
      </w:r>
      <w:r w:rsidR="00F05660">
        <w:t>aan</w:t>
      </w:r>
      <w:r w:rsidRPr="00DB4F55">
        <w:t xml:space="preserve"> de Eerste Kamer.</w:t>
      </w:r>
    </w:p>
    <w:p w:rsidRPr="00DB4F55" w:rsidR="00DB4F55" w:rsidP="00F05660" w:rsidRDefault="00DB4F55" w14:paraId="2CCB85DD" w14:textId="77777777">
      <w:pPr>
        <w:spacing w:line="276" w:lineRule="auto"/>
      </w:pPr>
    </w:p>
    <w:p w:rsidRPr="00DB4F55" w:rsidR="00DB4F55" w:rsidP="00F05660" w:rsidRDefault="00DB4F55" w14:paraId="16DB33EC" w14:textId="77777777">
      <w:pPr>
        <w:spacing w:line="276" w:lineRule="auto"/>
        <w:rPr>
          <w:b/>
          <w:bCs/>
        </w:rPr>
      </w:pPr>
      <w:r w:rsidRPr="00DB4F55">
        <w:rPr>
          <w:b/>
          <w:bCs/>
        </w:rPr>
        <w:t>Vraag 2</w:t>
      </w:r>
    </w:p>
    <w:p w:rsidRPr="00DB4F55" w:rsidR="00DB4F55" w:rsidP="00F05660" w:rsidRDefault="00DB4F55" w14:paraId="7263A6E5" w14:textId="77777777">
      <w:pPr>
        <w:spacing w:line="276" w:lineRule="auto"/>
        <w:rPr>
          <w:b/>
          <w:bCs/>
        </w:rPr>
      </w:pPr>
      <w:r w:rsidRPr="00DB4F55">
        <w:rPr>
          <w:b/>
          <w:bCs/>
        </w:rPr>
        <w:t>Zijn er wat u betreft sectoren die vanwege het verbod op contante verkopen boven de 3.000 euro een verslechtering van hun concurrentiepositie ondervinden ten opzichte van Europese buurlanden?</w:t>
      </w:r>
    </w:p>
    <w:p w:rsidRPr="00DB4F55" w:rsidR="00DB4F55" w:rsidP="00F05660" w:rsidRDefault="00DB4F55" w14:paraId="740687F0" w14:textId="77777777">
      <w:pPr>
        <w:spacing w:line="276" w:lineRule="auto"/>
        <w:rPr>
          <w:b/>
          <w:bCs/>
        </w:rPr>
      </w:pPr>
    </w:p>
    <w:p w:rsidRPr="00DB4F55" w:rsidR="00DB4F55" w:rsidP="00F05660" w:rsidRDefault="00DB4F55" w14:paraId="3999FFFE" w14:textId="77777777">
      <w:pPr>
        <w:spacing w:line="276" w:lineRule="auto"/>
        <w:rPr>
          <w:b/>
          <w:bCs/>
        </w:rPr>
      </w:pPr>
      <w:r w:rsidRPr="00DB4F55">
        <w:rPr>
          <w:b/>
          <w:bCs/>
        </w:rPr>
        <w:t>Antwoord 2</w:t>
      </w:r>
    </w:p>
    <w:p w:rsidRPr="00DB4F55" w:rsidR="00DB4F55" w:rsidP="00F05660" w:rsidRDefault="00DB4F55" w14:paraId="63FE8C36" w14:textId="77777777">
      <w:pPr>
        <w:spacing w:line="276" w:lineRule="auto"/>
      </w:pPr>
      <w:r w:rsidRPr="00DB4F55">
        <w:t xml:space="preserve">Na afloop van het debat in de Eerste Kamer over het verbod heb ik de sectoren die hun knelpunten bij de leden van de Eerste Kamer hadden aangekaart, </w:t>
      </w:r>
      <w:r w:rsidR="00EF3C04">
        <w:t>opgeroepen</w:t>
      </w:r>
      <w:r w:rsidRPr="00DB4F55">
        <w:t xml:space="preserve"> om zich te melden. </w:t>
      </w:r>
      <w:r w:rsidR="00BF1C8D">
        <w:t xml:space="preserve">Met vertegenwoordigers uit deze sectoren is vervolgens gesproken. </w:t>
      </w:r>
      <w:r w:rsidRPr="00DB4F55">
        <w:t xml:space="preserve">De sectoren die knelpunten </w:t>
      </w:r>
      <w:r w:rsidR="00EF3C04">
        <w:t xml:space="preserve">zeggen </w:t>
      </w:r>
      <w:r w:rsidRPr="00DB4F55">
        <w:t xml:space="preserve">te ondervinden zijn </w:t>
      </w:r>
      <w:r w:rsidR="00F05660">
        <w:t xml:space="preserve">de </w:t>
      </w:r>
      <w:r w:rsidRPr="00DB4F55">
        <w:t>voertuig</w:t>
      </w:r>
      <w:r w:rsidR="00F05660">
        <w:t>en</w:t>
      </w:r>
      <w:r w:rsidRPr="00DB4F55">
        <w:t>-, onderdelen</w:t>
      </w:r>
      <w:r w:rsidR="00F05660">
        <w:t>-</w:t>
      </w:r>
      <w:r w:rsidRPr="00DB4F55">
        <w:t xml:space="preserve"> en metaalsector waar partijen uit Afrika, Zuid-Amerika en Oost-Europa vaak contant betalen. Zij </w:t>
      </w:r>
      <w:r w:rsidR="00EF3C04">
        <w:t>schetsten dat zij</w:t>
      </w:r>
      <w:r w:rsidRPr="00DB4F55">
        <w:t xml:space="preserve"> in Nederland transacties verrichten voor de verkoop van hun waren</w:t>
      </w:r>
      <w:r w:rsidR="00BF1C8D">
        <w:t>,</w:t>
      </w:r>
      <w:r w:rsidRPr="00DB4F55">
        <w:t xml:space="preserve"> in hoge sommen contant geld met partijen binnen en buiten de EU. Zij wezen op het risico dat deze buitenlandse partijen na invoering van het verbod zouden uitwijken naar andere landen, zoals Duitsland, waar nu geen verbod geldt. Daarnaast </w:t>
      </w:r>
      <w:r w:rsidR="00EF3C04">
        <w:t>stelden</w:t>
      </w:r>
      <w:r w:rsidRPr="00DB4F55">
        <w:t xml:space="preserve"> partijen uit de scheepvaart </w:t>
      </w:r>
      <w:r w:rsidR="00EF3C04">
        <w:t>dat zij</w:t>
      </w:r>
      <w:r w:rsidRPr="00DB4F55">
        <w:t xml:space="preserve"> soms genoodzaakt zijn </w:t>
      </w:r>
      <w:r w:rsidR="00EF3C04">
        <w:t xml:space="preserve">om </w:t>
      </w:r>
      <w:r w:rsidRPr="00DB4F55">
        <w:t>in het buitenland ter plekke aankopen</w:t>
      </w:r>
      <w:r w:rsidR="00F05660">
        <w:t xml:space="preserve"> contant</w:t>
      </w:r>
      <w:r w:rsidRPr="00DB4F55">
        <w:t xml:space="preserve"> te doen.</w:t>
      </w:r>
    </w:p>
    <w:p w:rsidRPr="00DB4F55" w:rsidR="00DB4F55" w:rsidP="00F05660" w:rsidRDefault="00DB4F55" w14:paraId="3755E4C2" w14:textId="77777777">
      <w:pPr>
        <w:spacing w:line="276" w:lineRule="auto"/>
      </w:pPr>
    </w:p>
    <w:p w:rsidRPr="00DB4F55" w:rsidR="00DB4F55" w:rsidP="00F05660" w:rsidRDefault="00DB4F55" w14:paraId="7535CAF4" w14:textId="77777777">
      <w:pPr>
        <w:spacing w:line="276" w:lineRule="auto"/>
        <w:rPr>
          <w:b/>
          <w:bCs/>
        </w:rPr>
      </w:pPr>
      <w:r w:rsidRPr="00DB4F55">
        <w:rPr>
          <w:b/>
          <w:bCs/>
        </w:rPr>
        <w:t>Vraag 3</w:t>
      </w:r>
    </w:p>
    <w:p w:rsidRPr="00DB4F55" w:rsidR="00DB4F55" w:rsidP="00F05660" w:rsidRDefault="00DB4F55" w14:paraId="2BB7E2BC" w14:textId="77777777">
      <w:pPr>
        <w:spacing w:line="276" w:lineRule="auto"/>
        <w:rPr>
          <w:b/>
          <w:bCs/>
        </w:rPr>
      </w:pPr>
      <w:r w:rsidRPr="00DB4F55">
        <w:rPr>
          <w:b/>
          <w:bCs/>
        </w:rPr>
        <w:t>Kunt u aangeven waarom er niet is gekozen voor uitzonderingsposities voor sectoren die gevoelig zijn voor een verslechtering van hun concurrentiepositie bij een verbod op contante betalingen boven de 3.000 euro?</w:t>
      </w:r>
    </w:p>
    <w:p w:rsidRPr="00DB4F55" w:rsidR="00DB4F55" w:rsidP="00F05660" w:rsidRDefault="00DB4F55" w14:paraId="488215F2" w14:textId="77777777">
      <w:pPr>
        <w:spacing w:line="276" w:lineRule="auto"/>
        <w:rPr>
          <w:b/>
          <w:bCs/>
        </w:rPr>
      </w:pPr>
    </w:p>
    <w:p w:rsidRPr="00DB4F55" w:rsidR="00DB4F55" w:rsidP="00F05660" w:rsidRDefault="00DB4F55" w14:paraId="4190C1FA" w14:textId="77777777">
      <w:pPr>
        <w:spacing w:line="276" w:lineRule="auto"/>
        <w:rPr>
          <w:b/>
          <w:bCs/>
        </w:rPr>
      </w:pPr>
      <w:r w:rsidRPr="00DB4F55">
        <w:rPr>
          <w:b/>
          <w:bCs/>
        </w:rPr>
        <w:t>Antwoord 3</w:t>
      </w:r>
    </w:p>
    <w:p w:rsidRPr="00DB4F55" w:rsidR="00DB4F55" w:rsidP="00F05660" w:rsidRDefault="00DB4F55" w14:paraId="696E5E39" w14:textId="77777777">
      <w:pPr>
        <w:spacing w:line="276" w:lineRule="auto"/>
      </w:pPr>
      <w:r w:rsidRPr="00DB4F55">
        <w:t>Aan de hand van het afwegingskader zoals geschetst in de brief</w:t>
      </w:r>
      <w:r w:rsidR="00EF3C04">
        <w:t xml:space="preserve"> aan de Eerste Kamer</w:t>
      </w:r>
      <w:r w:rsidRPr="00DB4F55">
        <w:t xml:space="preserve"> zouden uitzonderingen voor deze sectoren zorgen voor ondermijning van de wet</w:t>
      </w:r>
      <w:r w:rsidR="00EF3C04">
        <w:t xml:space="preserve"> en voor slechte handhaafbaarheid</w:t>
      </w:r>
      <w:r w:rsidRPr="00DB4F55">
        <w:t>. Ten eerste zou een uitzondering juist de sectoren met hoog witwasrisico betreffen</w:t>
      </w:r>
      <w:r w:rsidR="00BF1C8D">
        <w:t>, terwijl de wet juist beoogt om witwassen aan te pakken</w:t>
      </w:r>
      <w:r w:rsidRPr="00DB4F55">
        <w:t xml:space="preserve">. Ten tweede is een bredere uitzondering niet handhaafbaar, omdat de toezichthouder moeilijk kan verifiëren of een </w:t>
      </w:r>
      <w:proofErr w:type="gramStart"/>
      <w:r w:rsidRPr="00DB4F55">
        <w:lastRenderedPageBreak/>
        <w:t>transactie</w:t>
      </w:r>
      <w:proofErr w:type="gramEnd"/>
      <w:r w:rsidRPr="00DB4F55">
        <w:t xml:space="preserve"> daadwerkelijk met een buitenlandse partij plaats heeft gevonden. Hierdoor zouden constructies kunnen worden opgetuigd om het verbod te omzeilen en zou het risico op misbruik fors toenemen. Ten derde sluit een uitzondering niet aan op de Europese </w:t>
      </w:r>
      <w:proofErr w:type="spellStart"/>
      <w:r w:rsidRPr="00DB4F55">
        <w:t>antiwitwasverordening</w:t>
      </w:r>
      <w:proofErr w:type="spellEnd"/>
      <w:r w:rsidRPr="00DB4F55">
        <w:t>, die vanaf juli 2027 een algemene limiet instelt. Deze Europese limiet biedt geen ruimte voor sectorale uitzonderingen binnen de EU. Daarom wordt alleen een uitzondering gemaakt voor aankopen buiten de EU, waarbij het witwasrisico lager is</w:t>
      </w:r>
      <w:r w:rsidR="00F05660">
        <w:t>,</w:t>
      </w:r>
      <w:r w:rsidRPr="00DB4F55">
        <w:t xml:space="preserve"> de toezichthouder </w:t>
      </w:r>
      <w:r w:rsidR="00F05660">
        <w:t xml:space="preserve">de </w:t>
      </w:r>
      <w:r w:rsidRPr="00DB4F55">
        <w:t>handhaafbaarheid kan waarborgen</w:t>
      </w:r>
      <w:r w:rsidR="00F05660">
        <w:t xml:space="preserve"> en waar vanaf juli 2027 geen Europese regelgeving voor geldt</w:t>
      </w:r>
      <w:r w:rsidRPr="00DB4F55">
        <w:t>.</w:t>
      </w:r>
    </w:p>
    <w:p w:rsidRPr="00DB4F55" w:rsidR="00DB4F55" w:rsidP="00F05660" w:rsidRDefault="00DB4F55" w14:paraId="4A2198B5" w14:textId="77777777">
      <w:pPr>
        <w:spacing w:line="276" w:lineRule="auto"/>
        <w:rPr>
          <w:b/>
          <w:bCs/>
        </w:rPr>
      </w:pPr>
    </w:p>
    <w:p w:rsidRPr="00DB4F55" w:rsidR="00DB4F55" w:rsidP="00F05660" w:rsidRDefault="00DB4F55" w14:paraId="05EC3618" w14:textId="77777777">
      <w:pPr>
        <w:spacing w:line="276" w:lineRule="auto"/>
        <w:rPr>
          <w:b/>
          <w:bCs/>
        </w:rPr>
      </w:pPr>
      <w:r w:rsidRPr="00DB4F55">
        <w:rPr>
          <w:b/>
          <w:bCs/>
        </w:rPr>
        <w:t>Vraag 4</w:t>
      </w:r>
    </w:p>
    <w:p w:rsidRPr="00DB4F55" w:rsidR="00DB4F55" w:rsidP="00F05660" w:rsidRDefault="00DB4F55" w14:paraId="51E3DE21" w14:textId="77777777">
      <w:pPr>
        <w:spacing w:line="276" w:lineRule="auto"/>
        <w:rPr>
          <w:b/>
          <w:bCs/>
        </w:rPr>
      </w:pPr>
      <w:r w:rsidRPr="00DB4F55">
        <w:rPr>
          <w:b/>
          <w:bCs/>
        </w:rPr>
        <w:t>Wat heeft u gedaan om de nadelige effecten voor Nederlandse sectoren die te maken hebben met contante betalingen bij verkoop zoveel mogelijk te minimaliseren?</w:t>
      </w:r>
    </w:p>
    <w:p w:rsidRPr="00DB4F55" w:rsidR="00DB4F55" w:rsidP="00F05660" w:rsidRDefault="00DB4F55" w14:paraId="2DCD86A9" w14:textId="77777777">
      <w:pPr>
        <w:spacing w:line="276" w:lineRule="auto"/>
        <w:rPr>
          <w:b/>
          <w:bCs/>
        </w:rPr>
      </w:pPr>
    </w:p>
    <w:p w:rsidRPr="00DB4F55" w:rsidR="00DB4F55" w:rsidP="00F05660" w:rsidRDefault="00DB4F55" w14:paraId="40B3BFBC" w14:textId="77777777">
      <w:pPr>
        <w:spacing w:line="276" w:lineRule="auto"/>
        <w:rPr>
          <w:b/>
          <w:bCs/>
        </w:rPr>
      </w:pPr>
      <w:r w:rsidRPr="00DB4F55">
        <w:rPr>
          <w:b/>
          <w:bCs/>
        </w:rPr>
        <w:t>Antwoord 4</w:t>
      </w:r>
    </w:p>
    <w:p w:rsidRPr="00DB4F55" w:rsidR="00DB4F55" w:rsidP="00F05660" w:rsidRDefault="00DB4F55" w14:paraId="4ACF6DEE" w14:textId="77777777">
      <w:pPr>
        <w:spacing w:line="276" w:lineRule="auto"/>
      </w:pPr>
      <w:r w:rsidRPr="00DB4F55">
        <w:t xml:space="preserve">Er zijn gesprekken gevoerd met de sectoren en toezichthouder DFEI om mogelijke uitzonderingen te verkennen. Hierbij is de sectoren </w:t>
      </w:r>
      <w:r w:rsidR="00EF3C04">
        <w:t>gevraagd</w:t>
      </w:r>
      <w:r w:rsidRPr="00DB4F55">
        <w:t xml:space="preserve"> om voorbeelden aan te dragen van situaties waarin zij knelpunten ervaren. De voorbeelden bedroegen veelal transacties die een hoog risico op witwassen vormen</w:t>
      </w:r>
      <w:r w:rsidR="00BF1C8D">
        <w:t>, terwijl de wet juist witwassen moet aanpakken</w:t>
      </w:r>
      <w:r w:rsidRPr="00DB4F55">
        <w:t xml:space="preserve">. De werkbare </w:t>
      </w:r>
      <w:r w:rsidR="00EF3C04">
        <w:t xml:space="preserve">en uitlegbare </w:t>
      </w:r>
      <w:r w:rsidRPr="00DB4F55">
        <w:t>uitzondering die is gevonden betreft aankopen buiten de EU. Voor verkooptransacties is geen uitzondering mogelijk gebleken op basis van de bij het antwoord op vraag 3 geschetste overwegingen.</w:t>
      </w:r>
    </w:p>
    <w:p w:rsidRPr="00DB4F55" w:rsidR="00DB4F55" w:rsidP="00F05660" w:rsidRDefault="00DB4F55" w14:paraId="12B92D1D" w14:textId="77777777">
      <w:pPr>
        <w:spacing w:line="276" w:lineRule="auto"/>
        <w:rPr>
          <w:b/>
          <w:bCs/>
        </w:rPr>
      </w:pPr>
    </w:p>
    <w:p w:rsidRPr="00DB4F55" w:rsidR="00DB4F55" w:rsidP="00F05660" w:rsidRDefault="00DB4F55" w14:paraId="6504695B" w14:textId="77777777">
      <w:pPr>
        <w:spacing w:line="276" w:lineRule="auto"/>
        <w:rPr>
          <w:b/>
          <w:bCs/>
        </w:rPr>
      </w:pPr>
      <w:r w:rsidRPr="00DB4F55">
        <w:rPr>
          <w:b/>
          <w:bCs/>
        </w:rPr>
        <w:t>Vraag 5</w:t>
      </w:r>
    </w:p>
    <w:p w:rsidRPr="00DB4F55" w:rsidR="00DB4F55" w:rsidP="00F05660" w:rsidRDefault="00DB4F55" w14:paraId="754AAE42" w14:textId="77777777">
      <w:pPr>
        <w:spacing w:line="276" w:lineRule="auto"/>
        <w:rPr>
          <w:b/>
          <w:bCs/>
        </w:rPr>
      </w:pPr>
      <w:r w:rsidRPr="00DB4F55">
        <w:rPr>
          <w:b/>
          <w:bCs/>
        </w:rPr>
        <w:t>Sinds de inwerkingtreding op 1 januari 2026 ervaren exportbedrijven volgens hun eigen signalen "gigantische problemen". Kunt u zich deze dreiging voor de bedrijfsvoering voorstellen en was u hiervan op de hoogte?</w:t>
      </w:r>
    </w:p>
    <w:p w:rsidRPr="00DB4F55" w:rsidR="00DB4F55" w:rsidP="00F05660" w:rsidRDefault="00DB4F55" w14:paraId="4D0C10E3" w14:textId="77777777">
      <w:pPr>
        <w:spacing w:line="276" w:lineRule="auto"/>
        <w:rPr>
          <w:b/>
          <w:bCs/>
        </w:rPr>
      </w:pPr>
    </w:p>
    <w:p w:rsidRPr="00DB4F55" w:rsidR="00DB4F55" w:rsidP="00F05660" w:rsidRDefault="00DB4F55" w14:paraId="62F0B87E" w14:textId="77777777">
      <w:pPr>
        <w:spacing w:line="276" w:lineRule="auto"/>
        <w:rPr>
          <w:b/>
          <w:bCs/>
        </w:rPr>
      </w:pPr>
      <w:r w:rsidRPr="00DB4F55">
        <w:rPr>
          <w:b/>
          <w:bCs/>
        </w:rPr>
        <w:t>Antwoord 5</w:t>
      </w:r>
    </w:p>
    <w:p w:rsidRPr="00DB4F55" w:rsidR="00DB4F55" w:rsidP="00F05660" w:rsidRDefault="00EF3C04" w14:paraId="47E2A66B" w14:textId="77777777">
      <w:pPr>
        <w:spacing w:line="276" w:lineRule="auto"/>
      </w:pPr>
      <w:r>
        <w:t>Het is mij bekend</w:t>
      </w:r>
      <w:r w:rsidRPr="00DB4F55" w:rsidR="00DB4F55">
        <w:t xml:space="preserve"> dat partijen die </w:t>
      </w:r>
      <w:r w:rsidRPr="00DB4F55" w:rsidR="00BF1C8D">
        <w:t>handeldrijven</w:t>
      </w:r>
      <w:r w:rsidRPr="00DB4F55" w:rsidR="00DB4F55">
        <w:t xml:space="preserve"> met partijen uit het buitenland en daarbij gebruik maken van hoge sommen contant geld geraakt worden</w:t>
      </w:r>
      <w:r>
        <w:t xml:space="preserve"> door deze wet</w:t>
      </w:r>
      <w:r w:rsidRPr="00DB4F55" w:rsidR="00DB4F55">
        <w:t xml:space="preserve">. </w:t>
      </w:r>
      <w:r w:rsidR="00BF1C8D">
        <w:t xml:space="preserve">Voor deze sectoren is dat vervelend. </w:t>
      </w:r>
      <w:r w:rsidRPr="00DB4F55" w:rsidR="00DB4F55">
        <w:t xml:space="preserve">Deze consequenties zijn tijdens de Kamerbehandelingen van het verbod besproken. Met name tijdens het debat met de Eerste Kamer </w:t>
      </w:r>
      <w:r>
        <w:t>is</w:t>
      </w:r>
      <w:r w:rsidRPr="00DB4F55" w:rsidR="00DB4F55">
        <w:t xml:space="preserve"> hier uitvoerig bij stil gestaan. </w:t>
      </w:r>
      <w:r>
        <w:t xml:space="preserve">Tegelijkertijd kwam in het debat ook aan de orde </w:t>
      </w:r>
      <w:r w:rsidRPr="00DB4F55" w:rsidR="00DB4F55">
        <w:t xml:space="preserve">dat juist deze sectoren uit onderzoek naar voren komen als </w:t>
      </w:r>
      <w:r w:rsidR="00F05660">
        <w:t xml:space="preserve">sectoren waarin sprake is van een </w:t>
      </w:r>
      <w:r w:rsidRPr="00DB4F55" w:rsidR="00DB4F55">
        <w:t xml:space="preserve">hoog risico op witwassen. </w:t>
      </w:r>
      <w:r w:rsidR="00BF1C8D">
        <w:t xml:space="preserve">Het zou de effectiviteit van de wet </w:t>
      </w:r>
      <w:proofErr w:type="gramStart"/>
      <w:r w:rsidR="00BF1C8D">
        <w:t>onderuit halen</w:t>
      </w:r>
      <w:proofErr w:type="gramEnd"/>
      <w:r w:rsidR="00BF1C8D">
        <w:t xml:space="preserve"> om hiervoor uitzonderingen te maken.</w:t>
      </w:r>
      <w:r w:rsidRPr="00DB4F55" w:rsidR="00DB4F55">
        <w:t xml:space="preserve"> </w:t>
      </w:r>
    </w:p>
    <w:p w:rsidRPr="00DB4F55" w:rsidR="00DB4F55" w:rsidP="00F05660" w:rsidRDefault="00DB4F55" w14:paraId="5D173F3F" w14:textId="77777777">
      <w:pPr>
        <w:spacing w:line="276" w:lineRule="auto"/>
        <w:rPr>
          <w:b/>
          <w:bCs/>
        </w:rPr>
      </w:pPr>
    </w:p>
    <w:p w:rsidRPr="00DB4F55" w:rsidR="00DB4F55" w:rsidP="00F05660" w:rsidRDefault="00DB4F55" w14:paraId="5FE22EB3" w14:textId="77777777">
      <w:pPr>
        <w:spacing w:line="276" w:lineRule="auto"/>
        <w:rPr>
          <w:b/>
          <w:bCs/>
        </w:rPr>
      </w:pPr>
      <w:r w:rsidRPr="00DB4F55">
        <w:rPr>
          <w:b/>
          <w:bCs/>
        </w:rPr>
        <w:t>Vraag 6</w:t>
      </w:r>
    </w:p>
    <w:p w:rsidRPr="00DB4F55" w:rsidR="00DB4F55" w:rsidP="00F05660" w:rsidRDefault="00DB4F55" w14:paraId="03266891" w14:textId="77777777">
      <w:pPr>
        <w:spacing w:line="276" w:lineRule="auto"/>
        <w:rPr>
          <w:b/>
          <w:bCs/>
        </w:rPr>
      </w:pPr>
      <w:r w:rsidRPr="00DB4F55">
        <w:rPr>
          <w:b/>
          <w:bCs/>
        </w:rPr>
        <w:t>Hoe rechtvaardigt u dat de wet is ingevoerd zonder dat er voor de exportverkopen een werkbaar alternatief of uitzondering is gecreëerd?</w:t>
      </w:r>
    </w:p>
    <w:p w:rsidRPr="00DB4F55" w:rsidR="00DB4F55" w:rsidP="00F05660" w:rsidRDefault="00DB4F55" w14:paraId="7386267D" w14:textId="77777777">
      <w:pPr>
        <w:spacing w:line="276" w:lineRule="auto"/>
        <w:rPr>
          <w:b/>
          <w:bCs/>
        </w:rPr>
      </w:pPr>
    </w:p>
    <w:p w:rsidRPr="00DB4F55" w:rsidR="00DB4F55" w:rsidP="00F05660" w:rsidRDefault="00DB4F55" w14:paraId="7C7F82DE" w14:textId="77777777">
      <w:pPr>
        <w:spacing w:line="276" w:lineRule="auto"/>
        <w:rPr>
          <w:b/>
          <w:bCs/>
        </w:rPr>
      </w:pPr>
      <w:r w:rsidRPr="00DB4F55">
        <w:rPr>
          <w:b/>
          <w:bCs/>
        </w:rPr>
        <w:t>Antwoord 6</w:t>
      </w:r>
    </w:p>
    <w:p w:rsidRPr="00DB4F55" w:rsidR="00DB4F55" w:rsidP="00F05660" w:rsidRDefault="00DB4F55" w14:paraId="42CC8059" w14:textId="77777777">
      <w:pPr>
        <w:spacing w:line="276" w:lineRule="auto"/>
      </w:pPr>
      <w:r w:rsidRPr="00DB4F55">
        <w:t>De strekking van het verbod laat geen ruimte voor uitzonderingen bij exportverkopen vanwege het hoge witwasrisico en onvoldoende mogelijkheid tot handhaafbaarheid. Een uitzondering zou een flinke maas in de wet veroorzaken en misbruik in de hand werken.</w:t>
      </w:r>
    </w:p>
    <w:p w:rsidRPr="00DB4F55" w:rsidR="00DB4F55" w:rsidP="00F05660" w:rsidRDefault="00DB4F55" w14:paraId="3A64C05B" w14:textId="77777777">
      <w:pPr>
        <w:spacing w:line="276" w:lineRule="auto"/>
      </w:pPr>
    </w:p>
    <w:p w:rsidR="00BF1C8D" w:rsidRDefault="00BF1C8D" w14:paraId="46343DB9" w14:textId="77777777">
      <w:pPr>
        <w:spacing w:line="240" w:lineRule="auto"/>
        <w:rPr>
          <w:b/>
          <w:bCs/>
        </w:rPr>
      </w:pPr>
      <w:r>
        <w:rPr>
          <w:b/>
          <w:bCs/>
        </w:rPr>
        <w:br w:type="page"/>
      </w:r>
    </w:p>
    <w:p w:rsidRPr="00DB4F55" w:rsidR="00DB4F55" w:rsidP="00F05660" w:rsidRDefault="00DB4F55" w14:paraId="5D30B3CD" w14:textId="77777777">
      <w:pPr>
        <w:spacing w:line="276" w:lineRule="auto"/>
        <w:rPr>
          <w:b/>
          <w:bCs/>
        </w:rPr>
      </w:pPr>
      <w:r w:rsidRPr="00DB4F55">
        <w:rPr>
          <w:b/>
          <w:bCs/>
        </w:rPr>
        <w:lastRenderedPageBreak/>
        <w:t>Vraag 7</w:t>
      </w:r>
    </w:p>
    <w:p w:rsidRPr="00DB4F55" w:rsidR="00DB4F55" w:rsidP="00F05660" w:rsidRDefault="00DB4F55" w14:paraId="306EB842" w14:textId="77777777">
      <w:pPr>
        <w:spacing w:line="276" w:lineRule="auto"/>
        <w:rPr>
          <w:b/>
          <w:bCs/>
        </w:rPr>
      </w:pPr>
      <w:r w:rsidRPr="00DB4F55">
        <w:rPr>
          <w:b/>
          <w:bCs/>
        </w:rPr>
        <w:t>Volgens de sector is er in uw reactie van 19 december 2025 voor gekozen om enkel een handreiking te doen op het gebied van aankopen buiten de EU, is deze lezing correct?</w:t>
      </w:r>
    </w:p>
    <w:p w:rsidRPr="00DB4F55" w:rsidR="00DB4F55" w:rsidP="00F05660" w:rsidRDefault="00DB4F55" w14:paraId="229F8E53" w14:textId="77777777">
      <w:pPr>
        <w:spacing w:line="276" w:lineRule="auto"/>
        <w:rPr>
          <w:b/>
          <w:bCs/>
        </w:rPr>
      </w:pPr>
    </w:p>
    <w:p w:rsidRPr="00DB4F55" w:rsidR="00DB4F55" w:rsidP="00F05660" w:rsidRDefault="00DB4F55" w14:paraId="5E23D187" w14:textId="77777777">
      <w:pPr>
        <w:spacing w:line="276" w:lineRule="auto"/>
        <w:rPr>
          <w:b/>
          <w:bCs/>
        </w:rPr>
      </w:pPr>
      <w:r w:rsidRPr="00DB4F55">
        <w:rPr>
          <w:b/>
          <w:bCs/>
        </w:rPr>
        <w:t>Antwoord 7</w:t>
      </w:r>
    </w:p>
    <w:p w:rsidR="00DB4F55" w:rsidP="00F05660" w:rsidRDefault="00DB4F55" w14:paraId="1F2A1DE8" w14:textId="77777777">
      <w:pPr>
        <w:spacing w:line="276" w:lineRule="auto"/>
      </w:pPr>
      <w:r w:rsidRPr="00DB4F55">
        <w:t>Ja, de uitzondering die i</w:t>
      </w:r>
      <w:r w:rsidR="00F05660">
        <w:t>n het toezicht wordt</w:t>
      </w:r>
      <w:r w:rsidRPr="00DB4F55">
        <w:t xml:space="preserve"> gemaakt betreft aankopen buiten de EU. </w:t>
      </w:r>
      <w:r w:rsidR="00BF1C8D">
        <w:t>Zie de antwoorden hierboven en het afschrift van mijn brief aan de Eerste Kamer.</w:t>
      </w:r>
    </w:p>
    <w:p w:rsidRPr="00DB4F55" w:rsidR="00F05660" w:rsidP="00F05660" w:rsidRDefault="00F05660" w14:paraId="2DCA1C68" w14:textId="77777777">
      <w:pPr>
        <w:spacing w:line="276" w:lineRule="auto"/>
      </w:pPr>
    </w:p>
    <w:p w:rsidRPr="00DB4F55" w:rsidR="00DB4F55" w:rsidP="00F05660" w:rsidRDefault="00DB4F55" w14:paraId="3DB0946D" w14:textId="77777777">
      <w:pPr>
        <w:spacing w:line="276" w:lineRule="auto"/>
        <w:rPr>
          <w:b/>
          <w:bCs/>
        </w:rPr>
      </w:pPr>
      <w:r w:rsidRPr="00DB4F55">
        <w:rPr>
          <w:b/>
          <w:bCs/>
        </w:rPr>
        <w:t>Vraag 8</w:t>
      </w:r>
    </w:p>
    <w:p w:rsidRPr="00DB4F55" w:rsidR="00DB4F55" w:rsidP="00F05660" w:rsidRDefault="00DB4F55" w14:paraId="3A3B00D9" w14:textId="77777777">
      <w:pPr>
        <w:spacing w:line="276" w:lineRule="auto"/>
        <w:rPr>
          <w:b/>
          <w:bCs/>
        </w:rPr>
      </w:pPr>
      <w:r w:rsidRPr="00DB4F55">
        <w:rPr>
          <w:b/>
          <w:bCs/>
        </w:rPr>
        <w:t>Bent u ervan op de hoogte dat het kernprobleem voor de exportsector in Nederland niet ligt bij de aankoop van goederen, maar juist bij de verkoop aan handelaren uit landen waar een digitale betaalinfrastructuur simpelweg niet bestaat of onbetrouwbaar is?</w:t>
      </w:r>
    </w:p>
    <w:p w:rsidRPr="00DB4F55" w:rsidR="00DB4F55" w:rsidP="00F05660" w:rsidRDefault="00DB4F55" w14:paraId="049C6A37" w14:textId="77777777">
      <w:pPr>
        <w:spacing w:line="276" w:lineRule="auto"/>
        <w:rPr>
          <w:b/>
          <w:bCs/>
        </w:rPr>
      </w:pPr>
    </w:p>
    <w:p w:rsidRPr="00DB4F55" w:rsidR="00DB4F55" w:rsidP="00F05660" w:rsidRDefault="00DB4F55" w14:paraId="7FA36A3D" w14:textId="77777777">
      <w:pPr>
        <w:spacing w:line="276" w:lineRule="auto"/>
        <w:rPr>
          <w:b/>
          <w:bCs/>
        </w:rPr>
      </w:pPr>
      <w:r w:rsidRPr="00DB4F55">
        <w:rPr>
          <w:b/>
          <w:bCs/>
        </w:rPr>
        <w:t>Antwoord 8</w:t>
      </w:r>
    </w:p>
    <w:p w:rsidRPr="00DB4F55" w:rsidR="00DB4F55" w:rsidP="00F05660" w:rsidRDefault="00DB4F55" w14:paraId="3B2F9115" w14:textId="77777777">
      <w:pPr>
        <w:spacing w:line="276" w:lineRule="auto"/>
      </w:pPr>
      <w:r w:rsidRPr="00DB4F55">
        <w:t xml:space="preserve">Ja, </w:t>
      </w:r>
      <w:r w:rsidR="00BF1C8D">
        <w:t>dat is bekend</w:t>
      </w:r>
      <w:r w:rsidRPr="00DB4F55">
        <w:t>. Er is</w:t>
      </w:r>
      <w:r w:rsidR="00BF1C8D">
        <w:t xml:space="preserve"> door enkele sectoren</w:t>
      </w:r>
      <w:r w:rsidRPr="00DB4F55">
        <w:t xml:space="preserve"> gewezen op transacties met partijen uit landen zonder goed werkend digitaal betaalsysteem. Tegelijkertijd is het vanwege de </w:t>
      </w:r>
      <w:proofErr w:type="gramStart"/>
      <w:r w:rsidRPr="00DB4F55">
        <w:t>reeds</w:t>
      </w:r>
      <w:proofErr w:type="gramEnd"/>
      <w:r w:rsidRPr="00DB4F55">
        <w:t xml:space="preserve"> </w:t>
      </w:r>
      <w:r w:rsidR="00BF1C8D">
        <w:t>g</w:t>
      </w:r>
      <w:r w:rsidRPr="00DB4F55">
        <w:t>enoemde overwegingen onwenselijk om generieke uitzonderingen te maken.</w:t>
      </w:r>
    </w:p>
    <w:p w:rsidRPr="00DB4F55" w:rsidR="00DB4F55" w:rsidP="00F05660" w:rsidRDefault="00DB4F55" w14:paraId="2ADDB443" w14:textId="77777777">
      <w:pPr>
        <w:spacing w:line="276" w:lineRule="auto"/>
        <w:rPr>
          <w:b/>
          <w:bCs/>
        </w:rPr>
      </w:pPr>
    </w:p>
    <w:p w:rsidRPr="00DB4F55" w:rsidR="00DB4F55" w:rsidP="00F05660" w:rsidRDefault="00DB4F55" w14:paraId="16593BD2" w14:textId="77777777">
      <w:pPr>
        <w:spacing w:line="276" w:lineRule="auto"/>
        <w:rPr>
          <w:b/>
          <w:bCs/>
        </w:rPr>
      </w:pPr>
      <w:r w:rsidRPr="00DB4F55">
        <w:rPr>
          <w:b/>
          <w:bCs/>
        </w:rPr>
        <w:t>Vraag 9</w:t>
      </w:r>
    </w:p>
    <w:p w:rsidRPr="00DB4F55" w:rsidR="00DB4F55" w:rsidP="00F05660" w:rsidRDefault="00DB4F55" w14:paraId="785893B8" w14:textId="77777777">
      <w:pPr>
        <w:spacing w:line="276" w:lineRule="auto"/>
        <w:rPr>
          <w:b/>
          <w:bCs/>
        </w:rPr>
      </w:pPr>
      <w:r w:rsidRPr="00DB4F55">
        <w:rPr>
          <w:b/>
          <w:bCs/>
        </w:rPr>
        <w:t>Bent u bereid verder met de exportsector (en andere kwetsbare sectoren) in gesprek te gaan over maatregelen om de nadelige effecten van het verbod op contante betalingen boven de 3.000 euro te beperken?</w:t>
      </w:r>
    </w:p>
    <w:p w:rsidRPr="00DB4F55" w:rsidR="00DB4F55" w:rsidP="00F05660" w:rsidRDefault="00DB4F55" w14:paraId="7927EF07" w14:textId="77777777">
      <w:pPr>
        <w:spacing w:line="276" w:lineRule="auto"/>
        <w:rPr>
          <w:b/>
          <w:bCs/>
        </w:rPr>
      </w:pPr>
    </w:p>
    <w:p w:rsidRPr="00DB4F55" w:rsidR="00DB4F55" w:rsidP="00F05660" w:rsidRDefault="00DB4F55" w14:paraId="0C09E30C" w14:textId="77777777">
      <w:pPr>
        <w:spacing w:line="276" w:lineRule="auto"/>
        <w:rPr>
          <w:b/>
          <w:bCs/>
        </w:rPr>
      </w:pPr>
      <w:r w:rsidRPr="00DB4F55">
        <w:rPr>
          <w:b/>
          <w:bCs/>
        </w:rPr>
        <w:t>Antwoord 9</w:t>
      </w:r>
    </w:p>
    <w:p w:rsidRPr="00DB4F55" w:rsidR="00DB4F55" w:rsidP="00F05660" w:rsidRDefault="00BF1C8D" w14:paraId="7257EE71" w14:textId="77777777">
      <w:pPr>
        <w:spacing w:line="276" w:lineRule="auto"/>
      </w:pPr>
      <w:r>
        <w:t>E</w:t>
      </w:r>
      <w:r w:rsidRPr="00DB4F55" w:rsidR="00DB4F55">
        <w:t xml:space="preserve">r </w:t>
      </w:r>
      <w:r>
        <w:t xml:space="preserve">hebben </w:t>
      </w:r>
      <w:proofErr w:type="gramStart"/>
      <w:r>
        <w:t>reeds</w:t>
      </w:r>
      <w:proofErr w:type="gramEnd"/>
      <w:r>
        <w:t xml:space="preserve"> </w:t>
      </w:r>
      <w:r w:rsidRPr="00DB4F55" w:rsidR="00DB4F55">
        <w:t>gesprekken met de sector</w:t>
      </w:r>
      <w:r>
        <w:t>en</w:t>
      </w:r>
      <w:r w:rsidRPr="00DB4F55" w:rsidR="00DB4F55">
        <w:t xml:space="preserve"> plaatsgevonden. </w:t>
      </w:r>
      <w:r>
        <w:t>B</w:t>
      </w:r>
      <w:r w:rsidRPr="00DB4F55" w:rsidR="00DB4F55">
        <w:t xml:space="preserve">innen het huidige wettelijk kader </w:t>
      </w:r>
      <w:r>
        <w:t xml:space="preserve">is </w:t>
      </w:r>
      <w:r w:rsidRPr="00DB4F55" w:rsidR="00DB4F55">
        <w:t xml:space="preserve">geen bredere uitzondering mogelijk is. De wet regelt dat binnen drie jaar na inwerkingtreding </w:t>
      </w:r>
      <w:r>
        <w:t xml:space="preserve">van de wet </w:t>
      </w:r>
      <w:r w:rsidRPr="00DB4F55" w:rsidR="00DB4F55">
        <w:t xml:space="preserve">een verslag over de doeltreffendheid en de effecten van de wet in de praktijk aan de Staten-Generaal </w:t>
      </w:r>
      <w:r>
        <w:t>wordt gestuurd</w:t>
      </w:r>
      <w:r w:rsidRPr="00DB4F55" w:rsidR="00DB4F55">
        <w:t xml:space="preserve">. Hierin zal ook </w:t>
      </w:r>
      <w:r w:rsidRPr="00DB4F55">
        <w:t xml:space="preserve">worden </w:t>
      </w:r>
      <w:r w:rsidRPr="00DB4F55" w:rsidR="00DB4F55">
        <w:t>stilgestaan bij eventuele nadelige effecten.</w:t>
      </w:r>
      <w:r>
        <w:t xml:space="preserve"> Daarover kan dan het debat plaatsvinden.</w:t>
      </w:r>
    </w:p>
    <w:p w:rsidRPr="00DB4F55" w:rsidR="00DB4F55" w:rsidP="00F05660" w:rsidRDefault="00DB4F55" w14:paraId="32634FE6" w14:textId="77777777">
      <w:pPr>
        <w:spacing w:line="276" w:lineRule="auto"/>
        <w:rPr>
          <w:b/>
          <w:bCs/>
        </w:rPr>
      </w:pPr>
    </w:p>
    <w:p w:rsidRPr="00DB4F55" w:rsidR="00DB4F55" w:rsidP="00F05660" w:rsidRDefault="00DB4F55" w14:paraId="26FD054B" w14:textId="77777777">
      <w:pPr>
        <w:spacing w:line="276" w:lineRule="auto"/>
        <w:rPr>
          <w:b/>
          <w:bCs/>
        </w:rPr>
      </w:pPr>
      <w:r w:rsidRPr="00DB4F55">
        <w:rPr>
          <w:b/>
          <w:bCs/>
        </w:rPr>
        <w:t>Vraag 10</w:t>
      </w:r>
    </w:p>
    <w:p w:rsidRPr="00DB4F55" w:rsidR="00DB4F55" w:rsidP="00F05660" w:rsidRDefault="00DB4F55" w14:paraId="53C0E6CF" w14:textId="77777777">
      <w:pPr>
        <w:spacing w:line="276" w:lineRule="auto"/>
        <w:rPr>
          <w:b/>
          <w:bCs/>
        </w:rPr>
      </w:pPr>
      <w:r w:rsidRPr="00DB4F55">
        <w:rPr>
          <w:b/>
          <w:bCs/>
        </w:rPr>
        <w:t>Wilt u deze vragen afzonderlijk beantwoorden?</w:t>
      </w:r>
    </w:p>
    <w:p w:rsidRPr="00DB4F55" w:rsidR="00DB4F55" w:rsidP="00F05660" w:rsidRDefault="00DB4F55" w14:paraId="2A6387DD" w14:textId="77777777">
      <w:pPr>
        <w:spacing w:line="276" w:lineRule="auto"/>
        <w:rPr>
          <w:b/>
          <w:bCs/>
        </w:rPr>
      </w:pPr>
    </w:p>
    <w:p w:rsidRPr="00DB4F55" w:rsidR="00DB4F55" w:rsidP="00F05660" w:rsidRDefault="00DB4F55" w14:paraId="475FFC02" w14:textId="77777777">
      <w:pPr>
        <w:spacing w:line="276" w:lineRule="auto"/>
      </w:pPr>
      <w:r w:rsidRPr="00DB4F55">
        <w:rPr>
          <w:b/>
          <w:bCs/>
        </w:rPr>
        <w:t>Antwoord 10</w:t>
      </w:r>
    </w:p>
    <w:p w:rsidRPr="00DB4F55" w:rsidR="008E7335" w:rsidP="00F05660" w:rsidRDefault="00DB4F55" w14:paraId="4853A095" w14:textId="77777777">
      <w:pPr>
        <w:spacing w:line="276" w:lineRule="auto"/>
      </w:pPr>
      <w:r w:rsidRPr="00DB4F55">
        <w:t>Ja.</w:t>
      </w:r>
    </w:p>
    <w:sectPr w:rsidRPr="00DB4F55" w:rsidR="008E7335" w:rsidSect="00DB4F55">
      <w:headerReference w:type="default" r:id="rId7"/>
      <w:headerReference w:type="first" r:id="rId8"/>
      <w:pgSz w:w="11905" w:h="16837"/>
      <w:pgMar w:top="3096" w:right="1588" w:bottom="1435"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74C2" w14:textId="77777777" w:rsidR="001A1924" w:rsidRDefault="001A1924">
      <w:pPr>
        <w:spacing w:line="240" w:lineRule="auto"/>
      </w:pPr>
      <w:r>
        <w:separator/>
      </w:r>
    </w:p>
  </w:endnote>
  <w:endnote w:type="continuationSeparator" w:id="0">
    <w:p w14:paraId="74EDEB60" w14:textId="77777777" w:rsidR="001A1924" w:rsidRDefault="001A1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CFC6" w14:textId="77777777" w:rsidR="001A1924" w:rsidRDefault="001A1924">
      <w:pPr>
        <w:spacing w:line="240" w:lineRule="auto"/>
      </w:pPr>
      <w:r>
        <w:separator/>
      </w:r>
    </w:p>
  </w:footnote>
  <w:footnote w:type="continuationSeparator" w:id="0">
    <w:p w14:paraId="19AA07B3" w14:textId="77777777" w:rsidR="001A1924" w:rsidRDefault="001A1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9993" w14:textId="77777777" w:rsidR="008E7335" w:rsidRDefault="001A1924">
    <w:pPr>
      <w:spacing w:after="3764" w:line="14" w:lineRule="exact"/>
    </w:pPr>
    <w:r>
      <w:rPr>
        <w:noProof/>
      </w:rPr>
      <mc:AlternateContent>
        <mc:Choice Requires="wps">
          <w:drawing>
            <wp:anchor distT="0" distB="0" distL="0" distR="0" simplePos="0" relativeHeight="251654656" behindDoc="0" locked="1" layoutInCell="1" allowOverlap="1" wp14:anchorId="3DC7C837" wp14:editId="3458AFF0">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DBE888" w14:textId="77777777" w:rsidR="00B57EE7" w:rsidRDefault="00CC21C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3DC7C837"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CDBE888" w14:textId="77777777" w:rsidR="00B57EE7" w:rsidRDefault="00CC21C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49624861" wp14:editId="5A7F81EF">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4BB6181" w14:textId="77777777" w:rsidR="001A1924" w:rsidRDefault="001A1924"/>
                      </w:txbxContent>
                    </wps:txbx>
                    <wps:bodyPr vert="horz" wrap="square" lIns="0" tIns="0" rIns="0" bIns="0" anchor="t" anchorCtr="0"/>
                  </wps:wsp>
                </a:graphicData>
              </a:graphic>
            </wp:anchor>
          </w:drawing>
        </mc:Choice>
        <mc:Fallback>
          <w:pict>
            <v:shape w14:anchorId="49624861"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64BB6181" w14:textId="77777777" w:rsidR="001A1924" w:rsidRDefault="001A1924"/>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8A89FB7" wp14:editId="28040CEB">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C9065BA" w14:textId="77777777" w:rsidR="001A1924" w:rsidRDefault="001A1924"/>
                      </w:txbxContent>
                    </wps:txbx>
                    <wps:bodyPr vert="horz" wrap="square" lIns="0" tIns="0" rIns="0" bIns="0" anchor="t" anchorCtr="0"/>
                  </wps:wsp>
                </a:graphicData>
              </a:graphic>
            </wp:anchor>
          </w:drawing>
        </mc:Choice>
        <mc:Fallback>
          <w:pict>
            <v:shape w14:anchorId="68A89FB7"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C9065BA" w14:textId="77777777" w:rsidR="001A1924" w:rsidRDefault="001A192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00E3" w14:textId="77777777" w:rsidR="008E7335" w:rsidRDefault="001A1924">
    <w:r>
      <w:rPr>
        <w:noProof/>
      </w:rPr>
      <mc:AlternateContent>
        <mc:Choice Requires="wps">
          <w:drawing>
            <wp:anchor distT="0" distB="0" distL="0" distR="0" simplePos="0" relativeHeight="251657728" behindDoc="0" locked="1" layoutInCell="1" allowOverlap="1" wp14:anchorId="3E705A41" wp14:editId="77434301">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6BFF18" w14:textId="77777777" w:rsidR="008E7335" w:rsidRDefault="008E7335">
                          <w:pPr>
                            <w:spacing w:line="240" w:lineRule="auto"/>
                          </w:pPr>
                        </w:p>
                      </w:txbxContent>
                    </wps:txbx>
                    <wps:bodyPr vert="horz" wrap="square" lIns="0" tIns="0" rIns="0" bIns="0" anchor="t" anchorCtr="0"/>
                  </wps:wsp>
                </a:graphicData>
              </a:graphic>
            </wp:anchor>
          </w:drawing>
        </mc:Choice>
        <mc:Fallback>
          <w:pict>
            <v:shapetype w14:anchorId="3E705A41"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506BFF18" w14:textId="77777777" w:rsidR="008E7335" w:rsidRDefault="008E733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A6E83EF" wp14:editId="2CC84A5B">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274B5C" w14:textId="77777777" w:rsidR="008E7335" w:rsidRDefault="008E7335">
                          <w:pPr>
                            <w:spacing w:line="240" w:lineRule="auto"/>
                          </w:pPr>
                        </w:p>
                      </w:txbxContent>
                    </wps:txbx>
                    <wps:bodyPr vert="horz" wrap="square" lIns="0" tIns="0" rIns="0" bIns="0" anchor="t" anchorCtr="0"/>
                  </wps:wsp>
                </a:graphicData>
              </a:graphic>
            </wp:anchor>
          </w:drawing>
        </mc:Choice>
        <mc:Fallback>
          <w:pict>
            <v:shape w14:anchorId="6A6E83EF"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274B5C" w14:textId="77777777" w:rsidR="008E7335" w:rsidRDefault="008E733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AD9596E" wp14:editId="1F4898AB">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0E25E91" w14:textId="77777777" w:rsidR="001A1924" w:rsidRDefault="001A1924"/>
                      </w:txbxContent>
                    </wps:txbx>
                    <wps:bodyPr vert="horz" wrap="square" lIns="0" tIns="0" rIns="0" bIns="0" anchor="t" anchorCtr="0"/>
                  </wps:wsp>
                </a:graphicData>
              </a:graphic>
            </wp:anchor>
          </w:drawing>
        </mc:Choice>
        <mc:Fallback>
          <w:pict>
            <v:shape w14:anchorId="1AD9596E"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40E25E91" w14:textId="77777777" w:rsidR="001A1924" w:rsidRDefault="001A1924"/>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F15AB71" wp14:editId="3D5EE74A">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35095F" w14:textId="77777777" w:rsidR="00B57EE7" w:rsidRDefault="00CC21C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15AB71"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935095F" w14:textId="77777777" w:rsidR="00B57EE7" w:rsidRDefault="00CC21C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F8DCB"/>
    <w:multiLevelType w:val="multilevel"/>
    <w:tmpl w:val="FA25F3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E912C9"/>
    <w:multiLevelType w:val="multilevel"/>
    <w:tmpl w:val="8DE2EF9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50A8FBB"/>
    <w:multiLevelType w:val="multilevel"/>
    <w:tmpl w:val="190705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19437D8"/>
    <w:multiLevelType w:val="multilevel"/>
    <w:tmpl w:val="3C41B0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16966250">
    <w:abstractNumId w:val="0"/>
  </w:num>
  <w:num w:numId="2" w16cid:durableId="1515654635">
    <w:abstractNumId w:val="2"/>
  </w:num>
  <w:num w:numId="3" w16cid:durableId="918291855">
    <w:abstractNumId w:val="3"/>
  </w:num>
  <w:num w:numId="4" w16cid:durableId="34763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35"/>
    <w:rsid w:val="001673C6"/>
    <w:rsid w:val="00196737"/>
    <w:rsid w:val="001A1924"/>
    <w:rsid w:val="00583B0D"/>
    <w:rsid w:val="005B4FD3"/>
    <w:rsid w:val="0066098F"/>
    <w:rsid w:val="006D7AF9"/>
    <w:rsid w:val="008E7335"/>
    <w:rsid w:val="00946711"/>
    <w:rsid w:val="009B6A42"/>
    <w:rsid w:val="00A40C82"/>
    <w:rsid w:val="00B14806"/>
    <w:rsid w:val="00B57EE7"/>
    <w:rsid w:val="00B9093E"/>
    <w:rsid w:val="00BF1C8D"/>
    <w:rsid w:val="00CC21C5"/>
    <w:rsid w:val="00CD34BC"/>
    <w:rsid w:val="00DB4F55"/>
    <w:rsid w:val="00E44146"/>
    <w:rsid w:val="00E44354"/>
    <w:rsid w:val="00EE3481"/>
    <w:rsid w:val="00EF3C04"/>
    <w:rsid w:val="00F05660"/>
    <w:rsid w:val="00F54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C61DB9C"/>
  <w15:docId w15:val="{D853CB21-BB1C-4796-BCA5-336F7B7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4F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4F55"/>
    <w:rPr>
      <w:rFonts w:ascii="Verdana" w:hAnsi="Verdana"/>
      <w:color w:val="000000"/>
      <w:sz w:val="18"/>
      <w:szCs w:val="18"/>
    </w:rPr>
  </w:style>
  <w:style w:type="paragraph" w:styleId="Voettekst">
    <w:name w:val="footer"/>
    <w:basedOn w:val="Standaard"/>
    <w:link w:val="VoettekstChar"/>
    <w:uiPriority w:val="99"/>
    <w:unhideWhenUsed/>
    <w:rsid w:val="00DB4F5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4F5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1106</ap:Words>
  <ap:Characters>6089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Blanco document - Vragen okoko</vt:lpstr>
    </vt:vector>
  </ap:TitlesOfParts>
  <ap:LinksUpToDate>false</ap:LinksUpToDate>
  <ap:CharactersWithSpaces>7181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2026-03-03T17:08:00.0000000Z</lastPrinted>
  <dcterms:created xsi:type="dcterms:W3CDTF">2026-03-03T17:08:00.0000000Z</dcterms:created>
  <dcterms:modified xsi:type="dcterms:W3CDTF">2026-03-03T17:09:00.0000000Z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18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2026-0000053233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Vragen okoko</vt:lpwstr>
  </property>
  <property fmtid="{D5CDD505-2E9C-101B-9397-08002B2CF9AE}" pid="32" name="MSIP_Label_6800fede-0e59-47ad-af95-4e63bbdb932d_Enabled">
    <vt:lpwstr>true</vt:lpwstr>
  </property>
  <property fmtid="{D5CDD505-2E9C-101B-9397-08002B2CF9AE}" pid="33" name="MSIP_Label_6800fede-0e59-47ad-af95-4e63bbdb932d_SetDate">
    <vt:lpwstr>2026-02-18T13:01:51Z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d9c8c2ea-3f79-4404-960b-b95a9280443d</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