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A3B" w:rsidRDefault="00CF4644" w14:paraId="6A07D6F1" w14:textId="77777777">
      <w:r>
        <w:t>Geachte voorzitter,</w:t>
      </w:r>
    </w:p>
    <w:p w:rsidR="00204A3B" w:rsidRDefault="00204A3B" w14:paraId="6A07D6F2" w14:textId="77777777"/>
    <w:p w:rsidRPr="00C0017B" w:rsidR="00C0017B" w:rsidP="00C0017B" w:rsidRDefault="00C0017B" w14:paraId="62F3D21E" w14:textId="0BA09CD8">
      <w:r w:rsidRPr="00C0017B">
        <w:t xml:space="preserve">Op 3 maart jl. heeft Frankrijk Nederland verzocht om het Franse vliegdekschip </w:t>
      </w:r>
      <w:r w:rsidRPr="00C0017B">
        <w:rPr>
          <w:i/>
        </w:rPr>
        <w:t xml:space="preserve">Charles de Gaulle </w:t>
      </w:r>
      <w:r w:rsidRPr="00C0017B">
        <w:t xml:space="preserve">in </w:t>
      </w:r>
      <w:r w:rsidR="00650335">
        <w:t>het</w:t>
      </w:r>
      <w:r w:rsidRPr="00C0017B" w:rsidR="00650335">
        <w:t xml:space="preserve"> </w:t>
      </w:r>
      <w:r w:rsidRPr="00C0017B">
        <w:t xml:space="preserve">reeds varende </w:t>
      </w:r>
      <w:r w:rsidRPr="00C0017B">
        <w:rPr>
          <w:i/>
        </w:rPr>
        <w:t xml:space="preserve">carrier strike </w:t>
      </w:r>
      <w:proofErr w:type="spellStart"/>
      <w:r w:rsidRPr="00C0017B">
        <w:rPr>
          <w:i/>
        </w:rPr>
        <w:t>group</w:t>
      </w:r>
      <w:proofErr w:type="spellEnd"/>
      <w:r w:rsidRPr="00C0017B">
        <w:t xml:space="preserve"> (CSG) verband te ondersteunen in het oosten van de Middellandse Zee. Concreet betreft dit verzoek </w:t>
      </w:r>
      <w:r w:rsidR="007C094F">
        <w:t>de defensieve inzet</w:t>
      </w:r>
      <w:r w:rsidRPr="00C0017B">
        <w:t xml:space="preserve"> van het luchtverdedigings- en commandofregat </w:t>
      </w:r>
      <w:proofErr w:type="spellStart"/>
      <w:r w:rsidRPr="00C0017B">
        <w:t>Zr.Ms</w:t>
      </w:r>
      <w:proofErr w:type="spellEnd"/>
      <w:r w:rsidRPr="00C0017B">
        <w:t xml:space="preserve"> Evertsen dat momenteel reeds in het verband actief is. </w:t>
      </w:r>
      <w:proofErr w:type="spellStart"/>
      <w:r w:rsidRPr="00C0017B">
        <w:t>Zr.Ms</w:t>
      </w:r>
      <w:proofErr w:type="spellEnd"/>
      <w:r w:rsidRPr="00C0017B">
        <w:t>. Evertsen voer tot voor</w:t>
      </w:r>
      <w:r w:rsidR="00650335">
        <w:t xml:space="preserve"> </w:t>
      </w:r>
      <w:r w:rsidRPr="00C0017B">
        <w:t xml:space="preserve">kort met het CSG-verband in de Baltische zee ten behoeve van </w:t>
      </w:r>
      <w:proofErr w:type="spellStart"/>
      <w:r w:rsidRPr="00C0017B">
        <w:t>gereedstellingsactiviteite</w:t>
      </w:r>
      <w:r w:rsidR="00650335">
        <w:t>n</w:t>
      </w:r>
      <w:proofErr w:type="spellEnd"/>
      <w:r w:rsidR="00BB3627">
        <w:t xml:space="preserve">. </w:t>
      </w:r>
    </w:p>
    <w:p w:rsidR="00C0017B" w:rsidP="00C0017B" w:rsidRDefault="00C0017B" w14:paraId="6289706C" w14:textId="77777777"/>
    <w:p w:rsidRPr="00C0017B" w:rsidR="00C0017B" w:rsidP="00C0017B" w:rsidRDefault="00C0017B" w14:paraId="3ED0C31B" w14:textId="2B14E7C0">
      <w:r w:rsidRPr="00C0017B">
        <w:t xml:space="preserve">In overeenstemming met het Toetsingskader 2014, informeert het kabinet uw Kamer hierbij dat het de wenselijkheid en mogelijkheid van deze inzet onderzoekt. </w:t>
      </w:r>
      <w:r w:rsidR="001447DB">
        <w:t>Zodra</w:t>
      </w:r>
      <w:r w:rsidRPr="00F832E3" w:rsidR="00F832E3">
        <w:t xml:space="preserve"> </w:t>
      </w:r>
      <w:r w:rsidRPr="00F832E3">
        <w:t>daartoe aanleiding is zal het kabinet uw Kamer nader informeren.</w:t>
      </w:r>
    </w:p>
    <w:p w:rsidR="00C0017B" w:rsidP="00C0017B" w:rsidRDefault="00C0017B" w14:paraId="16A866BD" w14:textId="45C0B995">
      <w:pPr>
        <w:spacing w:after="240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0017B" w:rsidTr="00467624" w14:paraId="2EB87B75" w14:textId="77777777">
        <w:tc>
          <w:tcPr>
            <w:tcW w:w="3620" w:type="dxa"/>
          </w:tcPr>
          <w:p w:rsidR="00C0017B" w:rsidP="00467624" w:rsidRDefault="00C0017B" w14:paraId="557A21C6" w14:textId="1828C20B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</w:t>
            </w:r>
            <w:r w:rsidR="00ED2A0B">
              <w:t>.B.W.</w:t>
            </w:r>
            <w:r>
              <w:t xml:space="preserve"> Berendsen</w:t>
            </w:r>
          </w:p>
        </w:tc>
        <w:tc>
          <w:tcPr>
            <w:tcW w:w="3921" w:type="dxa"/>
          </w:tcPr>
          <w:p w:rsidR="00ED2A0B" w:rsidP="00ED2A0B" w:rsidRDefault="00ED2A0B" w14:paraId="4C2141FE" w14:textId="77777777">
            <w:r>
              <w:t>De minister van Defensie,</w:t>
            </w:r>
          </w:p>
          <w:p w:rsidR="00ED2A0B" w:rsidP="00ED2A0B" w:rsidRDefault="00ED2A0B" w14:paraId="32ED8251" w14:textId="77777777"/>
          <w:p w:rsidR="00ED2A0B" w:rsidP="00ED2A0B" w:rsidRDefault="00ED2A0B" w14:paraId="5CAD3D7C" w14:textId="77777777"/>
          <w:p w:rsidR="00ED2A0B" w:rsidP="00ED2A0B" w:rsidRDefault="00ED2A0B" w14:paraId="7D1C92A3" w14:textId="77777777"/>
          <w:p w:rsidR="00ED2A0B" w:rsidP="00ED2A0B" w:rsidRDefault="00ED2A0B" w14:paraId="4C327A30" w14:textId="77777777"/>
          <w:p w:rsidR="00C0017B" w:rsidP="00ED2A0B" w:rsidRDefault="00ED2A0B" w14:paraId="496E7CD9" w14:textId="478670C2">
            <w:proofErr w:type="spellStart"/>
            <w:r>
              <w:t>Dilan</w:t>
            </w:r>
            <w:proofErr w:type="spellEnd"/>
            <w:r>
              <w:t xml:space="preserve"> </w:t>
            </w:r>
            <w:proofErr w:type="spellStart"/>
            <w:r>
              <w:t>Yeşilgöz-Zegerius</w:t>
            </w:r>
            <w:proofErr w:type="spellEnd"/>
          </w:p>
        </w:tc>
      </w:tr>
    </w:tbl>
    <w:p w:rsidRPr="00881E10" w:rsidR="00C0017B" w:rsidP="00C0017B" w:rsidRDefault="00C0017B" w14:paraId="1B51F16F" w14:textId="77777777">
      <w:pPr>
        <w:spacing w:after="240"/>
      </w:pPr>
    </w:p>
    <w:sectPr w:rsidRPr="00881E10" w:rsidR="00C0017B">
      <w:headerReference w:type="default" r:id="rId14"/>
      <w:headerReference w:type="first" r:id="rId15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96BE" w14:textId="77777777" w:rsidR="00B97B97" w:rsidRDefault="00B97B97">
      <w:pPr>
        <w:spacing w:line="240" w:lineRule="auto"/>
      </w:pPr>
      <w:r>
        <w:separator/>
      </w:r>
    </w:p>
  </w:endnote>
  <w:endnote w:type="continuationSeparator" w:id="0">
    <w:p w14:paraId="4F5D2F08" w14:textId="77777777" w:rsidR="00B97B97" w:rsidRDefault="00B97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9C39" w14:textId="77777777" w:rsidR="00B97B97" w:rsidRDefault="00B97B97">
      <w:pPr>
        <w:spacing w:line="240" w:lineRule="auto"/>
      </w:pPr>
      <w:r>
        <w:separator/>
      </w:r>
    </w:p>
  </w:footnote>
  <w:footnote w:type="continuationSeparator" w:id="0">
    <w:p w14:paraId="2DA1D467" w14:textId="77777777" w:rsidR="00B97B97" w:rsidRDefault="00B97B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D6FA" w14:textId="77777777" w:rsidR="00204A3B" w:rsidRDefault="00CF4644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A07D6FE" wp14:editId="6A07D6F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7D72C" w14:textId="77777777" w:rsidR="00204A3B" w:rsidRDefault="00CF464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A07D72D" w14:textId="77777777" w:rsidR="00204A3B" w:rsidRDefault="00204A3B">
                          <w:pPr>
                            <w:pStyle w:val="WitregelW2"/>
                          </w:pPr>
                        </w:p>
                        <w:p w14:paraId="6A07D72E" w14:textId="77777777" w:rsidR="00204A3B" w:rsidRDefault="00CF464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A07D72F" w14:textId="77777777" w:rsidR="00204A3B" w:rsidRDefault="00CF4644">
                          <w:pPr>
                            <w:pStyle w:val="Referentiegegevens"/>
                          </w:pPr>
                          <w:r>
                            <w:t>BZ2625705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07D6F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A07D72C" w14:textId="77777777" w:rsidR="00204A3B" w:rsidRDefault="00CF464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A07D72D" w14:textId="77777777" w:rsidR="00204A3B" w:rsidRDefault="00204A3B">
                    <w:pPr>
                      <w:pStyle w:val="WitregelW2"/>
                    </w:pPr>
                  </w:p>
                  <w:p w14:paraId="6A07D72E" w14:textId="77777777" w:rsidR="00204A3B" w:rsidRDefault="00CF464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A07D72F" w14:textId="77777777" w:rsidR="00204A3B" w:rsidRDefault="00CF4644">
                    <w:pPr>
                      <w:pStyle w:val="Referentiegegevens"/>
                    </w:pPr>
                    <w:r>
                      <w:t>BZ2625705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A07D700" wp14:editId="6A07D70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7D730" w14:textId="77777777" w:rsidR="00204A3B" w:rsidRDefault="00CF464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7D70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A07D730" w14:textId="77777777" w:rsidR="00204A3B" w:rsidRDefault="00CF464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A07D702" wp14:editId="6A07D70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7D73E" w14:textId="77777777" w:rsidR="00CF4644" w:rsidRDefault="00CF46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7D70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A07D73E" w14:textId="77777777" w:rsidR="00CF4644" w:rsidRDefault="00CF464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D6FC" w14:textId="77777777" w:rsidR="00204A3B" w:rsidRDefault="00CF464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A07D704" wp14:editId="6A07D70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7D731" w14:textId="77777777" w:rsidR="00CF4644" w:rsidRDefault="00CF46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07D70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A07D731" w14:textId="77777777" w:rsidR="00CF4644" w:rsidRDefault="00CF46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07D706" wp14:editId="6A07D70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7D715" w14:textId="77777777" w:rsidR="00204A3B" w:rsidRDefault="00CF464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7D70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A07D715" w14:textId="77777777" w:rsidR="00204A3B" w:rsidRDefault="00CF464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A07D708" wp14:editId="6A07D70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04A3B" w14:paraId="6A07D718" w14:textId="77777777">
                            <w:tc>
                              <w:tcPr>
                                <w:tcW w:w="678" w:type="dxa"/>
                              </w:tcPr>
                              <w:p w14:paraId="6A07D716" w14:textId="77777777" w:rsidR="00204A3B" w:rsidRDefault="00CF464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A07D717" w14:textId="4483E27F" w:rsidR="00204A3B" w:rsidRDefault="00C0017B">
                                <w:r>
                                  <w:t>4</w:t>
                                </w:r>
                                <w:r w:rsidR="00CF4644">
                                  <w:t xml:space="preserve"> maart 2026</w:t>
                                </w:r>
                              </w:p>
                            </w:tc>
                          </w:tr>
                          <w:tr w:rsidR="00204A3B" w14:paraId="6A07D71D" w14:textId="77777777">
                            <w:tc>
                              <w:tcPr>
                                <w:tcW w:w="678" w:type="dxa"/>
                              </w:tcPr>
                              <w:p w14:paraId="6A07D719" w14:textId="77777777" w:rsidR="00204A3B" w:rsidRDefault="00CF4644">
                                <w:r>
                                  <w:t>Betreft</w:t>
                                </w:r>
                              </w:p>
                              <w:p w14:paraId="6A07D71A" w14:textId="77777777" w:rsidR="00204A3B" w:rsidRDefault="00204A3B"/>
                            </w:tc>
                            <w:tc>
                              <w:tcPr>
                                <w:tcW w:w="6851" w:type="dxa"/>
                              </w:tcPr>
                              <w:p w14:paraId="6A07D71B" w14:textId="2E902BB5" w:rsidR="00204A3B" w:rsidRDefault="00C0017B">
                                <w:r w:rsidRPr="00C0017B">
                                  <w:t xml:space="preserve">Kennisgeving artikel 100-inzet </w:t>
                                </w:r>
                                <w:proofErr w:type="spellStart"/>
                                <w:r w:rsidRPr="00C0017B">
                                  <w:t>Zr.Ms</w:t>
                                </w:r>
                                <w:proofErr w:type="spellEnd"/>
                                <w:r w:rsidRPr="00C0017B">
                                  <w:t>. Evertsen in de Middellandse Zee</w:t>
                                </w:r>
                              </w:p>
                              <w:p w14:paraId="6A07D71C" w14:textId="77777777" w:rsidR="00204A3B" w:rsidRDefault="00204A3B"/>
                            </w:tc>
                          </w:tr>
                        </w:tbl>
                        <w:p w14:paraId="6A07D71E" w14:textId="77777777" w:rsidR="00204A3B" w:rsidRDefault="00204A3B"/>
                        <w:p w14:paraId="6A07D71F" w14:textId="77777777" w:rsidR="00204A3B" w:rsidRDefault="00204A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7D70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04A3B" w14:paraId="6A07D718" w14:textId="77777777">
                      <w:tc>
                        <w:tcPr>
                          <w:tcW w:w="678" w:type="dxa"/>
                        </w:tcPr>
                        <w:p w14:paraId="6A07D716" w14:textId="77777777" w:rsidR="00204A3B" w:rsidRDefault="00CF464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A07D717" w14:textId="4483E27F" w:rsidR="00204A3B" w:rsidRDefault="00C0017B">
                          <w:r>
                            <w:t>4</w:t>
                          </w:r>
                          <w:r w:rsidR="00CF4644">
                            <w:t xml:space="preserve"> maart 2026</w:t>
                          </w:r>
                        </w:p>
                      </w:tc>
                    </w:tr>
                    <w:tr w:rsidR="00204A3B" w14:paraId="6A07D71D" w14:textId="77777777">
                      <w:tc>
                        <w:tcPr>
                          <w:tcW w:w="678" w:type="dxa"/>
                        </w:tcPr>
                        <w:p w14:paraId="6A07D719" w14:textId="77777777" w:rsidR="00204A3B" w:rsidRDefault="00CF4644">
                          <w:r>
                            <w:t>Betreft</w:t>
                          </w:r>
                        </w:p>
                        <w:p w14:paraId="6A07D71A" w14:textId="77777777" w:rsidR="00204A3B" w:rsidRDefault="00204A3B"/>
                      </w:tc>
                      <w:tc>
                        <w:tcPr>
                          <w:tcW w:w="6851" w:type="dxa"/>
                        </w:tcPr>
                        <w:p w14:paraId="6A07D71B" w14:textId="2E902BB5" w:rsidR="00204A3B" w:rsidRDefault="00C0017B">
                          <w:r w:rsidRPr="00C0017B">
                            <w:t xml:space="preserve">Kennisgeving artikel 100-inzet </w:t>
                          </w:r>
                          <w:proofErr w:type="spellStart"/>
                          <w:r w:rsidRPr="00C0017B">
                            <w:t>Zr.Ms</w:t>
                          </w:r>
                          <w:proofErr w:type="spellEnd"/>
                          <w:r w:rsidRPr="00C0017B">
                            <w:t>. Evertsen in de Middellandse Zee</w:t>
                          </w:r>
                        </w:p>
                        <w:p w14:paraId="6A07D71C" w14:textId="77777777" w:rsidR="00204A3B" w:rsidRDefault="00204A3B"/>
                      </w:tc>
                    </w:tr>
                  </w:tbl>
                  <w:p w14:paraId="6A07D71E" w14:textId="77777777" w:rsidR="00204A3B" w:rsidRDefault="00204A3B"/>
                  <w:p w14:paraId="6A07D71F" w14:textId="77777777" w:rsidR="00204A3B" w:rsidRDefault="00204A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A07D70A" wp14:editId="6A07D70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7D720" w14:textId="77777777" w:rsidR="00204A3B" w:rsidRDefault="00CF464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A07D721" w14:textId="77777777" w:rsidR="00204A3B" w:rsidRDefault="00204A3B">
                          <w:pPr>
                            <w:pStyle w:val="WitregelW1"/>
                          </w:pPr>
                        </w:p>
                        <w:p w14:paraId="6A07D722" w14:textId="77777777" w:rsidR="00204A3B" w:rsidRDefault="00CF4644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6A07D723" w14:textId="77777777" w:rsidR="00204A3B" w:rsidRDefault="00CF4644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6A07D724" w14:textId="77777777" w:rsidR="00204A3B" w:rsidRDefault="00204A3B">
                          <w:pPr>
                            <w:pStyle w:val="WitregelW2"/>
                          </w:pPr>
                        </w:p>
                        <w:p w14:paraId="6A07D725" w14:textId="77777777" w:rsidR="00204A3B" w:rsidRDefault="00CF464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A07D726" w14:textId="77777777" w:rsidR="00204A3B" w:rsidRDefault="00CF4644">
                          <w:pPr>
                            <w:pStyle w:val="Referentiegegevens"/>
                          </w:pPr>
                          <w:r>
                            <w:t>BZ2625705</w:t>
                          </w:r>
                        </w:p>
                        <w:p w14:paraId="6A07D727" w14:textId="77777777" w:rsidR="00204A3B" w:rsidRDefault="00204A3B">
                          <w:pPr>
                            <w:pStyle w:val="WitregelW1"/>
                          </w:pPr>
                        </w:p>
                        <w:p w14:paraId="6A07D728" w14:textId="77777777" w:rsidR="00204A3B" w:rsidRDefault="00CF464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A07D729" w14:textId="77777777" w:rsidR="00204A3B" w:rsidRDefault="00CF464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7D70A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A07D720" w14:textId="77777777" w:rsidR="00204A3B" w:rsidRDefault="00CF464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A07D721" w14:textId="77777777" w:rsidR="00204A3B" w:rsidRDefault="00204A3B">
                    <w:pPr>
                      <w:pStyle w:val="WitregelW1"/>
                    </w:pPr>
                  </w:p>
                  <w:p w14:paraId="6A07D722" w14:textId="77777777" w:rsidR="00204A3B" w:rsidRDefault="00CF4644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6A07D723" w14:textId="77777777" w:rsidR="00204A3B" w:rsidRDefault="00CF4644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6A07D724" w14:textId="77777777" w:rsidR="00204A3B" w:rsidRDefault="00204A3B">
                    <w:pPr>
                      <w:pStyle w:val="WitregelW2"/>
                    </w:pPr>
                  </w:p>
                  <w:p w14:paraId="6A07D725" w14:textId="77777777" w:rsidR="00204A3B" w:rsidRDefault="00CF464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A07D726" w14:textId="77777777" w:rsidR="00204A3B" w:rsidRDefault="00CF4644">
                    <w:pPr>
                      <w:pStyle w:val="Referentiegegevens"/>
                    </w:pPr>
                    <w:r>
                      <w:t>BZ2625705</w:t>
                    </w:r>
                  </w:p>
                  <w:p w14:paraId="6A07D727" w14:textId="77777777" w:rsidR="00204A3B" w:rsidRDefault="00204A3B">
                    <w:pPr>
                      <w:pStyle w:val="WitregelW1"/>
                    </w:pPr>
                  </w:p>
                  <w:p w14:paraId="6A07D728" w14:textId="77777777" w:rsidR="00204A3B" w:rsidRDefault="00CF464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A07D729" w14:textId="77777777" w:rsidR="00204A3B" w:rsidRDefault="00CF464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A07D70C" wp14:editId="6A07D70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7D72A" w14:textId="02EC8429" w:rsidR="00204A3B" w:rsidRDefault="00204A3B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7D70C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A07D72A" w14:textId="02EC8429" w:rsidR="00204A3B" w:rsidRDefault="00204A3B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A07D70E" wp14:editId="6A07D70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7D737" w14:textId="77777777" w:rsidR="00CF4644" w:rsidRDefault="00CF46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7D70E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A07D737" w14:textId="77777777" w:rsidR="00CF4644" w:rsidRDefault="00CF46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A07D710" wp14:editId="6A07D71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7D739" w14:textId="77777777" w:rsidR="00CF4644" w:rsidRDefault="00CF46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7D710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A07D739" w14:textId="77777777" w:rsidR="00CF4644" w:rsidRDefault="00CF46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A07D712" wp14:editId="6A07D71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7D72B" w14:textId="77777777" w:rsidR="00204A3B" w:rsidRDefault="00CF464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07D731" wp14:editId="6A07D73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7D712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A07D72B" w14:textId="77777777" w:rsidR="00204A3B" w:rsidRDefault="00CF464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07D731" wp14:editId="6A07D73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2E1A6B"/>
    <w:multiLevelType w:val="multilevel"/>
    <w:tmpl w:val="1140615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2B17B90"/>
    <w:multiLevelType w:val="multilevel"/>
    <w:tmpl w:val="BD11E36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2D55714E"/>
    <w:multiLevelType w:val="multilevel"/>
    <w:tmpl w:val="0DE91DF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CA4814D"/>
    <w:multiLevelType w:val="multilevel"/>
    <w:tmpl w:val="2ADBC6B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130BB70"/>
    <w:multiLevelType w:val="multilevel"/>
    <w:tmpl w:val="8390CA1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4900779">
    <w:abstractNumId w:val="1"/>
  </w:num>
  <w:num w:numId="2" w16cid:durableId="1841196386">
    <w:abstractNumId w:val="3"/>
  </w:num>
  <w:num w:numId="3" w16cid:durableId="1989246252">
    <w:abstractNumId w:val="2"/>
  </w:num>
  <w:num w:numId="4" w16cid:durableId="1384525208">
    <w:abstractNumId w:val="0"/>
  </w:num>
  <w:num w:numId="5" w16cid:durableId="15734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3B"/>
    <w:rsid w:val="001447DB"/>
    <w:rsid w:val="001667A0"/>
    <w:rsid w:val="00204A3B"/>
    <w:rsid w:val="0034220C"/>
    <w:rsid w:val="00593510"/>
    <w:rsid w:val="00633305"/>
    <w:rsid w:val="00650335"/>
    <w:rsid w:val="007C094F"/>
    <w:rsid w:val="00815375"/>
    <w:rsid w:val="00826086"/>
    <w:rsid w:val="009A3782"/>
    <w:rsid w:val="00AE768A"/>
    <w:rsid w:val="00B97B97"/>
    <w:rsid w:val="00BB3627"/>
    <w:rsid w:val="00C0017B"/>
    <w:rsid w:val="00CC0B40"/>
    <w:rsid w:val="00CF4644"/>
    <w:rsid w:val="00D6605B"/>
    <w:rsid w:val="00DB6839"/>
    <w:rsid w:val="00ED2A0B"/>
    <w:rsid w:val="00F832E3"/>
    <w:rsid w:val="00F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D6F1"/>
  <w15:docId w15:val="{98616CCC-63FE-4A93-AC20-81BECA78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001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7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01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7B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2E3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2E3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50335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716</ap:Characters>
  <ap:DocSecurity>0</ap:DocSecurity>
  <ap:Lines>5</ap:Lines>
  <ap:Paragraphs>1</ap:Paragraphs>
  <ap:ScaleCrop>false</ap:ScaleCrop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2026-03-03T15:36:00.0000000Z</lastPrinted>
  <dcterms:created xsi:type="dcterms:W3CDTF">2026-03-04T10:00:00.0000000Z</dcterms:created>
  <dcterms:modified xsi:type="dcterms:W3CDTF">2026-03-04T10:00:00.0000000Z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0x010100B39EECCF88CB4348882738215B7E3A2B008AA1636C40EF89488A4756ED9FC0396D</vt:lpwstr>
  </property>
  <property fmtid="{D5CDD505-2E9C-101B-9397-08002B2CF9AE}" pid="3" name="nf4434b3fae540fe847866e45672fb3a">
    <vt:lpwstr>Terrorism|9ae3a442-3479-41a1-95b5-8d1d88f40f53</vt:lpwstr>
  </property>
  <property fmtid="{D5CDD505-2E9C-101B-9397-08002B2CF9AE}" pid="4" name="ge4bd621e46a403e97baf402a410deb5">
    <vt:lpwstr>NATO|8946a89e-d8b5-46c5-8fda-715d8c12d69d</vt:lpwstr>
  </property>
  <property fmtid="{D5CDD505-2E9C-101B-9397-08002B2CF9AE}" pid="5" name="BZDossierTemplate">
    <vt:lpwstr>AlgemeenDossier</vt:lpwstr>
  </property>
  <property fmtid="{D5CDD505-2E9C-101B-9397-08002B2CF9AE}" pid="6" name="ga509c7afcac4f5cb939db754ffece25">
    <vt:lpwstr>NO MARKING|879e64ec-6597-483b-94db-f5f70afd7299</vt:lpwstr>
  </property>
  <property fmtid="{D5CDD505-2E9C-101B-9397-08002B2CF9AE}" pid="7" name="a45510494d1a450e9cee6905c7ad8168">
    <vt:lpwstr>Jordan|1544b645-3872-410a-9f14-ab93dc22cf1b</vt:lpwstr>
  </property>
  <property fmtid="{D5CDD505-2E9C-101B-9397-08002B2CF9AE}" pid="8" name="BZForumOrganisation">
    <vt:lpwstr>3;#EU|4d8f9873-61b3-4ee5-b6f7-0bb00c6df5e8;#4;#UN|7eaa391d-aaa0-4d84-8495-5b1c55212166;#5;#NATO|8946a89e-d8b5-46c5-8fda-715d8c12d69d</vt:lpwstr>
  </property>
  <property fmtid="{D5CDD505-2E9C-101B-9397-08002B2CF9AE}" pid="9" name="gc2efd3bfea04f7f8169be07009f5536">
    <vt:lpwstr/>
  </property>
  <property fmtid="{D5CDD505-2E9C-101B-9397-08002B2CF9AE}" pid="10" name="BZDossierBudgetManager">
    <vt:lpwstr/>
  </property>
  <property fmtid="{D5CDD505-2E9C-101B-9397-08002B2CF9AE}" pid="11" name="BZTheme">
    <vt:lpwstr>1;#Peace operations|b915c74d-4ef4-45fd-9258-a61a1e8af522;#2;#Terrorism|9ae3a442-3479-41a1-95b5-8d1d88f40f53</vt:lpwstr>
  </property>
  <property fmtid="{D5CDD505-2E9C-101B-9397-08002B2CF9AE}" pid="12" name="BZ_Classification">
    <vt:lpwstr>15;#NO MARKING|879e64ec-6597-483b-94db-f5f70afd7299</vt:lpwstr>
  </property>
  <property fmtid="{D5CDD505-2E9C-101B-9397-08002B2CF9AE}" pid="13" name="BZDossierSendTo">
    <vt:lpwstr/>
  </property>
  <property fmtid="{D5CDD505-2E9C-101B-9397-08002B2CF9AE}" pid="14" name="BZDossierResponsibleDepartment">
    <vt:lpwstr/>
  </property>
  <property fmtid="{D5CDD505-2E9C-101B-9397-08002B2CF9AE}" pid="15" name="BZ_Forum">
    <vt:lpwstr>5;#NATO|8946a89e-d8b5-46c5-8fda-715d8c12d69d</vt:lpwstr>
  </property>
  <property fmtid="{D5CDD505-2E9C-101B-9397-08002B2CF9AE}" pid="16" name="BZCountryState">
    <vt:lpwstr>6;#Iraq|01e29bee-c766-4c24-b921-9c29be09d31b;#7;#Syria|070a6be5-27fb-468e-bfe9-cfc07b0e7eb8;#8;#Israel|f2a889a9-090d-4e2d-aa13-2ff96258019a;#9;#Palestinian Territories|e00011a9-5f09-46ff-a70f-1587a473298f;#10;#Egypt|bb4a17b3-4c8e-445e-8677-37225ec4596f;#1</vt:lpwstr>
  </property>
  <property fmtid="{D5CDD505-2E9C-101B-9397-08002B2CF9AE}" pid="17" name="BZDossierProcessLocation">
    <vt:lpwstr/>
  </property>
  <property fmtid="{D5CDD505-2E9C-101B-9397-08002B2CF9AE}" pid="18" name="BZDossierGovernmentOfficial">
    <vt:lpwstr/>
  </property>
  <property fmtid="{D5CDD505-2E9C-101B-9397-08002B2CF9AE}" pid="19" name="BZMarking">
    <vt:lpwstr>14;#X|0a4eb9ae-69eb-4d9e-b573-43ab99ef8592</vt:lpwstr>
  </property>
  <property fmtid="{D5CDD505-2E9C-101B-9397-08002B2CF9AE}" pid="20" name="BZ_Theme">
    <vt:lpwstr>2;#Terrorism|9ae3a442-3479-41a1-95b5-8d1d88f40f53</vt:lpwstr>
  </property>
  <property fmtid="{D5CDD505-2E9C-101B-9397-08002B2CF9AE}" pid="21" name="f2fb2a8e39404f1ab554e4e4a49d2918">
    <vt:lpwstr/>
  </property>
  <property fmtid="{D5CDD505-2E9C-101B-9397-08002B2CF9AE}" pid="22" name="BZDossierPublishingWOOCategory">
    <vt:lpwstr/>
  </property>
  <property fmtid="{D5CDD505-2E9C-101B-9397-08002B2CF9AE}" pid="23" name="i42ef48d5fa942a0ad0d60e44f201751">
    <vt:lpwstr/>
  </property>
  <property fmtid="{D5CDD505-2E9C-101B-9397-08002B2CF9AE}" pid="24" name="BZClassification">
    <vt:lpwstr>13;#X|284e6a62-15ab-4017-be27-a1e965f4e940</vt:lpwstr>
  </property>
  <property fmtid="{D5CDD505-2E9C-101B-9397-08002B2CF9AE}" pid="25" name="f8e003236e1c4ac2ab9051d5d8789bbb">
    <vt:lpwstr/>
  </property>
  <property fmtid="{D5CDD505-2E9C-101B-9397-08002B2CF9AE}" pid="26" name="p29721a54a5c4bbe9786e930fc91e270">
    <vt:lpwstr/>
  </property>
  <property fmtid="{D5CDD505-2E9C-101B-9397-08002B2CF9AE}" pid="27" name="ed9282a3f18446ec8c17c7829edf82dd">
    <vt:lpwstr/>
  </property>
  <property fmtid="{D5CDD505-2E9C-101B-9397-08002B2CF9AE}" pid="28" name="e256f556a7b748329ab47889947c7d40">
    <vt:lpwstr/>
  </property>
  <property fmtid="{D5CDD505-2E9C-101B-9397-08002B2CF9AE}" pid="29" name="BZDossierProcessType">
    <vt:lpwstr/>
  </property>
  <property fmtid="{D5CDD505-2E9C-101B-9397-08002B2CF9AE}" pid="30" name="URL">
    <vt:lpwstr>, </vt:lpwstr>
  </property>
  <property fmtid="{D5CDD505-2E9C-101B-9397-08002B2CF9AE}" pid="31" name="BZ_Country">
    <vt:lpwstr>12;#Jordan|1544b645-3872-410a-9f14-ab93dc22cf1b</vt:lpwstr>
  </property>
  <property fmtid="{D5CDD505-2E9C-101B-9397-08002B2CF9AE}" pid="32" name="BsRubricering">
    <vt:lpwstr/>
  </property>
  <property fmtid="{D5CDD505-2E9C-101B-9397-08002B2CF9AE}" pid="33" name="BsTypeDocument">
    <vt:lpwstr/>
  </property>
  <property fmtid="{D5CDD505-2E9C-101B-9397-08002B2CF9AE}" pid="34" name="_dlc_DocIdItemGuid">
    <vt:lpwstr>f81055c9-47a4-4a83-83d7-4f2883186f91</vt:lpwstr>
  </property>
</Properties>
</file>